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日期：2020/10/26（第二天培训）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了正则表达式的概念、基本要素、应用环境主要是了解了正则表达式中许多符号来对指定文本，文本的位置或是数量，甚至是特殊符号来特点匹配，学习了贪婪模式与非贪婪模式的意义，以及零宽断言的定义以及分类。</w:t>
      </w:r>
    </w:p>
    <w:p>
      <w:pPr>
        <w:ind w:firstLine="640"/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CSS方面，学习了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如</w:t>
      </w:r>
      <w:r>
        <w:rPr>
          <w:rFonts w:hint="default" w:ascii="Calibri" w:hAnsi="Calibri" w:eastAsia="宋体" w:cs="Calibri"/>
          <w:sz w:val="30"/>
          <w:szCs w:val="30"/>
          <w:lang w:val="en-US" w:eastAsia="zh-CN"/>
        </w:rPr>
        <w:t>id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选择器，类选择器，设置文本大小、颜色、风格、字体、粗细、以及他们的复合写法等吗，学习了盒子模型以及盒子模型中的边框设置，内边距，外边距，圆角边距，盒子阴影，以及文字阴影。了解了一个页面的三种布局方式（标准流 浮动 定位），在做圣杯案例时，令我感触颇多因为多个块级元素要在一行内排列表示，用标准流布局很复杂，我发现需要用到浮动的相关知识，此案例需要浮动元素与标准流搭配使用，，比如左 中 右区域需要设为浮动，才能在一行表示，那尾部区域就需要限制它不浮动，不然尾部区域会上移，需要加上clear，由于将中间区域的width设为了100%，所以需要在父亲盒子中留下两个内间距给左区域和又区域等。</w:t>
      </w:r>
    </w:p>
    <w:p>
      <w:pPr>
        <w:ind w:firstLine="640"/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学习成果如下：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正则表达式学习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</w:pPr>
      <w:r>
        <w:rPr>
          <w:rFonts w:hint="eastAsia"/>
          <w:sz w:val="28"/>
          <w:szCs w:val="28"/>
          <w:lang w:val="en-US" w:eastAsia="zh-CN"/>
        </w:rPr>
        <w:t>电子邮箱：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[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\d]+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[\w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\d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!#$%&amp;'*+/=?^_`{|}~-]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+)*@([\d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(-[\d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])?)+(\.{1,2}[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\w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</w:rPr>
        <w:t>]+)+$/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9F9F9"/>
          <w:lang w:val="en-US" w:eastAsia="zh-CN"/>
        </w:rPr>
        <w:t>大陆手机号：^((13[0-9])|(15[0-9])|(18[0-9]))\d{8}</w:t>
      </w:r>
    </w:p>
    <w:p>
      <w:r>
        <w:drawing>
          <wp:inline distT="0" distB="0" distL="114300" distR="114300">
            <wp:extent cx="8366125" cy="360045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61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CSS学习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代码截图如下：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322955" cy="53873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6100" cy="4419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3800" cy="24460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效果图如下：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8368665" cy="2745740"/>
            <wp:effectExtent l="0" t="0" r="133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819900" cy="4792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560D5"/>
    <w:rsid w:val="2865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2020-10-27T04:01:00Z</dcterms:created>
  <dc:creator>Black Fung</dc:creator>
  <cp:lastModifiedBy>Black Fung</cp:lastModifiedBy>
  <dcterms:modified xsi:type="dcterms:W3CDTF">2020-10-27T09:21:22Z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