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1B4EB" w14:textId="46AD3220" w:rsidR="00432D05" w:rsidRDefault="00432D05" w:rsidP="006E7A56">
      <w:pPr>
        <w:spacing w:after="0" w:line="360" w:lineRule="auto"/>
        <w:jc w:val="both"/>
        <w:rPr>
          <w:rFonts w:ascii="Times New Roman" w:hAnsi="Times New Roman" w:cs="Times New Roman"/>
        </w:rPr>
      </w:pPr>
      <w:r w:rsidRPr="00432D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PacBio </w:t>
      </w:r>
      <w:r w:rsidR="00F40E09">
        <w:rPr>
          <w:rFonts w:ascii="Times New Roman" w:hAnsi="Times New Roman" w:cs="Times New Roman"/>
          <w:b/>
          <w:bCs/>
          <w:sz w:val="24"/>
          <w:szCs w:val="24"/>
          <w:u w:val="single"/>
        </w:rPr>
        <w:t>SQIIe</w:t>
      </w:r>
      <w:r w:rsidRPr="00432D05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Methods</w:t>
      </w:r>
      <w:r>
        <w:rPr>
          <w:rFonts w:ascii="Times New Roman" w:hAnsi="Times New Roman" w:cs="Times New Roman"/>
        </w:rPr>
        <w:t>:</w:t>
      </w:r>
    </w:p>
    <w:p w14:paraId="0E6B153A" w14:textId="1EA08646" w:rsidR="00432D05" w:rsidRDefault="00432D05" w:rsidP="006E7A56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Pr="000E5E0E">
        <w:rPr>
          <w:rFonts w:ascii="Times New Roman" w:hAnsi="Times New Roman" w:cs="Times New Roman"/>
        </w:rPr>
        <w:t xml:space="preserve">he </w:t>
      </w:r>
      <w:r w:rsidR="00B6428D">
        <w:rPr>
          <w:rFonts w:ascii="Times New Roman" w:hAnsi="Times New Roman" w:cs="Times New Roman"/>
        </w:rPr>
        <w:t>g</w:t>
      </w:r>
      <w:r w:rsidRPr="000E5E0E">
        <w:rPr>
          <w:rFonts w:ascii="Times New Roman" w:hAnsi="Times New Roman" w:cs="Times New Roman"/>
        </w:rPr>
        <w:t xml:space="preserve">DNA </w:t>
      </w:r>
      <w:r w:rsidR="00B6428D">
        <w:rPr>
          <w:rFonts w:ascii="Times New Roman" w:hAnsi="Times New Roman" w:cs="Times New Roman"/>
        </w:rPr>
        <w:t xml:space="preserve">(1.7-4.8µg) </w:t>
      </w:r>
      <w:r w:rsidRPr="000E5E0E">
        <w:rPr>
          <w:rFonts w:ascii="Times New Roman" w:hAnsi="Times New Roman" w:cs="Times New Roman"/>
        </w:rPr>
        <w:t>was sheared using a MegaRuptor 3 system (Diagenode) to a target size of 1</w:t>
      </w:r>
      <w:r w:rsidR="00B6428D">
        <w:rPr>
          <w:rFonts w:ascii="Times New Roman" w:hAnsi="Times New Roman" w:cs="Times New Roman"/>
        </w:rPr>
        <w:t>2</w:t>
      </w:r>
      <w:r w:rsidRPr="000E5E0E">
        <w:rPr>
          <w:rFonts w:ascii="Times New Roman" w:hAnsi="Times New Roman" w:cs="Times New Roman"/>
        </w:rPr>
        <w:t>-1</w:t>
      </w:r>
      <w:r w:rsidR="00B6428D">
        <w:rPr>
          <w:rFonts w:ascii="Times New Roman" w:hAnsi="Times New Roman" w:cs="Times New Roman"/>
        </w:rPr>
        <w:t>6</w:t>
      </w:r>
      <w:r w:rsidRPr="000E5E0E">
        <w:rPr>
          <w:rFonts w:ascii="Times New Roman" w:hAnsi="Times New Roman" w:cs="Times New Roman"/>
        </w:rPr>
        <w:t>kb prior to library preparation. Sheared DNA was prepared for sequencing following the PacBio recommended procedure (</w:t>
      </w:r>
      <w:r w:rsidR="00B6428D">
        <w:rPr>
          <w:rFonts w:ascii="Times New Roman" w:hAnsi="Times New Roman" w:cs="Times New Roman"/>
        </w:rPr>
        <w:t xml:space="preserve">PN </w:t>
      </w:r>
      <w:r w:rsidRPr="000E5E0E">
        <w:rPr>
          <w:rFonts w:ascii="Times New Roman" w:hAnsi="Times New Roman" w:cs="Times New Roman"/>
        </w:rPr>
        <w:t xml:space="preserve">102-166-600 </w:t>
      </w:r>
      <w:r w:rsidR="00B6428D">
        <w:rPr>
          <w:rFonts w:ascii="Times New Roman" w:hAnsi="Times New Roman" w:cs="Times New Roman"/>
        </w:rPr>
        <w:t>APR</w:t>
      </w:r>
      <w:r w:rsidRPr="000E5E0E">
        <w:rPr>
          <w:rFonts w:ascii="Times New Roman" w:hAnsi="Times New Roman" w:cs="Times New Roman"/>
        </w:rPr>
        <w:t>20</w:t>
      </w:r>
      <w:r w:rsidR="00B6428D">
        <w:rPr>
          <w:rFonts w:ascii="Times New Roman" w:hAnsi="Times New Roman" w:cs="Times New Roman"/>
        </w:rPr>
        <w:t>22</w:t>
      </w:r>
      <w:r w:rsidRPr="000E5E0E">
        <w:rPr>
          <w:rFonts w:ascii="Times New Roman" w:hAnsi="Times New Roman" w:cs="Times New Roman"/>
        </w:rPr>
        <w:t>). Briefly, the DNA is treated for removal of single-stranded overhangs, damage repaired, end prepared, and ligated to a SMRTbell adapter with the SMRTbell Prep kit 3.0 (REF: 102-141-700). To target recovery of molecules ≥1</w:t>
      </w:r>
      <w:r w:rsidR="00B6428D">
        <w:rPr>
          <w:rFonts w:ascii="Times New Roman" w:hAnsi="Times New Roman" w:cs="Times New Roman"/>
        </w:rPr>
        <w:t>0</w:t>
      </w:r>
      <w:r w:rsidRPr="000E5E0E">
        <w:rPr>
          <w:rFonts w:ascii="Times New Roman" w:hAnsi="Times New Roman" w:cs="Times New Roman"/>
        </w:rPr>
        <w:t xml:space="preserve"> kb, SMRTbell libraries were size selected on the BluePippin system (Sage Science) using the 0.75% Agarose Dye-Free Gel Cassette (BLF7510) </w:t>
      </w:r>
      <w:r>
        <w:rPr>
          <w:rFonts w:ascii="Times New Roman" w:hAnsi="Times New Roman" w:cs="Times New Roman"/>
        </w:rPr>
        <w:t>with the S1</w:t>
      </w:r>
      <w:r w:rsidRPr="000E5E0E">
        <w:rPr>
          <w:rFonts w:ascii="Times New Roman" w:hAnsi="Times New Roman" w:cs="Times New Roman"/>
        </w:rPr>
        <w:t xml:space="preserve"> Marker</w:t>
      </w:r>
      <w:r>
        <w:rPr>
          <w:rFonts w:ascii="Times New Roman" w:hAnsi="Times New Roman" w:cs="Times New Roman"/>
        </w:rPr>
        <w:t>.</w:t>
      </w:r>
      <w:r w:rsidRPr="000E5E0E">
        <w:rPr>
          <w:rFonts w:ascii="Times New Roman" w:hAnsi="Times New Roman" w:cs="Times New Roman"/>
        </w:rPr>
        <w:t xml:space="preserve"> Further libraries were quantified with Qubit (Thermo Fisher Scientific) and size distribution was estimated with FEMTO Pulse (Agilent Technologies) instruments. Finally, </w:t>
      </w:r>
      <w:r w:rsidR="00B6428D">
        <w:rPr>
          <w:rFonts w:ascii="Times New Roman" w:hAnsi="Times New Roman" w:cs="Times New Roman"/>
        </w:rPr>
        <w:t xml:space="preserve">multiplexed </w:t>
      </w:r>
      <w:r w:rsidRPr="000E5E0E">
        <w:rPr>
          <w:rFonts w:ascii="Times New Roman" w:hAnsi="Times New Roman" w:cs="Times New Roman"/>
        </w:rPr>
        <w:t xml:space="preserve">libraries were bound to the sequencing polymerase enzyme using the </w:t>
      </w:r>
      <w:r w:rsidR="00B6428D">
        <w:rPr>
          <w:rFonts w:ascii="Times New Roman" w:hAnsi="Times New Roman" w:cs="Times New Roman"/>
        </w:rPr>
        <w:t xml:space="preserve">Sequel II Binding </w:t>
      </w:r>
      <w:r w:rsidRPr="000E5E0E">
        <w:rPr>
          <w:rFonts w:ascii="Times New Roman" w:hAnsi="Times New Roman" w:cs="Times New Roman"/>
        </w:rPr>
        <w:t>Kit (REF:102-</w:t>
      </w:r>
      <w:r w:rsidR="00B6428D">
        <w:rPr>
          <w:rFonts w:ascii="Times New Roman" w:hAnsi="Times New Roman" w:cs="Times New Roman"/>
        </w:rPr>
        <w:t>194</w:t>
      </w:r>
      <w:r w:rsidRPr="000E5E0E">
        <w:rPr>
          <w:rFonts w:ascii="Times New Roman" w:hAnsi="Times New Roman" w:cs="Times New Roman"/>
        </w:rPr>
        <w:t xml:space="preserve">-100) before loading </w:t>
      </w:r>
      <w:r w:rsidR="000A47BD">
        <w:rPr>
          <w:rFonts w:ascii="Times New Roman" w:hAnsi="Times New Roman" w:cs="Times New Roman"/>
        </w:rPr>
        <w:t xml:space="preserve">at an on-plate loading concentration (OPLC) of 90pM </w:t>
      </w:r>
      <w:r w:rsidRPr="000E5E0E">
        <w:rPr>
          <w:rFonts w:ascii="Times New Roman" w:hAnsi="Times New Roman" w:cs="Times New Roman"/>
        </w:rPr>
        <w:t xml:space="preserve">on the PacBio </w:t>
      </w:r>
      <w:r w:rsidR="00B6428D">
        <w:rPr>
          <w:rFonts w:ascii="Times New Roman" w:hAnsi="Times New Roman" w:cs="Times New Roman"/>
        </w:rPr>
        <w:t>Sequel IIe</w:t>
      </w:r>
      <w:r w:rsidRPr="000E5E0E">
        <w:rPr>
          <w:rFonts w:ascii="Times New Roman" w:hAnsi="Times New Roman" w:cs="Times New Roman"/>
        </w:rPr>
        <w:t xml:space="preserve"> System (Pacific Biosciences) using the </w:t>
      </w:r>
      <w:r w:rsidR="00B6428D">
        <w:rPr>
          <w:rFonts w:ascii="Times New Roman" w:hAnsi="Times New Roman" w:cs="Times New Roman"/>
        </w:rPr>
        <w:t xml:space="preserve">Sequel II </w:t>
      </w:r>
      <w:r w:rsidRPr="000E5E0E">
        <w:rPr>
          <w:rFonts w:ascii="Times New Roman" w:hAnsi="Times New Roman" w:cs="Times New Roman"/>
        </w:rPr>
        <w:t xml:space="preserve">Sequencing </w:t>
      </w:r>
      <w:r w:rsidR="00B6428D">
        <w:rPr>
          <w:rFonts w:ascii="Times New Roman" w:hAnsi="Times New Roman" w:cs="Times New Roman"/>
        </w:rPr>
        <w:t xml:space="preserve">Kit </w:t>
      </w:r>
      <w:r w:rsidRPr="000E5E0E">
        <w:rPr>
          <w:rFonts w:ascii="Times New Roman" w:hAnsi="Times New Roman" w:cs="Times New Roman"/>
        </w:rPr>
        <w:t>(REF: 10</w:t>
      </w:r>
      <w:r w:rsidR="00B6428D">
        <w:rPr>
          <w:rFonts w:ascii="Times New Roman" w:hAnsi="Times New Roman" w:cs="Times New Roman"/>
        </w:rPr>
        <w:t>1</w:t>
      </w:r>
      <w:r w:rsidRPr="000E5E0E">
        <w:rPr>
          <w:rFonts w:ascii="Times New Roman" w:hAnsi="Times New Roman" w:cs="Times New Roman"/>
        </w:rPr>
        <w:t>-8</w:t>
      </w:r>
      <w:r w:rsidR="00B6428D">
        <w:rPr>
          <w:rFonts w:ascii="Times New Roman" w:hAnsi="Times New Roman" w:cs="Times New Roman"/>
        </w:rPr>
        <w:t>20</w:t>
      </w:r>
      <w:r w:rsidRPr="000E5E0E">
        <w:rPr>
          <w:rFonts w:ascii="Times New Roman" w:hAnsi="Times New Roman" w:cs="Times New Roman"/>
        </w:rPr>
        <w:t>-</w:t>
      </w:r>
      <w:r w:rsidR="00B6428D">
        <w:rPr>
          <w:rFonts w:ascii="Times New Roman" w:hAnsi="Times New Roman" w:cs="Times New Roman"/>
        </w:rPr>
        <w:t>200</w:t>
      </w:r>
      <w:r w:rsidRPr="000E5E0E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with </w:t>
      </w:r>
      <w:r w:rsidR="00DD56B5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SMRT Cell </w:t>
      </w:r>
      <w:r w:rsidR="00DD56B5">
        <w:rPr>
          <w:rFonts w:ascii="Times New Roman" w:hAnsi="Times New Roman" w:cs="Times New Roman"/>
        </w:rPr>
        <w:t xml:space="preserve">8M </w:t>
      </w:r>
      <w:r>
        <w:rPr>
          <w:rFonts w:ascii="Times New Roman" w:hAnsi="Times New Roman" w:cs="Times New Roman"/>
        </w:rPr>
        <w:t>Tray (</w:t>
      </w:r>
      <w:r w:rsidRPr="0027077B">
        <w:rPr>
          <w:rFonts w:ascii="Times New Roman" w:hAnsi="Times New Roman" w:cs="Times New Roman"/>
        </w:rPr>
        <w:t>REF: 10</w:t>
      </w:r>
      <w:r w:rsidR="00B6428D">
        <w:rPr>
          <w:rFonts w:ascii="Times New Roman" w:hAnsi="Times New Roman" w:cs="Times New Roman"/>
        </w:rPr>
        <w:t>1</w:t>
      </w:r>
      <w:r w:rsidRPr="0027077B">
        <w:rPr>
          <w:rFonts w:ascii="Times New Roman" w:hAnsi="Times New Roman" w:cs="Times New Roman"/>
        </w:rPr>
        <w:t>-</w:t>
      </w:r>
      <w:r w:rsidR="00B6428D">
        <w:rPr>
          <w:rFonts w:ascii="Times New Roman" w:hAnsi="Times New Roman" w:cs="Times New Roman"/>
        </w:rPr>
        <w:t>389</w:t>
      </w:r>
      <w:r>
        <w:rPr>
          <w:rFonts w:ascii="Times New Roman" w:hAnsi="Times New Roman" w:cs="Times New Roman"/>
        </w:rPr>
        <w:t>-</w:t>
      </w:r>
      <w:r w:rsidR="00B6428D">
        <w:rPr>
          <w:rFonts w:ascii="Times New Roman" w:hAnsi="Times New Roman" w:cs="Times New Roman"/>
        </w:rPr>
        <w:t>001</w:t>
      </w:r>
      <w:r w:rsidRPr="0027077B">
        <w:rPr>
          <w:rFonts w:ascii="Times New Roman" w:hAnsi="Times New Roman" w:cs="Times New Roman"/>
        </w:rPr>
        <w:t>)</w:t>
      </w:r>
      <w:r w:rsidRPr="000E5E0E">
        <w:rPr>
          <w:rFonts w:ascii="Times New Roman" w:hAnsi="Times New Roman" w:cs="Times New Roman"/>
        </w:rPr>
        <w:t xml:space="preserve">. Sequence data was collected for a </w:t>
      </w:r>
      <w:r w:rsidR="00B6428D">
        <w:rPr>
          <w:rFonts w:ascii="Times New Roman" w:hAnsi="Times New Roman" w:cs="Times New Roman"/>
        </w:rPr>
        <w:t>30</w:t>
      </w:r>
      <w:r w:rsidRPr="000E5E0E">
        <w:rPr>
          <w:rFonts w:ascii="Times New Roman" w:hAnsi="Times New Roman" w:cs="Times New Roman"/>
        </w:rPr>
        <w:t xml:space="preserve">h movie acquisition times </w:t>
      </w:r>
      <w:r w:rsidR="000A47BD">
        <w:rPr>
          <w:rFonts w:ascii="Times New Roman" w:hAnsi="Times New Roman" w:cs="Times New Roman"/>
        </w:rPr>
        <w:t>preceded with a 2h pre-extension time and 2h of adaptive loading</w:t>
      </w:r>
      <w:r w:rsidR="00DD56B5">
        <w:rPr>
          <w:rFonts w:ascii="Times New Roman" w:hAnsi="Times New Roman" w:cs="Times New Roman"/>
        </w:rPr>
        <w:t>. Su</w:t>
      </w:r>
      <w:r w:rsidR="00B6428D">
        <w:rPr>
          <w:rFonts w:ascii="Times New Roman" w:hAnsi="Times New Roman" w:cs="Times New Roman"/>
        </w:rPr>
        <w:t>b</w:t>
      </w:r>
      <w:r w:rsidRPr="000E5E0E">
        <w:rPr>
          <w:rFonts w:ascii="Times New Roman" w:hAnsi="Times New Roman" w:cs="Times New Roman"/>
        </w:rPr>
        <w:t>reads were generated using the SMRT Link v.1</w:t>
      </w:r>
      <w:r w:rsidR="00B6428D">
        <w:rPr>
          <w:rFonts w:ascii="Times New Roman" w:hAnsi="Times New Roman" w:cs="Times New Roman"/>
        </w:rPr>
        <w:t>1</w:t>
      </w:r>
      <w:r w:rsidRPr="000E5E0E">
        <w:rPr>
          <w:rFonts w:ascii="Times New Roman" w:hAnsi="Times New Roman" w:cs="Times New Roman"/>
        </w:rPr>
        <w:t>.</w:t>
      </w:r>
      <w:r w:rsidR="00B6428D">
        <w:rPr>
          <w:rFonts w:ascii="Times New Roman" w:hAnsi="Times New Roman" w:cs="Times New Roman"/>
        </w:rPr>
        <w:t>1</w:t>
      </w:r>
      <w:r w:rsidRPr="000E5E0E">
        <w:rPr>
          <w:rFonts w:ascii="Times New Roman" w:hAnsi="Times New Roman" w:cs="Times New Roman"/>
        </w:rPr>
        <w:t>.0.</w:t>
      </w:r>
      <w:r w:rsidR="00B6428D">
        <w:rPr>
          <w:rFonts w:ascii="Times New Roman" w:hAnsi="Times New Roman" w:cs="Times New Roman"/>
        </w:rPr>
        <w:t>166339; Chemistry Bundle:</w:t>
      </w:r>
      <w:r w:rsidR="000A47BD">
        <w:rPr>
          <w:rFonts w:ascii="Times New Roman" w:hAnsi="Times New Roman" w:cs="Times New Roman"/>
        </w:rPr>
        <w:t xml:space="preserve"> 11.1.0.154383; Params: 11.1.0; and </w:t>
      </w:r>
      <w:r w:rsidR="000A47BD" w:rsidRPr="000E5E0E">
        <w:rPr>
          <w:rFonts w:ascii="Times New Roman" w:hAnsi="Times New Roman" w:cs="Times New Roman"/>
        </w:rPr>
        <w:t>SMRT Link v.1</w:t>
      </w:r>
      <w:r w:rsidR="000A47BD">
        <w:rPr>
          <w:rFonts w:ascii="Times New Roman" w:hAnsi="Times New Roman" w:cs="Times New Roman"/>
        </w:rPr>
        <w:t>2</w:t>
      </w:r>
      <w:r w:rsidR="000A47BD" w:rsidRPr="000E5E0E">
        <w:rPr>
          <w:rFonts w:ascii="Times New Roman" w:hAnsi="Times New Roman" w:cs="Times New Roman"/>
        </w:rPr>
        <w:t>.</w:t>
      </w:r>
      <w:r w:rsidR="000A47BD">
        <w:rPr>
          <w:rFonts w:ascii="Times New Roman" w:hAnsi="Times New Roman" w:cs="Times New Roman"/>
        </w:rPr>
        <w:t>0.0</w:t>
      </w:r>
      <w:r w:rsidR="000A47BD" w:rsidRPr="000E5E0E">
        <w:rPr>
          <w:rFonts w:ascii="Times New Roman" w:hAnsi="Times New Roman" w:cs="Times New Roman"/>
        </w:rPr>
        <w:t>.</w:t>
      </w:r>
      <w:r w:rsidR="000A47BD">
        <w:rPr>
          <w:rFonts w:ascii="Times New Roman" w:hAnsi="Times New Roman" w:cs="Times New Roman"/>
        </w:rPr>
        <w:t>177059; Chemistry Bundle: 12.0.0.172289; Params: 12.0.0.</w:t>
      </w:r>
    </w:p>
    <w:p w14:paraId="058C533C" w14:textId="77777777" w:rsidR="005235CA" w:rsidRDefault="005235CA"/>
    <w:sectPr w:rsidR="00C7017C">
      <w:headerReference w:type="even" r:id="rId6"/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B3563" w14:textId="77777777" w:rsidR="005235CA" w:rsidRDefault="005235CA" w:rsidP="005235CA">
      <w:pPr>
        <w:spacing w:after="0" w:line="240" w:lineRule="auto"/>
      </w:pPr>
      <w:r>
        <w:separator/>
      </w:r>
    </w:p>
  </w:endnote>
  <w:endnote w:type="continuationSeparator" w:id="0">
    <w:p w14:paraId="54B51981" w14:textId="77777777" w:rsidR="005235CA" w:rsidRDefault="005235CA" w:rsidP="00523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40F3C6" w14:textId="77777777" w:rsidR="005235CA" w:rsidRDefault="005235CA" w:rsidP="005235CA">
      <w:pPr>
        <w:spacing w:after="0" w:line="240" w:lineRule="auto"/>
      </w:pPr>
      <w:r>
        <w:separator/>
      </w:r>
    </w:p>
  </w:footnote>
  <w:footnote w:type="continuationSeparator" w:id="0">
    <w:p w14:paraId="7B8C76F8" w14:textId="77777777" w:rsidR="005235CA" w:rsidRDefault="005235CA" w:rsidP="00523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5025" w14:textId="4C94960B" w:rsidR="005235CA" w:rsidRDefault="005235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B4CF331" wp14:editId="76BE2ABC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632979824" name="Text Box 2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0AE3FD" w14:textId="4CD92E03" w:rsidR="005235CA" w:rsidRPr="005235CA" w:rsidRDefault="005235CA" w:rsidP="005235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35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B4CF33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Unclassified / Non classifié" style="position:absolute;margin-left:-5.0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fill o:detectmouseclick="t"/>
              <v:textbox style="mso-fit-shape-to-text:t" inset="0,15pt,20pt,0">
                <w:txbxContent>
                  <w:p w14:paraId="500AE3FD" w14:textId="4CD92E03" w:rsidR="005235CA" w:rsidRPr="005235CA" w:rsidRDefault="005235CA" w:rsidP="005235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35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C96FB6" w14:textId="0B4A1DB2" w:rsidR="005235CA" w:rsidRDefault="005235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561FB6C" wp14:editId="2CEE1A5A">
              <wp:simplePos x="914400" y="457200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04372564" name="Text Box 3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A35AC7" w14:textId="01DE6721" w:rsidR="005235CA" w:rsidRPr="005235CA" w:rsidRDefault="005235CA" w:rsidP="005235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35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561FB6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Unclassified / Non classifié" style="position:absolute;margin-left:-5.0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fill o:detectmouseclick="t"/>
              <v:textbox style="mso-fit-shape-to-text:t" inset="0,15pt,20pt,0">
                <w:txbxContent>
                  <w:p w14:paraId="5CA35AC7" w14:textId="01DE6721" w:rsidR="005235CA" w:rsidRPr="005235CA" w:rsidRDefault="005235CA" w:rsidP="005235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35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6EE0C6" w14:textId="572A329B" w:rsidR="005235CA" w:rsidRDefault="005235CA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8E44053" wp14:editId="0241838A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222384527" name="Text Box 1" descr="Unclassified / Non classifi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4273839" w14:textId="5FA4BB7F" w:rsidR="005235CA" w:rsidRPr="005235CA" w:rsidRDefault="005235CA" w:rsidP="005235C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235C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Unclassified / Non classifié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E4405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Unclassified / Non classifié" style="position:absolute;margin-left:-5.0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fill o:detectmouseclick="t"/>
              <v:textbox style="mso-fit-shape-to-text:t" inset="0,15pt,20pt,0">
                <w:txbxContent>
                  <w:p w14:paraId="34273839" w14:textId="5FA4BB7F" w:rsidR="005235CA" w:rsidRPr="005235CA" w:rsidRDefault="005235CA" w:rsidP="005235C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235C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Unclassified / Non classifié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D05"/>
    <w:rsid w:val="000A47BD"/>
    <w:rsid w:val="00241FA2"/>
    <w:rsid w:val="00381BAD"/>
    <w:rsid w:val="00432D05"/>
    <w:rsid w:val="005235CA"/>
    <w:rsid w:val="006E7A56"/>
    <w:rsid w:val="007E7A61"/>
    <w:rsid w:val="00B6428D"/>
    <w:rsid w:val="00DC5F26"/>
    <w:rsid w:val="00DD56B5"/>
    <w:rsid w:val="00DE7380"/>
    <w:rsid w:val="00F40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FA6EB"/>
  <w15:chartTrackingRefBased/>
  <w15:docId w15:val="{292843D6-13B2-4CC4-93F0-5655B3C0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2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23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35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Saravanaperumal, Siva Arumugam, Ph.D.</dc:creator>
  <cp:keywords/>
  <dc:description/>
  <cp:lastModifiedBy>Gourlie, Ryan (AAFC/AAC)</cp:lastModifiedBy>
  <cp:revision>6</cp:revision>
  <dcterms:created xsi:type="dcterms:W3CDTF">2023-07-10T19:14:00Z</dcterms:created>
  <dcterms:modified xsi:type="dcterms:W3CDTF">2024-03-11T15:21:00Z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48dc1b8f,25ba8170,6389954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Unclassified / Non classifié</vt:lpwstr>
  </property>
  <property fmtid="{D5CDD505-2E9C-101B-9397-08002B2CF9AE}" pid="5" name="MSIP_Label_baad8967-3ba6-4b00-a759-20a8ca19a393_Enabled">
    <vt:lpwstr>true</vt:lpwstr>
  </property>
  <property fmtid="{D5CDD505-2E9C-101B-9397-08002B2CF9AE}" pid="6" name="MSIP_Label_baad8967-3ba6-4b00-a759-20a8ca19a393_SetDate">
    <vt:lpwstr>2024-03-11T15:21:19Z</vt:lpwstr>
  </property>
  <property fmtid="{D5CDD505-2E9C-101B-9397-08002B2CF9AE}" pid="7" name="MSIP_Label_baad8967-3ba6-4b00-a759-20a8ca19a393_Method">
    <vt:lpwstr>Privileged</vt:lpwstr>
  </property>
  <property fmtid="{D5CDD505-2E9C-101B-9397-08002B2CF9AE}" pid="8" name="MSIP_Label_baad8967-3ba6-4b00-a759-20a8ca19a393_Name">
    <vt:lpwstr>UNCLASSIFIED</vt:lpwstr>
  </property>
  <property fmtid="{D5CDD505-2E9C-101B-9397-08002B2CF9AE}" pid="9" name="MSIP_Label_baad8967-3ba6-4b00-a759-20a8ca19a393_SiteId">
    <vt:lpwstr>9da98bb1-1857-4cc3-8751-9a49e35d24cd</vt:lpwstr>
  </property>
  <property fmtid="{D5CDD505-2E9C-101B-9397-08002B2CF9AE}" pid="10" name="MSIP_Label_baad8967-3ba6-4b00-a759-20a8ca19a393_ActionId">
    <vt:lpwstr>951848dd-c88a-42c2-8ef7-12dbe08181d9</vt:lpwstr>
  </property>
  <property fmtid="{D5CDD505-2E9C-101B-9397-08002B2CF9AE}" pid="11" name="MSIP_Label_baad8967-3ba6-4b00-a759-20a8ca19a393_ContentBits">
    <vt:lpwstr>1</vt:lpwstr>
  </property>
</Properties>
</file>