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9F297" w14:textId="4348001C" w:rsidR="00554A0D" w:rsidRDefault="00554A0D" w:rsidP="00554A0D">
      <w:pPr>
        <w:pStyle w:val="HTMLPreformatted"/>
        <w:shd w:val="clear" w:color="auto" w:fill="FFFFFF"/>
        <w:wordWrap w:val="0"/>
        <w:rPr>
          <w:lang w:val="it-IT"/>
        </w:rPr>
      </w:pPr>
      <w:r w:rsidRPr="00554A0D">
        <w:rPr>
          <w:lang w:val="it-IT"/>
        </w:rPr>
        <w:t xml:space="preserve">Category: </w:t>
      </w:r>
    </w:p>
    <w:p w14:paraId="0A7BDECA" w14:textId="423126F2" w:rsidR="00554A0D" w:rsidRPr="00554A0D" w:rsidRDefault="00554A0D" w:rsidP="00554A0D">
      <w:pPr>
        <w:pStyle w:val="HTMLPreformatted"/>
        <w:numPr>
          <w:ilvl w:val="1"/>
          <w:numId w:val="3"/>
        </w:numPr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  <w:lang w:val="it-IT"/>
        </w:rPr>
      </w:pPr>
      <w:r w:rsidRPr="00554A0D">
        <w:rPr>
          <w:rFonts w:ascii="Lucida Console" w:hAnsi="Lucida Console"/>
          <w:color w:val="000000"/>
          <w:bdr w:val="none" w:sz="0" w:space="0" w:color="auto" w:frame="1"/>
          <w:lang w:val="it-IT"/>
        </w:rPr>
        <w:t>ASSOC</w:t>
      </w:r>
      <w:r>
        <w:rPr>
          <w:rFonts w:ascii="Lucida Console" w:hAnsi="Lucida Console"/>
          <w:color w:val="000000"/>
          <w:bdr w:val="none" w:sz="0" w:space="0" w:color="auto" w:frame="1"/>
          <w:lang w:val="it-IT"/>
        </w:rPr>
        <w:t xml:space="preserve">: </w:t>
      </w:r>
      <w:r w:rsidR="00D55E3B">
        <w:rPr>
          <w:rFonts w:ascii="Lucida Console" w:hAnsi="Lucida Console"/>
          <w:color w:val="000000"/>
          <w:bdr w:val="none" w:sz="0" w:space="0" w:color="auto" w:frame="1"/>
          <w:lang w:val="it-IT"/>
        </w:rPr>
        <w:t>Associazion</w:t>
      </w:r>
      <w:r w:rsidR="00D77F3C">
        <w:rPr>
          <w:rFonts w:ascii="Lucida Console" w:hAnsi="Lucida Console"/>
          <w:color w:val="000000"/>
          <w:bdr w:val="none" w:sz="0" w:space="0" w:color="auto" w:frame="1"/>
          <w:lang w:val="it-IT"/>
        </w:rPr>
        <w:t>i</w:t>
      </w:r>
    </w:p>
    <w:p w14:paraId="4D1E9352" w14:textId="2D55CF12" w:rsidR="00554A0D" w:rsidRPr="00554A0D" w:rsidRDefault="00554A0D" w:rsidP="00BA7F5E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it-IT" w:eastAsia="en-GB"/>
          <w14:ligatures w14:val="none"/>
        </w:rPr>
      </w:pPr>
      <w:r w:rsidRPr="00554A0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it-IT" w:eastAsia="en-GB"/>
          <w14:ligatures w14:val="none"/>
        </w:rPr>
        <w:t>Altro</w:t>
      </w:r>
      <w:r w:rsidR="00D77F3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it-IT" w:eastAsia="en-GB"/>
          <w14:ligatures w14:val="none"/>
        </w:rPr>
        <w:t>: Beni confiscati,</w:t>
      </w:r>
      <w:r w:rsidR="0024037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it-IT" w:eastAsia="en-GB"/>
          <w14:ligatures w14:val="none"/>
        </w:rPr>
        <w:t xml:space="preserve"> ditte individuali</w:t>
      </w:r>
      <w:r w:rsidR="0075454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it-IT" w:eastAsia="en-GB"/>
          <w14:ligatures w14:val="none"/>
        </w:rPr>
        <w:t>, quote, gruppi di interesse economico</w:t>
      </w:r>
    </w:p>
    <w:p w14:paraId="29068383" w14:textId="08C6ADB7" w:rsidR="00554A0D" w:rsidRPr="00554A0D" w:rsidRDefault="00554A0D" w:rsidP="00554A0D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it-IT" w:eastAsia="en-GB"/>
          <w14:ligatures w14:val="none"/>
        </w:rPr>
      </w:pPr>
      <w:r w:rsidRPr="00554A0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it-IT" w:eastAsia="en-GB"/>
          <w14:ligatures w14:val="none"/>
        </w:rPr>
        <w:t>CONSORZIO</w:t>
      </w:r>
      <w:r w:rsidR="004858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it-IT" w:eastAsia="en-GB"/>
          <w14:ligatures w14:val="none"/>
        </w:rPr>
        <w:t xml:space="preserve">: </w:t>
      </w:r>
      <w:r w:rsidR="00BA7F5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it-IT" w:eastAsia="en-GB"/>
          <w14:ligatures w14:val="none"/>
        </w:rPr>
        <w:t>Consorzi</w:t>
      </w:r>
    </w:p>
    <w:p w14:paraId="79F00071" w14:textId="50E18224" w:rsidR="00554A0D" w:rsidRPr="00554A0D" w:rsidRDefault="00554A0D" w:rsidP="00554A0D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it-IT" w:eastAsia="en-GB"/>
          <w14:ligatures w14:val="none"/>
        </w:rPr>
      </w:pPr>
      <w:r w:rsidRPr="00554A0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it-IT" w:eastAsia="en-GB"/>
          <w14:ligatures w14:val="none"/>
        </w:rPr>
        <w:t>INDIV</w:t>
      </w:r>
      <w:r w:rsidR="00BA7F5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it-IT" w:eastAsia="en-GB"/>
          <w14:ligatures w14:val="none"/>
        </w:rPr>
        <w:t>: Ditte individuali</w:t>
      </w:r>
    </w:p>
    <w:p w14:paraId="6B90B7C0" w14:textId="7F474F20" w:rsidR="00BA7F5E" w:rsidRPr="0089164F" w:rsidRDefault="00554A0D" w:rsidP="00E57CE8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it-IT" w:eastAsia="en-GB"/>
          <w14:ligatures w14:val="none"/>
        </w:rPr>
      </w:pPr>
      <w:r w:rsidRPr="008916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it-IT" w:eastAsia="en-GB"/>
          <w14:ligatures w14:val="none"/>
        </w:rPr>
        <w:t>SAPA</w:t>
      </w:r>
      <w:r w:rsidR="00BA7F5E" w:rsidRPr="008916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it-IT" w:eastAsia="en-GB"/>
          <w14:ligatures w14:val="none"/>
        </w:rPr>
        <w:t>: S</w:t>
      </w:r>
      <w:r w:rsidR="0089164F" w:rsidRPr="008916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it-IT" w:eastAsia="en-GB"/>
          <w14:ligatures w14:val="none"/>
        </w:rPr>
        <w:t xml:space="preserve">ocietà in </w:t>
      </w:r>
      <w:r w:rsidR="008916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it-IT" w:eastAsia="en-GB"/>
          <w14:ligatures w14:val="none"/>
        </w:rPr>
        <w:t>A</w:t>
      </w:r>
      <w:r w:rsidR="0089164F" w:rsidRPr="008916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it-IT" w:eastAsia="en-GB"/>
          <w14:ligatures w14:val="none"/>
        </w:rPr>
        <w:t>ccomandi</w:t>
      </w:r>
      <w:r w:rsidR="008916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it-IT" w:eastAsia="en-GB"/>
          <w14:ligatures w14:val="none"/>
        </w:rPr>
        <w:t>ta</w:t>
      </w:r>
      <w:r w:rsidR="0089164F" w:rsidRPr="008916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it-IT" w:eastAsia="en-GB"/>
          <w14:ligatures w14:val="none"/>
        </w:rPr>
        <w:t xml:space="preserve"> p</w:t>
      </w:r>
      <w:r w:rsidR="008916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it-IT" w:eastAsia="en-GB"/>
          <w14:ligatures w14:val="none"/>
        </w:rPr>
        <w:t>er Azioni</w:t>
      </w:r>
    </w:p>
    <w:p w14:paraId="54FCF5A1" w14:textId="541A91FE" w:rsidR="00554A0D" w:rsidRPr="0089164F" w:rsidRDefault="00554A0D" w:rsidP="00E57CE8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it-IT" w:eastAsia="en-GB"/>
          <w14:ligatures w14:val="none"/>
        </w:rPr>
      </w:pPr>
      <w:r w:rsidRPr="008916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it-IT" w:eastAsia="en-GB"/>
          <w14:ligatures w14:val="none"/>
        </w:rPr>
        <w:t>SAS</w:t>
      </w:r>
      <w:r w:rsidR="0089164F" w:rsidRPr="008916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it-IT" w:eastAsia="en-GB"/>
          <w14:ligatures w14:val="none"/>
        </w:rPr>
        <w:t>: Società in Accomandita s</w:t>
      </w:r>
      <w:r w:rsidR="0089164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it-IT" w:eastAsia="en-GB"/>
          <w14:ligatures w14:val="none"/>
        </w:rPr>
        <w:t>emplice</w:t>
      </w:r>
    </w:p>
    <w:p w14:paraId="076816D4" w14:textId="65BE43F7" w:rsidR="00554A0D" w:rsidRPr="00554A0D" w:rsidRDefault="00554A0D" w:rsidP="00554A0D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554A0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SC</w:t>
      </w:r>
      <w:r w:rsidR="00F0462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 Società cooperativa</w:t>
      </w:r>
    </w:p>
    <w:p w14:paraId="3F4087BA" w14:textId="017EEF65" w:rsidR="00554A0D" w:rsidRPr="005A7889" w:rsidRDefault="00554A0D" w:rsidP="00554A0D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it-IT" w:eastAsia="en-GB"/>
          <w14:ligatures w14:val="none"/>
        </w:rPr>
      </w:pPr>
      <w:r w:rsidRPr="005A788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it-IT" w:eastAsia="en-GB"/>
          <w14:ligatures w14:val="none"/>
        </w:rPr>
        <w:t>SCRL</w:t>
      </w:r>
      <w:r w:rsidR="005A7889" w:rsidRPr="005A788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it-IT" w:eastAsia="en-GB"/>
          <w14:ligatures w14:val="none"/>
        </w:rPr>
        <w:t>: Società Cooperativa a r</w:t>
      </w:r>
      <w:r w:rsidR="005A788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it-IT" w:eastAsia="en-GB"/>
          <w14:ligatures w14:val="none"/>
        </w:rPr>
        <w:t>esponsabilità limitata</w:t>
      </w:r>
    </w:p>
    <w:p w14:paraId="29A3B3B4" w14:textId="5C4A1B04" w:rsidR="00554A0D" w:rsidRPr="005A7889" w:rsidRDefault="00554A0D" w:rsidP="00554A0D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it-IT" w:eastAsia="en-GB"/>
          <w14:ligatures w14:val="none"/>
        </w:rPr>
      </w:pPr>
      <w:r w:rsidRPr="005A788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it-IT" w:eastAsia="en-GB"/>
          <w14:ligatures w14:val="none"/>
        </w:rPr>
        <w:t>SNC</w:t>
      </w:r>
      <w:r w:rsidR="005A7889" w:rsidRPr="005A788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it-IT" w:eastAsia="en-GB"/>
          <w14:ligatures w14:val="none"/>
        </w:rPr>
        <w:t>: Società in nome c</w:t>
      </w:r>
      <w:r w:rsidR="005A788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it-IT" w:eastAsia="en-GB"/>
          <w14:ligatures w14:val="none"/>
        </w:rPr>
        <w:t>ollettivo</w:t>
      </w:r>
    </w:p>
    <w:p w14:paraId="0831BEA9" w14:textId="1CED0CF2" w:rsidR="00554A0D" w:rsidRPr="00554A0D" w:rsidRDefault="00554A0D" w:rsidP="00554A0D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554A0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SPA</w:t>
      </w:r>
      <w:r w:rsidR="005A788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</w:t>
      </w:r>
      <w:r w:rsidR="003C66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Società per azioni</w:t>
      </w:r>
    </w:p>
    <w:p w14:paraId="776C0AB2" w14:textId="66E5E0C6" w:rsidR="00554A0D" w:rsidRPr="003C66DE" w:rsidRDefault="00554A0D" w:rsidP="00554A0D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it-IT" w:eastAsia="en-GB"/>
          <w14:ligatures w14:val="none"/>
        </w:rPr>
      </w:pPr>
      <w:r w:rsidRPr="003C66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it-IT" w:eastAsia="en-GB"/>
          <w14:ligatures w14:val="none"/>
        </w:rPr>
        <w:t>SR</w:t>
      </w:r>
      <w:r w:rsidR="003C66DE" w:rsidRPr="003C66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it-IT" w:eastAsia="en-GB"/>
          <w14:ligatures w14:val="none"/>
        </w:rPr>
        <w:t>L: Società a responsabilità l</w:t>
      </w:r>
      <w:r w:rsidR="003C66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it-IT" w:eastAsia="en-GB"/>
          <w14:ligatures w14:val="none"/>
        </w:rPr>
        <w:t>imitata</w:t>
      </w:r>
    </w:p>
    <w:p w14:paraId="06E33C70" w14:textId="3B0C116A" w:rsidR="00554A0D" w:rsidRPr="00554A0D" w:rsidRDefault="00554A0D" w:rsidP="00554A0D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554A0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SS</w:t>
      </w:r>
      <w:r w:rsidR="003C66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 Società semplice</w:t>
      </w:r>
    </w:p>
    <w:p w14:paraId="56924C35" w14:textId="60392E02" w:rsidR="00554A0D" w:rsidRPr="00554A0D" w:rsidRDefault="00554A0D" w:rsidP="00554A0D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54A0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SdF</w:t>
      </w:r>
      <w:r w:rsidR="004A301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: Società di fatto</w:t>
      </w:r>
    </w:p>
    <w:p w14:paraId="504E9D61" w14:textId="45827DF2" w:rsidR="00A80CE1" w:rsidRDefault="00A80CE1"/>
    <w:sectPr w:rsidR="00A80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70CA0"/>
    <w:multiLevelType w:val="hybridMultilevel"/>
    <w:tmpl w:val="F8128114"/>
    <w:lvl w:ilvl="0" w:tplc="AC221662">
      <w:start w:val="13"/>
      <w:numFmt w:val="bullet"/>
      <w:lvlText w:val="-"/>
      <w:lvlJc w:val="left"/>
      <w:pPr>
        <w:ind w:left="480" w:hanging="360"/>
      </w:pPr>
      <w:rPr>
        <w:rFonts w:ascii="Lucida Console" w:eastAsia="Times New Roman" w:hAnsi="Lucida Console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16E2A"/>
    <w:multiLevelType w:val="hybridMultilevel"/>
    <w:tmpl w:val="1ECE14A0"/>
    <w:lvl w:ilvl="0" w:tplc="AC221662">
      <w:start w:val="13"/>
      <w:numFmt w:val="bullet"/>
      <w:lvlText w:val="-"/>
      <w:lvlJc w:val="left"/>
      <w:pPr>
        <w:ind w:left="480" w:hanging="360"/>
      </w:pPr>
      <w:rPr>
        <w:rFonts w:ascii="Lucida Console" w:eastAsia="Times New Roman" w:hAnsi="Lucida Console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58811181"/>
    <w:multiLevelType w:val="hybridMultilevel"/>
    <w:tmpl w:val="61685976"/>
    <w:lvl w:ilvl="0" w:tplc="AC221662">
      <w:start w:val="13"/>
      <w:numFmt w:val="bullet"/>
      <w:lvlText w:val="-"/>
      <w:lvlJc w:val="left"/>
      <w:pPr>
        <w:ind w:left="480" w:hanging="360"/>
      </w:pPr>
      <w:rPr>
        <w:rFonts w:ascii="Lucida Console" w:eastAsia="Times New Roman" w:hAnsi="Lucida Console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908696">
    <w:abstractNumId w:val="1"/>
  </w:num>
  <w:num w:numId="2" w16cid:durableId="831020683">
    <w:abstractNumId w:val="0"/>
  </w:num>
  <w:num w:numId="3" w16cid:durableId="1651246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EB"/>
    <w:rsid w:val="0024037C"/>
    <w:rsid w:val="003C66DE"/>
    <w:rsid w:val="004858DE"/>
    <w:rsid w:val="004A301E"/>
    <w:rsid w:val="00554A0D"/>
    <w:rsid w:val="005A7889"/>
    <w:rsid w:val="00754544"/>
    <w:rsid w:val="0089164F"/>
    <w:rsid w:val="00960854"/>
    <w:rsid w:val="009D6C56"/>
    <w:rsid w:val="00A80CE1"/>
    <w:rsid w:val="00AA5605"/>
    <w:rsid w:val="00BA7F5E"/>
    <w:rsid w:val="00D55E3B"/>
    <w:rsid w:val="00D77F3C"/>
    <w:rsid w:val="00F04620"/>
    <w:rsid w:val="00F7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35FA1"/>
  <w15:chartTrackingRefBased/>
  <w15:docId w15:val="{4CC6C8C6-D8E6-4B8D-A580-C95A91D5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A0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gnd-iwgdh3b">
    <w:name w:val="gnd-iwgdh3b"/>
    <w:basedOn w:val="DefaultParagraphFont"/>
    <w:rsid w:val="00554A0D"/>
  </w:style>
  <w:style w:type="paragraph" w:styleId="ListParagraph">
    <w:name w:val="List Paragraph"/>
    <w:basedOn w:val="Normal"/>
    <w:uiPriority w:val="34"/>
    <w:qFormat/>
    <w:rsid w:val="00554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Funghi Francesco</dc:creator>
  <cp:keywords/>
  <dc:description/>
  <cp:lastModifiedBy>Funghi Francesco</cp:lastModifiedBy>
  <cp:revision>13</cp:revision>
  <dcterms:created xsi:type="dcterms:W3CDTF">2023-10-12T07:25:00Z</dcterms:created>
  <dcterms:modified xsi:type="dcterms:W3CDTF">2023-10-12T07:43:00Z</dcterms:modified>
</cp:coreProperties>
</file>