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THE ENT PROJECT</w:t>
      </w:r>
    </w:p>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Save this file to use in Microsoft Word:</w:t>
      </w:r>
    </w:p>
    <w:p w:rsidR="00000000" w:rsidDel="00000000" w:rsidP="00000000" w:rsidRDefault="00000000" w:rsidRPr="00000000">
      <w:pPr>
        <w:pBdr/>
        <w:contextualSpacing w:val="0"/>
        <w:rPr>
          <w:b w:val="1"/>
          <w:color w:val="980000"/>
          <w:sz w:val="36"/>
          <w:szCs w:val="36"/>
        </w:rPr>
      </w:pPr>
      <w:r w:rsidDel="00000000" w:rsidR="00000000" w:rsidRPr="00000000">
        <w:rPr>
          <w:b w:val="1"/>
          <w:color w:val="980000"/>
          <w:sz w:val="36"/>
          <w:szCs w:val="36"/>
          <w:rtl w:val="0"/>
        </w:rPr>
        <w:t xml:space="preserve">File &gt; Download As …&gt; Microsoft Word (.docx)</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pBdr/>
        <w:ind w:left="360" w:hanging="360"/>
        <w:contextualSpacing w:val="1"/>
        <w:rPr>
          <w:b w:val="1"/>
          <w:sz w:val="24"/>
          <w:szCs w:val="24"/>
          <w:u w:val="none"/>
        </w:rPr>
      </w:pPr>
      <w:r w:rsidDel="00000000" w:rsidR="00000000" w:rsidRPr="00000000">
        <w:rPr>
          <w:b w:val="1"/>
          <w:sz w:val="24"/>
          <w:szCs w:val="24"/>
          <w:rtl w:val="0"/>
        </w:rPr>
        <w:t xml:space="preserve">What to do?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Nghiên cứu của chị là chỉnh hình van mũi trong bằng sụn tự thân để điều trị nghẹt mũi.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Chị muốn thống kê:</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Các chỉ số đo độ nghẹt mũi do bệnh nhân tự đánh giá ( thang điểm từ 0-5, 0 là ko nghẹt, 5 là nghẹt nặng nhất) của từng bên mũi P và T, trước và sau mổ 1 tháng, 6 tháng. Có ý nghĩa thóng kê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Tương tự như vậy với các chỉ số CSAmin P và T( chỉ số đo diện tích đi qua vùng van mũi). Góc van mũi trong P và 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Tất cả những số liệu quan trọng này chị tô màu đỏ</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Em so sánh cho chị có sự thay đổi nào giữa đo sau 1 tháng và 6 tháng không ? Kết quả như vậy có bị thay đổi theo thời gian không ? Xấu đi hay tốt hơn ? CSAmin và góc van mũi càng lớn thì càng tốt. NOSE thì càng nhỏ càng tốt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Có một số bệnh nhân chị không đo được CSAmin trước và sau mổ( tô màu vàng). Nên trị số này chỉ so sánh trên những bệnh nhân đo được thôi, không phải toàn bộ mẫu nghiên cứu, như vậy có sao không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Trong phẫu thuật, chị có đưa ra phương pháp phẫu thuật mới là ứng dụng mảnh ghép hình chữ L ( màu xanh lá) thay thế 1 mảnh ghép Spreader graft thành 1 mảnh hình L, mảnh kia vẫn là Spreader graft: giúp giảm thời gian phẫu thuật ( cột màu tím) và cho kết quả phẫu thuật tốt hơn. Em thống kê xem CSAmin và góc van mũi trong nhóm này so với nhóm bệnh nhân còn lại có khác biệt không ? Thời gian mổ giảm có ý nghĩa thống kê không ? Nhớ là chỉ so sánh với nhóm có đặt mảnh ghép Spreader graft thông thường thôi nhé ( màu rêu)</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 Thống kê từng bên mũi có hẹp van mũi trong</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bên phải: 38 ca</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bên trái: 40 ca</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Trong từng nhóm thống kê các trị số lâm sàng và cận lâm sàng trước và sau mổ 1 tháng, 6 tháng. Có sự khác biệt nào về các trị số này giữa 2 bên có ý nghĩa thống kê không ? Nếu không khác biệt thì có nghĩa 2 bên hiệu quả chỉnh hình như nhau.</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 Thực ra có 1 số bệnh nhân chỉ bị hẹp van mũi trong 1 bên, do vậy tổng số bên bị hẹp van mũi trong là 78. Tính toán sẽ dựa trên số này chứ không phải 42x2=84. Em rà soát lại các giá trị em tin1nh trước đây nhé. Chỉ đưa vào thống kê những bên mũi có hẹp van mũi trong vì nghiên cứu của mình là chỉnh hình van mũi trong mà.</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Lam giup chi them thong ke so sanh khi dat manh ghep hinh L giua nhom co dat manh ghep nay (n=18) va nhom chi dat spreader graft (n=16) ve: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NOSE, CSAmin, Goc van mui trong: truoc mo, sau mo 1 thang va 6 thang. Giua hai nhom viec cai thien sau mo co gi khac biet, tot hon hay xau hon, co y nghia thong ke khong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Ti le bien chung giua 2 nhom ? Khac biet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Thoi gian sung ne song mui ? Khac biet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 Variables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NOSE R/L : continuous repeated measurements (3 time points)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CSAmin R/L: continuous repeated measurements (3 time points)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Angulation R/L: continuous repeated measurements (2 time points)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Op-Time by L-Shape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 Study Design:</w:t>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Trong đề cương : Can thiệp lâm sàng, tự đối chứng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Tuy nhiên do chị không phân nhóm ngẫu nhiên bệnh nhân nào thuộc vào nhóm điều trị nào do đó nghiên cứu này không phải là can thiệp lâm sàng (clinical control trials) cho dù là có thực hiện phẫu thuật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Tự đối chứng : self matching có nghĩa là sẽ so sánh hai bên phải và trái. Em thấy nghiên cứu của chị là so sánh bên phải hoặc bên trái hoặc cả hai bên theo thời gian. Như vậy không có ý nghĩa self matching.</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Tóm lại thiết kế nghiên cứu của chị là</w:t>
      </w:r>
      <w:r w:rsidDel="00000000" w:rsidR="00000000" w:rsidRPr="00000000">
        <w:rPr>
          <w:sz w:val="24"/>
          <w:szCs w:val="24"/>
          <w:rtl w:val="0"/>
        </w:rPr>
        <w:t xml:space="preserve">: Quan sát hàng loạt ca (Case series)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Lấy mẫu thuận tiện (convenience sample)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DATA ANALYSIS PLAN</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2055"/>
        <w:gridCol w:w="2220"/>
        <w:gridCol w:w="2280"/>
        <w:tblGridChange w:id="0">
          <w:tblGrid>
            <w:gridCol w:w="3075"/>
            <w:gridCol w:w="2055"/>
            <w:gridCol w:w="2220"/>
            <w:gridCol w:w="22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Trị số trung bình (% Cải thiện so với trước mổ)</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Trước mổ</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 tháng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 tháng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0.12 (95.68%)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 (100%)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Góc mũi trong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16.45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22.87 (39%)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CSAmin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44.07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57.95 (31.5%)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64.33 (45.97%)</w:t>
            </w:r>
          </w:p>
        </w:tc>
      </w:tr>
    </w:tbl>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 Getting and Cleaning Data: DONE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Xem file dữ liệu ở đây:  </w:t>
      </w:r>
      <w:hyperlink r:id="rId5">
        <w:r w:rsidDel="00000000" w:rsidR="00000000" w:rsidRPr="00000000">
          <w:rPr>
            <w:color w:val="1155cc"/>
            <w:sz w:val="24"/>
            <w:szCs w:val="24"/>
            <w:u w:val="single"/>
            <w:rtl w:val="0"/>
          </w:rPr>
          <w:t xml:space="preserve">https://docs.google.com/spreadsheets/d/1vTw0sq59alImDtYTlcTOVdDe6eA7DxHCI3JnaaRs7kI/edit?usp=sharing</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 Exploratory analysis : DONE!</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Kết quả theo Lshape và Spreader Graft</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Lshape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ab/>
        <w:t xml:space="preserve"> 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w:t>
        <w:tab/>
        <w:t xml:space="preserve">15  2.64 0.48    2.5    2.65 0.74  1.7  3.4   1.7 -0.42    -0.92 0.12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w:t>
        <w:tab/>
        <w:t xml:space="preserve">15 16.60 2.00   16.5   16.85 2.22 11.0 19.0   8.0 -1.25     1.42 0.52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w:t>
        <w:tab/>
        <w:t xml:space="preserve"> 7 42.14 5.75   39.0   42.14 2.97 37.0 52.5  15.5  0.71    -1.26 2.17</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spreader</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 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18  2.88  0.63    2.8    2.88  0.37  1.7  4.0   2.3  0.06    -0.62 0.15</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18 15.25  2.30   15.5   15.19  2.22 11.0 20.5   9.5  0.38    -0.22 0.54</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17 41.62 12.21   41.5   41.77 14.83 17.0 64.0  47.0 -0.14    -0.85 2.96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Lshape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15  0.01 0.05      0    0.00  0.0   0  0.2   0.2  3.13     8.39 0.01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7 59.57 9.40     60   59.57 12.6  45 70.5  25.5 -0.26    -1.67 3.55</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spreader</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 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18  0.24  0.94      0    0.02  0.00  0.0  4.0     4 3.53    11.19 0.22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17 56.09 12.04     56   55.83 10.38 33.5 82.5    49 0.04    -0.32 2.92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Lshape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15  0.00  0.00      0    0.00 0.00   0   0     0   NaN      NaN 0.00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15 23.57  1.46     24   23.58 1.48  21  26     5 -0.04    -1.24 0.38</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7 60.86 10.35     63   60.86 3.71  40  74    34 -0.86    -0.26 3.91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spreader</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18  0.00  0.00    0.0    0.00  0.00   0  0.0   0.0  NaN      NaN 0.00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18 22.11  1.42   22.0   22.06  1.48  20 25.0   5.0 0.08    -0.91 0.33</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17 65.62 12.86   65.5   65.13 11.86  46 92.5  46.5 0.48    -0.74 3.12</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4"/>
          <w:szCs w:val="24"/>
          <w:u w:val="single"/>
        </w:rPr>
      </w:pPr>
      <w:r w:rsidDel="00000000" w:rsidR="00000000" w:rsidRPr="00000000">
        <w:rPr>
          <w:sz w:val="20"/>
          <w:szCs w:val="20"/>
          <w:rtl w:val="0"/>
        </w:rPr>
        <w:t xml:space="preserve"> </w:t>
      </w:r>
      <w:r w:rsidDel="00000000" w:rsidR="00000000" w:rsidRPr="00000000">
        <w:rPr>
          <w:sz w:val="24"/>
          <w:szCs w:val="24"/>
          <w:u w:val="single"/>
          <w:rtl w:val="0"/>
        </w:rPr>
        <w:t xml:space="preserve">Độ nghẹt mũi: So sánh Lshape va spreader graft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Two way mixed model factorial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  1 0.9185  0.9185</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49.46   49.46</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            1   0.01   0.013   0.010    0.919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21.41  21.410  17.391 6.83e-05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group:follow_up  1   0.00   0.002   0.001    0.970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93 114.49   1.231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Sự khác biệt giữa hai nhóm  không có ý nghĩa (p=0.9)</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734050" cy="3365500"/>
            <wp:effectExtent b="0" l="0" r="0" t="0"/>
            <wp:docPr descr="nose_lshape_spreader.png" id="3" name="image11.png"/>
            <a:graphic>
              <a:graphicData uri="http://schemas.openxmlformats.org/drawingml/2006/picture">
                <pic:pic>
                  <pic:nvPicPr>
                    <pic:cNvPr descr="nose_lshape_spreader.png" id="0" name="image11.png"/>
                    <pic:cNvPicPr preferRelativeResize="0"/>
                  </pic:nvPicPr>
                  <pic:blipFill>
                    <a:blip r:embed="rId6"/>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Góc mũi trong : So sánh Lshape va spreader graft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Two way mixed model factorial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  1  63.41   63.41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575.1   575.1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            1   5.60    5.60   2.003    0.162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1 213.66  213.66  76.390 2.71e-12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group:follow_up  1   4.79    4.79   1.711    0.196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60 167.81    2.80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Sự khác biệt giữa hai nhóm  không có ý nghĩa (p=0.16)</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4050" cy="3365500"/>
            <wp:effectExtent b="0" l="0" r="0" t="0"/>
            <wp:docPr descr="ang_lshape_spreader.png" id="8" name="image16.png"/>
            <a:graphic>
              <a:graphicData uri="http://schemas.openxmlformats.org/drawingml/2006/picture">
                <pic:pic>
                  <pic:nvPicPr>
                    <pic:cNvPr descr="ang_lshape_spreader.png" id="0" name="image16.png"/>
                    <pic:cNvPicPr preferRelativeResize="0"/>
                  </pic:nvPicPr>
                  <pic:blipFill>
                    <a:blip r:embed="rId7"/>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CSAmin: So sánh Lshape va spreader graft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Two way mixed model factorial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  1  14.95   14.95</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2727    2727</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            1     49    49.2   0.307 0.58116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1858  1858.1  11.614 0.00112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group:follow_up  1     12    11.8   0.074 0.78711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66  10559   160.0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Sự khác biệt giữa hai nhóm  không có ý nghĩa (p=0.58)</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4050" cy="3365500"/>
            <wp:effectExtent b="0" l="0" r="0" t="0"/>
            <wp:docPr descr="csamin_lshape_spreader.png" id="2" name="image09.png"/>
            <a:graphic>
              <a:graphicData uri="http://schemas.openxmlformats.org/drawingml/2006/picture">
                <pic:pic>
                  <pic:nvPicPr>
                    <pic:cNvPr descr="csamin_lshape_spreader.png" id="0" name="image09.png"/>
                    <pic:cNvPicPr preferRelativeResize="0"/>
                  </pic:nvPicPr>
                  <pic:blipFill>
                    <a:blip r:embed="rId8"/>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Biến chứng:</w:t>
      </w:r>
    </w:p>
    <w:p w:rsidR="00000000" w:rsidDel="00000000" w:rsidP="00000000" w:rsidRDefault="00000000" w:rsidRPr="00000000">
      <w:pPr>
        <w:pBdr/>
        <w:contextualSpacing w:val="0"/>
        <w:rPr>
          <w:b w:val="1"/>
          <w:sz w:val="24"/>
          <w:szCs w:val="24"/>
          <w:u w:val="single"/>
        </w:rPr>
      </w:pPr>
      <w:r w:rsidDel="00000000" w:rsidR="00000000" w:rsidRPr="00000000">
        <w:rPr>
          <w:rtl w:val="0"/>
        </w:rPr>
      </w:r>
    </w:p>
    <w:tbl>
      <w:tblPr>
        <w:tblStyle w:val="Table2"/>
        <w:bidiVisual w:val="0"/>
        <w:tblW w:w="73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00"/>
        <w:gridCol w:w="1125"/>
        <w:gridCol w:w="900"/>
        <w:gridCol w:w="615"/>
        <w:gridCol w:w="510"/>
        <w:gridCol w:w="810"/>
        <w:gridCol w:w="750"/>
        <w:gridCol w:w="840"/>
        <w:tblGridChange w:id="0">
          <w:tblGrid>
            <w:gridCol w:w="1800"/>
            <w:gridCol w:w="1125"/>
            <w:gridCol w:w="900"/>
            <w:gridCol w:w="615"/>
            <w:gridCol w:w="510"/>
            <w:gridCol w:w="810"/>
            <w:gridCol w:w="750"/>
            <w:gridCol w:w="840"/>
          </w:tblGrid>
        </w:tblGridChange>
      </w:tblGrid>
      <w:tr>
        <w:tc>
          <w:tcPr>
            <w:tcBorders>
              <w:top w:color="000000" w:space="0" w:sz="6" w:val="single"/>
              <w:left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snsm</w:t>
            </w: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mcgm</w:t>
            </w: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tmvn</w:t>
            </w: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nt</w:t>
            </w: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snm</w:t>
            </w: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sx</w:t>
            </w:r>
            <w:r w:rsidDel="00000000" w:rsidR="00000000" w:rsidRPr="00000000">
              <w:rPr>
                <w:rtl w:val="0"/>
              </w:rPr>
            </w:r>
          </w:p>
        </w:tc>
        <w:tc>
          <w:tcPr>
            <w:tcBorders>
              <w:top w:color="000000" w:space="0" w:sz="6" w:val="single"/>
              <w:bottom w:color="000000" w:space="0" w:sz="6" w:val="single"/>
              <w:right w:color="000000" w:space="0" w:sz="6" w:val="single"/>
            </w:tcBorders>
            <w:shd w:fill="8e7cc3"/>
            <w:tcMar>
              <w:left w:w="0.0" w:type="dxa"/>
              <w:right w:w="0.0" w:type="dxa"/>
            </w:tcMar>
            <w:vAlign w:val="bottom"/>
          </w:tcPr>
          <w:p w:rsidR="00000000" w:rsidDel="00000000" w:rsidP="00000000" w:rsidRDefault="00000000" w:rsidRPr="00000000">
            <w:pPr>
              <w:pBdr/>
              <w:contextualSpacing w:val="0"/>
              <w:rPr>
                <w:b w:val="1"/>
                <w:sz w:val="20"/>
                <w:szCs w:val="20"/>
                <w:u w:val="single"/>
              </w:rPr>
            </w:pPr>
            <w:r w:rsidDel="00000000" w:rsidR="00000000" w:rsidRPr="00000000">
              <w:rPr>
                <w:b w:val="1"/>
                <w:sz w:val="20"/>
                <w:szCs w:val="20"/>
                <w:u w:val="single"/>
                <w:shd w:fill="8e7cc3" w:val="clear"/>
                <w:rtl w:val="0"/>
              </w:rPr>
              <w:t xml:space="preserve">dhm</w:t>
            </w:r>
            <w:r w:rsidDel="00000000" w:rsidR="00000000" w:rsidRPr="00000000">
              <w:rPr>
                <w:rtl w:val="0"/>
              </w:rPr>
            </w:r>
          </w:p>
        </w:tc>
      </w:tr>
      <w:tr>
        <w:tc>
          <w:tcPr>
            <w:tcBorders>
              <w:left w:color="000000" w:space="0" w:sz="6" w:val="single"/>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Lshape</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14 (93%)</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3 (20%)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2(13%)</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1 (6%)</w:t>
            </w:r>
          </w:p>
        </w:tc>
      </w:tr>
      <w:tr>
        <w:tc>
          <w:tcPr>
            <w:tcBorders>
              <w:left w:color="000000" w:space="0" w:sz="6" w:val="single"/>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Spreader</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18 (100%)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4(22%)</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5(28%)</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left w:w="0.0" w:type="dxa"/>
              <w:right w:w="0.0" w:type="dxa"/>
            </w:tcMar>
            <w:vAlign w:val="bottom"/>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Không so sánh biến chứng bằng thống kê vì số mẫu nhỏ và tỷ lệ có biến chứng thấp. Quan sát trên bảng thấy biến chứng tương đương nhau.</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Thời gian sưng nề sống mũi</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Welch Two Sample t-test</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swelling_time by group</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 = -1.6843, df = 27.839,</w:t>
      </w:r>
      <w:r w:rsidDel="00000000" w:rsidR="00000000" w:rsidRPr="00000000">
        <w:rPr>
          <w:b w:val="1"/>
          <w:sz w:val="20"/>
          <w:szCs w:val="20"/>
          <w:rtl w:val="0"/>
        </w:rPr>
        <w:t xml:space="preserve"> p-value = 0.1033</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alternative hypothesis: true difference in means is not equal to 0</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95 percent confidence interval:</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-5.9106203  0.5772869</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sample estimates: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mean in group Lshape mean in group spreader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8.00000               10.66667 </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Thời gian sưng nề sống mũi trung bình nhóm như nhau (p=0.1)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(Trung bình Lshape: 8 ngày, Spreader: 11 ngày)</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Kết quả theo từng bên:</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side</w:t>
      </w:r>
      <w:r w:rsidDel="00000000" w:rsidR="00000000" w:rsidRPr="00000000">
        <w:rPr>
          <w:b w:val="1"/>
          <w:sz w:val="20"/>
          <w:szCs w:val="20"/>
          <w:rtl w:val="0"/>
        </w:rPr>
        <w:t xml:space="preserve">: 0 (Bên trái)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0 (Trước mổ)</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40  2.73     1.07   3.0         2.87           0.67    0     4      4         -1.10     0.51       0.17</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40  16.40   4.14   15.5      16.12          3.71   10    30    20         0.83     1.11       0.66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31 45.52   16.36  48.0      45.36         19.27 16    75    59          0.02    -1.09      2.94</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side: 1 (Bên phải)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(Trước mổ)</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38   2.82      0.85    3            2.88          0.59     0      4     4           -0.99     1.56     0.14</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38  16.50    3.71    17         16.53         4.45    10    23    13          -0.05    -0.99    0.60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29  42.62   14.79    47         43.16        13.34   8     67    59          -0.42    -0.72     2.75</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side: 0 (Bên trái)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1 (Sau mổ 1 tháng)</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  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40  0.13      0.63      0           0.01          0.00      0        4         4         5.66    31.50    0.10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31 54.42    12.59    53         54.36        16.31    30     79        49       -0.01    -1.07   2.26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side: 1 (Bên phải)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1  (Sau mổ 1 tháng)</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38      0.11     0.65      0             0.00       0.00     0       4     4        5.66    30.99     0.11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29     61.48   14.93    61          61.12      13.34  37     95    58       0.11    -0.55     2.77</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side: 0 (Bên trái)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6 (Sau mổ 6 tháng)</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40    0.00     0.03      0        0.00          0.00       0     0.2     0.2    5.86    33.15     0.00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40    22.77   1.49     23       22.75        1.48      20   26.0    6.0     0.15    -0.36     0.24</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31    60.48  14.83    60       59.92        16.31    34   95.0    61.0   0.30    -0.59      2.66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side: 1 (Bên phải)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follow_up: 6 (Sau mổ 6 tháng)</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38   0.00      0.00       0            0.00       0.00     0      0     0         NaN      NaN    0.00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38   22.97     1.38     23           22.97      1.48    20    26     6        0.11    -0.68    0.22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29   68.17    13.56    67          68.36      13.34  37     96    59      0.03    -0.32    2.52</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Kết quả cộng gộp cả hai bên phải và trái:</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0 (Trước mổ)</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78   2.78     0.96       3.0         2.89        0.59   0      4       4        -1.13     1.17     0.11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78  16.45    3.91       16.5       16.33      3.71  10    30      20       0.48     0.42     0.44</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60 44.12   15.56      48.0       44.19    14.83   8     75      67     -0.13    -0.77      2.01</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1 (Sau mổ 1 tháng)</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78   0.12      0.64         0            0.0         0.00   0      4     4        5.77    32.14      0.07</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60   57.83    14.11     59            57.4      11.86  30   95    65      0.18    -0.47      1.82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group: 6 (Sau mổ 6 tháng)</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       </w:t>
        <w:tab/>
        <w:t xml:space="preserve">  n  mean    sd      median trimmed   mad min  max range skew kurtosis   se</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nose      78  0.00     0.02      0            0.00        0.00   0     0.2    0.2      8.49    71.08      0.00</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ang         78 22.87  1.44     23           22.86      1.48   20   26.0   6.0      0.12    -0.42      0.16</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csamin   60 64.20 14.63     64          64.00      14.83  34   96.0  62.0    0.11    -0.50      1.89</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Trong các nghiên cứu phân nhóm ngẫu nhiên, tỷ lệ quan sát bị thiếu (missing data) thường phải dưới 10%. Lý do là phải đảm bảo tính tương đương của các yếu tố gây nhiễu giữa các nhóm (confounding factors). Tuy nhiên, nghiên cứu của chị là quan sát - tức là mô tả những gì mình thấy - do đó missing data không có ý nghĩa nhiều (tất nhiên là không có missing data vẫn tốt hơn)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Thời gian phẫu thuật</w:t>
      </w:r>
    </w:p>
    <w:p w:rsidR="00000000" w:rsidDel="00000000" w:rsidP="00000000" w:rsidRDefault="00000000" w:rsidRPr="00000000">
      <w:pPr>
        <w:pBdr/>
        <w:ind w:firstLine="720"/>
        <w:contextualSpacing w:val="0"/>
        <w:rPr>
          <w:b w:val="1"/>
          <w:sz w:val="20"/>
          <w:szCs w:val="20"/>
        </w:rPr>
      </w:pPr>
      <w:r w:rsidDel="00000000" w:rsidR="00000000" w:rsidRPr="00000000">
        <w:rPr>
          <w:b w:val="1"/>
          <w:sz w:val="20"/>
          <w:szCs w:val="20"/>
          <w:u w:val="single"/>
          <w:rtl w:val="0"/>
        </w:rPr>
        <w:t xml:space="preserve">Không làm L-shape:</w:t>
      </w:r>
      <w:r w:rsidDel="00000000" w:rsidR="00000000" w:rsidRPr="00000000">
        <w:rPr>
          <w:rtl w:val="0"/>
        </w:rPr>
      </w:r>
    </w:p>
    <w:tbl>
      <w:tblPr>
        <w:tblStyle w:val="Table3"/>
        <w:bidiVisual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00"/>
        <w:gridCol w:w="740"/>
        <w:gridCol w:w="920"/>
        <w:gridCol w:w="1040"/>
        <w:gridCol w:w="920"/>
        <w:gridCol w:w="780"/>
        <w:gridCol w:w="680"/>
        <w:gridCol w:w="760"/>
        <w:gridCol w:w="780"/>
        <w:gridCol w:w="880"/>
        <w:gridCol w:w="460"/>
        <w:tblGridChange w:id="0">
          <w:tblGrid>
            <w:gridCol w:w="380"/>
            <w:gridCol w:w="700"/>
            <w:gridCol w:w="740"/>
            <w:gridCol w:w="920"/>
            <w:gridCol w:w="1040"/>
            <w:gridCol w:w="920"/>
            <w:gridCol w:w="780"/>
            <w:gridCol w:w="680"/>
            <w:gridCol w:w="760"/>
            <w:gridCol w:w="780"/>
            <w:gridCol w:w="880"/>
            <w:gridCol w:w="460"/>
          </w:tblGrid>
        </w:tblGridChange>
      </w:tblGrid>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mean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sd</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median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trimmed</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mad</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min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max</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range</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skew</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kurtosis</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se</w:t>
            </w:r>
          </w:p>
        </w:tc>
      </w:tr>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18</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22.83</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2.87</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22.5</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22.81</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3.71</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18</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28</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10</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0.21</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-0.94</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0.68</w:t>
            </w:r>
          </w:p>
        </w:tc>
      </w:tr>
    </w:tbl>
    <w:p w:rsidR="00000000" w:rsidDel="00000000" w:rsidP="00000000" w:rsidRDefault="00000000" w:rsidRPr="00000000">
      <w:pPr>
        <w:pBdr/>
        <w:ind w:firstLine="720"/>
        <w:contextualSpacing w:val="0"/>
        <w:rPr>
          <w:b w:val="1"/>
          <w:sz w:val="20"/>
          <w:szCs w:val="20"/>
          <w:u w:val="single"/>
        </w:rPr>
      </w:pPr>
      <w:r w:rsidDel="00000000" w:rsidR="00000000" w:rsidRPr="00000000">
        <w:rPr>
          <w:rtl w:val="0"/>
        </w:rPr>
      </w:r>
    </w:p>
    <w:p w:rsidR="00000000" w:rsidDel="00000000" w:rsidP="00000000" w:rsidRDefault="00000000" w:rsidRPr="00000000">
      <w:pPr>
        <w:pBdr/>
        <w:ind w:firstLine="720"/>
        <w:contextualSpacing w:val="0"/>
        <w:rPr>
          <w:b w:val="1"/>
          <w:sz w:val="20"/>
          <w:szCs w:val="20"/>
        </w:rPr>
      </w:pPr>
      <w:r w:rsidDel="00000000" w:rsidR="00000000" w:rsidRPr="00000000">
        <w:rPr>
          <w:b w:val="1"/>
          <w:sz w:val="20"/>
          <w:szCs w:val="20"/>
          <w:u w:val="single"/>
          <w:rtl w:val="0"/>
        </w:rPr>
        <w:t xml:space="preserve">L-shape:</w:t>
      </w:r>
      <w:r w:rsidDel="00000000" w:rsidR="00000000" w:rsidRPr="00000000">
        <w:rPr>
          <w:rtl w:val="0"/>
        </w:rPr>
      </w:r>
    </w:p>
    <w:tbl>
      <w:tblPr>
        <w:tblStyle w:val="Table4"/>
        <w:bidiVisual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00"/>
        <w:gridCol w:w="740"/>
        <w:gridCol w:w="920"/>
        <w:gridCol w:w="1040"/>
        <w:gridCol w:w="920"/>
        <w:gridCol w:w="780"/>
        <w:gridCol w:w="680"/>
        <w:gridCol w:w="760"/>
        <w:gridCol w:w="780"/>
        <w:gridCol w:w="880"/>
        <w:gridCol w:w="460"/>
        <w:tblGridChange w:id="0">
          <w:tblGrid>
            <w:gridCol w:w="380"/>
            <w:gridCol w:w="700"/>
            <w:gridCol w:w="740"/>
            <w:gridCol w:w="920"/>
            <w:gridCol w:w="1040"/>
            <w:gridCol w:w="920"/>
            <w:gridCol w:w="780"/>
            <w:gridCol w:w="680"/>
            <w:gridCol w:w="760"/>
            <w:gridCol w:w="780"/>
            <w:gridCol w:w="880"/>
            <w:gridCol w:w="460"/>
          </w:tblGrid>
        </w:tblGridChange>
      </w:tblGrid>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mean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sd</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median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trimmed</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mad</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min</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max</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range</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skew</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kurtosis</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se</w:t>
            </w:r>
          </w:p>
        </w:tc>
      </w:tr>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15</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11.73</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1.44</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12</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11.69</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1.48</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10</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14</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4</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0.03</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-1.39</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20"/>
                <w:szCs w:val="20"/>
                <w:rtl w:val="0"/>
              </w:rPr>
              <w:t xml:space="preserve">0.37</w:t>
            </w:r>
          </w:p>
        </w:tc>
      </w:tr>
    </w:tbl>
    <w:p w:rsidR="00000000" w:rsidDel="00000000" w:rsidP="00000000" w:rsidRDefault="00000000" w:rsidRPr="00000000">
      <w:pPr>
        <w:pBdr/>
        <w:ind w:firstLine="720"/>
        <w:contextualSpacing w:val="0"/>
        <w:rPr>
          <w:b w:val="1"/>
          <w:sz w:val="20"/>
          <w:szCs w:val="20"/>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3.  Đồ thị và phân tích thống kê</w:t>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Độ nghẹt mũi: So sánh 2 bên phải và trái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Two way mixed model factorial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  1 0.2088  0.2088</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104.3   104.3</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             1    1.6    1.65   1.184    </w:t>
      </w:r>
      <w:r w:rsidDel="00000000" w:rsidR="00000000" w:rsidRPr="00000000">
        <w:rPr>
          <w:b w:val="1"/>
          <w:sz w:val="20"/>
          <w:szCs w:val="20"/>
          <w:rtl w:val="0"/>
        </w:rPr>
        <w:t xml:space="preserve">0.278 </w:t>
      </w:r>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61.6   61.59  44.179 2.18e-10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side:follow_up   1    0.6    0.56   0.405    0.525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228  317.8    1.39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Sự khác biệt giữa hai bên phải và trái không có ý nghĩa (p=0.28)</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4050" cy="3683000"/>
            <wp:effectExtent b="0" l="0" r="0" t="0"/>
            <wp:docPr descr="NoseRLPlot.png" id="10" name="image19.png"/>
            <a:graphic>
              <a:graphicData uri="http://schemas.openxmlformats.org/drawingml/2006/picture">
                <pic:pic>
                  <pic:nvPicPr>
                    <pic:cNvPr descr="NoseRLPlot.png" id="0" name="image19.png"/>
                    <pic:cNvPicPr preferRelativeResize="0"/>
                  </pic:nvPicPr>
                  <pic:blipFill>
                    <a:blip r:embed="rId9"/>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CSAmin: So sánh 2 bên phải trái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Two way mixed model factorial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  1  573.6   573.6</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3802    3802</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             1    288     288   1.220    </w:t>
      </w:r>
      <w:r w:rsidDel="00000000" w:rsidR="00000000" w:rsidRPr="00000000">
        <w:rPr>
          <w:b w:val="1"/>
          <w:sz w:val="20"/>
          <w:szCs w:val="20"/>
          <w:rtl w:val="0"/>
        </w:rPr>
        <w:t xml:space="preserve">0.271</w:t>
      </w:r>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5582    5582  23.659 2.56e-06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side:follow_up   1      0       0   0.001    0.981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174  41051     236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Sự khác biệt giữa hai bên phải và trái không có ý nghĩa (p=0.28)</w:t>
      </w:r>
    </w:p>
    <w:p w:rsidR="00000000" w:rsidDel="00000000" w:rsidP="00000000" w:rsidRDefault="00000000" w:rsidRPr="00000000">
      <w:pPr>
        <w:pBdr/>
        <w:contextualSpacing w:val="0"/>
        <w:rPr>
          <w:sz w:val="20"/>
          <w:szCs w:val="20"/>
        </w:rPr>
      </w:pPr>
      <w:r w:rsidDel="00000000" w:rsidR="00000000" w:rsidRPr="00000000">
        <w:drawing>
          <wp:inline distB="114300" distT="114300" distL="114300" distR="114300">
            <wp:extent cx="5734050" cy="3683000"/>
            <wp:effectExtent b="0" l="0" r="0" t="0"/>
            <wp:docPr descr="CSAminRLPlot.png" id="7" name="image15.png"/>
            <a:graphic>
              <a:graphicData uri="http://schemas.openxmlformats.org/drawingml/2006/picture">
                <pic:pic>
                  <pic:nvPicPr>
                    <pic:cNvPr descr="CSAminRLPlot.png" id="0" name="image15.png"/>
                    <pic:cNvPicPr preferRelativeResize="0"/>
                  </pic:nvPicPr>
                  <pic:blipFill>
                    <a:blip r:embed="rId10"/>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Góc mũi trong : So sánh 2 bên phải và trái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Two way mixed model factorial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  1  1.549   1.549</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1039    1039</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             1   95.3    95.3  11.521</w:t>
      </w:r>
      <w:r w:rsidDel="00000000" w:rsidR="00000000" w:rsidRPr="00000000">
        <w:rPr>
          <w:b w:val="1"/>
          <w:sz w:val="20"/>
          <w:szCs w:val="20"/>
          <w:rtl w:val="0"/>
        </w:rPr>
        <w:t xml:space="preserve"> 0.00088</w:t>
      </w:r>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569.8   569.8  68.891 5.6e-14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side:follow_up   1    0.3     0.3   0.032 0.85728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150 1240.7     8.3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Phân tích phương sai cho thấy có sự khác biệt hai bên phải và trái. Tuy nhiên phân tích này chỉ cho biết có sự khác biệt tổng thể theo tất cả các mốc thời gian (cả trước  mổ và 6 tháng) do đó cần kiểm định lại từng thời điểm.</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So sánh bên phải và trái thời điểm trước mổ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Welch Two Sample t-test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ang by side</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 = -0.1124, df = 75.744, p-value = </w:t>
      </w:r>
      <w:r w:rsidDel="00000000" w:rsidR="00000000" w:rsidRPr="00000000">
        <w:rPr>
          <w:b w:val="1"/>
          <w:sz w:val="20"/>
          <w:szCs w:val="20"/>
          <w:rtl w:val="0"/>
        </w:rPr>
        <w:t xml:space="preserve">0.9108</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alternative hypothesis: true difference in means is not equal to 0</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95 percent confidence interval:</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-1.872133  1.672133</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sample estimates: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mean in group 0 mean in group 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16.4            16.5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Khác biệt trước mổ không có ý nghĩa (p=0.91)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So sánh bên phải và trái thời điểm 6 tháng sau mổ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Welch Two Sample t-test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ang by side</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 = -0.6096, df = 75.959, p-value = </w:t>
      </w:r>
      <w:r w:rsidDel="00000000" w:rsidR="00000000" w:rsidRPr="00000000">
        <w:rPr>
          <w:b w:val="1"/>
          <w:sz w:val="20"/>
          <w:szCs w:val="20"/>
          <w:rtl w:val="0"/>
        </w:rPr>
        <w:t xml:space="preserve">0.544</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alternative hypothesis: true difference in means is not equal to 0</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95 percent confidence interval:</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-0.8478419  0.4504734</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sample estimates: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mean in group 0 mean in group 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22.77500        22.97368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Khác biệt thời điểm 6 tháng sau mổ không có ý nghĩa (p=0.91)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Tóm lại, sau khi làm hậu kiểm thì không có sự khác biệt về góc van mũi trong giữa hai bên phải và trái ở cả hai thời điểm trước mổ và sau mổ 6 tháng</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4050" cy="3683000"/>
            <wp:effectExtent b="0" l="0" r="0" t="0"/>
            <wp:docPr descr="AngRLPlot.png" id="9" name="image17.png"/>
            <a:graphic>
              <a:graphicData uri="http://schemas.openxmlformats.org/drawingml/2006/picture">
                <pic:pic>
                  <pic:nvPicPr>
                    <pic:cNvPr descr="AngRLPlot.png" id="0" name="image17.png"/>
                    <pic:cNvPicPr preferRelativeResize="0"/>
                  </pic:nvPicPr>
                  <pic:blipFill>
                    <a:blip r:embed="rId11"/>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Thời gian phẫu thuật: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Welch Two Sample t-test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time by group</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 = 14.3669, df = 25.901, </w:t>
      </w:r>
      <w:r w:rsidDel="00000000" w:rsidR="00000000" w:rsidRPr="00000000">
        <w:rPr>
          <w:b w:val="1"/>
          <w:sz w:val="20"/>
          <w:szCs w:val="20"/>
          <w:rtl w:val="0"/>
        </w:rPr>
        <w:t xml:space="preserve">p-value = 7.52e-14</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alternative hypothesis: true difference in means is not equal to 0</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95 percent confidence interval:</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9.51158 12.68842</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sample estimates: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mean in group 0 mean in group 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22.83333        11.73333 </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Khác biệt giữa hai nhóm về thời gian phẫu thuật (p&lt;0.0001)</w:t>
      </w:r>
    </w:p>
    <w:p w:rsidR="00000000" w:rsidDel="00000000" w:rsidP="00000000" w:rsidRDefault="00000000" w:rsidRPr="00000000">
      <w:pPr>
        <w:pBdr/>
        <w:contextualSpacing w:val="0"/>
        <w:rPr>
          <w:sz w:val="24"/>
          <w:szCs w:val="24"/>
        </w:rPr>
      </w:pPr>
      <w:r w:rsidDel="00000000" w:rsidR="00000000" w:rsidRPr="00000000">
        <w:rPr>
          <w:sz w:val="24"/>
          <w:szCs w:val="24"/>
          <w:rtl w:val="0"/>
        </w:rPr>
        <w:br w:type="textWrapping"/>
      </w:r>
      <w:r w:rsidDel="00000000" w:rsidR="00000000" w:rsidRPr="00000000">
        <w:drawing>
          <wp:inline distB="114300" distT="114300" distL="114300" distR="114300">
            <wp:extent cx="5734050" cy="3683000"/>
            <wp:effectExtent b="0" l="0" r="0" t="0"/>
            <wp:docPr descr="SurgTimeBoxplot.jpeg" id="6" name="image14.jpg"/>
            <a:graphic>
              <a:graphicData uri="http://schemas.openxmlformats.org/drawingml/2006/picture">
                <pic:pic>
                  <pic:nvPicPr>
                    <pic:cNvPr descr="SurgTimeBoxplot.jpeg" id="0" name="image14.jpg"/>
                    <pic:cNvPicPr preferRelativeResize="0"/>
                  </pic:nvPicPr>
                  <pic:blipFill>
                    <a:blip r:embed="rId12"/>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Phân tích cộng gộp cả hai bên</w:t>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Độ nghẹt mũi:</w:t>
      </w:r>
      <w:r w:rsidDel="00000000" w:rsidR="00000000" w:rsidRPr="00000000">
        <w:rPr>
          <w:sz w:val="24"/>
          <w:szCs w:val="24"/>
          <w:rtl w:val="0"/>
        </w:rPr>
        <w:t xml:space="preserve"> </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Phân tích repeated mesures ANOVA</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Error: id</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Df Sum Sq Mean Sq F value Pr(&gt;F)</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Residuals  1 0.2088  0.2088               </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Error: id:follow_up</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Df Sum Sq Mean Sq</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follow_up  1  104.3   104.3</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Error: Within</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Df Sum Sq Mean Sq F value   Pr(&gt;F)    </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follow_up   1   61.6   61.59   44.26 2.08e-10 ***</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Residuals 230  320.0    1.39                     </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Signif. codes:  0 ‘***’ 0.001 ‘**’ 0.01 ‘*’ 0.05 ‘.’ 0.1 ‘ ’ 1</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Khác biệt giữa ba thời điểm có ý nghĩa thống kê p&lt;0.0001.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Bây giờ cần phân tích tiếp là thời điểm nào khác thời điểm nào: sử dụng paired t-test có hiệu chỉnh p cho so sánh nhiều lần bằng phương pháp Holm.</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Pairwise comparisons using paired t tests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nose and follow_up </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  0     </w:t>
        <w:tab/>
        <w:tab/>
        <w:t xml:space="preserve"> 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w:t>
        <w:tab/>
        <w:t xml:space="preserve"> &lt;2e-16</w:t>
        <w:tab/>
        <w:tab/>
        <w:t xml:space="preserve"> -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6 </w:t>
        <w:tab/>
        <w:t xml:space="preserve">&lt;2e-16</w:t>
        <w:tab/>
        <w:tab/>
        <w:t xml:space="preserve"> 0.11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 value adjustment method: holm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Như vậy sự khác biệt có ý nghĩa trước mổ - 1 tháng (p&lt;0.0001) và trước mổ-6 tháng (p&lt;0.0001). Tuy nhiên không có sự khác biệt giữa 1 tháng- 6 tháng (p=0.26)</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4050" cy="3683000"/>
            <wp:effectExtent b="0" l="0" r="0" t="0"/>
            <wp:docPr descr="NoseBoxplot.jpeg" id="1" name="image08.jpg"/>
            <a:graphic>
              <a:graphicData uri="http://schemas.openxmlformats.org/drawingml/2006/picture">
                <pic:pic>
                  <pic:nvPicPr>
                    <pic:cNvPr descr="NoseBoxplot.jpeg" id="0" name="image08.jpg"/>
                    <pic:cNvPicPr preferRelativeResize="0"/>
                  </pic:nvPicPr>
                  <pic:blipFill>
                    <a:blip r:embed="rId13"/>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Góc van mũi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Phép kiểm paired t-test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Paired t-test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ang by 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 = -14.8804, df = 77, p-value &lt; 2.2e-16</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alternative hypothesis: true difference in means is not equal to 0</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95 percent confidence interval:</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-7.282598 -5.563556</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sample estimates: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mean of the differences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-6.423077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Sự khác biệt góc van mũi trước mổ - 6 tháng có ý nghĩa (p&lt;0.0001)</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4050" cy="3683000"/>
            <wp:effectExtent b="0" l="0" r="0" t="0"/>
            <wp:docPr descr="AngBoxplot.jpeg" id="5" name="image13.jpg"/>
            <a:graphic>
              <a:graphicData uri="http://schemas.openxmlformats.org/drawingml/2006/picture">
                <pic:pic>
                  <pic:nvPicPr>
                    <pic:cNvPr descr="AngBoxplot.jpeg" id="0" name="image13.jpg"/>
                    <pic:cNvPicPr preferRelativeResize="0"/>
                  </pic:nvPicPr>
                  <pic:blipFill>
                    <a:blip r:embed="rId14"/>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CSAmin:</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Phân tích repeated mesures ANOVA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1  573.6   573.6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id:follow_up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3802    3802</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Error: Within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Df Sum Sq Mean Sq F value   Pr(&gt;F)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follow_up   1   5582    5582   23.76 2.42e-06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Residuals 176  41339     235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Signif. codes:  0 ‘***’ 0.001 ‘**’ 0.01 ‘*’ 0.05 ‘.’ 0.1 ‘ ’ 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Khác biệt giữa ba thời điểm có ý nghĩa thống kê p&lt;0.0001.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Bây giờ cần phân tích tiếp là thời điểm nào khác thời điểm nào: sử dụng paired t-test có hiệu chỉnh p cho so sánh nhiều lần bằng phương pháp Holm.</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Pairwise comparisons using paired t tests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data:  csamin and follow_up </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  0       </w:t>
        <w:tab/>
        <w:tab/>
        <w:t xml:space="preserve">1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w:t>
        <w:tab/>
        <w:t xml:space="preserve"> 5.7e-07</w:t>
        <w:tab/>
        <w:t xml:space="preserve">      </w:t>
        <w:tab/>
        <w:t xml:space="preserv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6 </w:t>
        <w:tab/>
        <w:t xml:space="preserve">2.3e-11 </w:t>
        <w:tab/>
        <w:tab/>
        <w:t xml:space="preserve">0.00023</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 value adjustment method: holm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Như vậy sự khác biệt có ý nghĩa trước mổ - 1 tháng (p&lt;0.0001) và trước mổ-6 tháng (p&lt;0.0001) và cả 1 tháng- 6 tháng (p=0.0002)</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drawing>
          <wp:inline distB="114300" distT="114300" distL="114300" distR="114300">
            <wp:extent cx="5734050" cy="3683000"/>
            <wp:effectExtent b="0" l="0" r="0" t="0"/>
            <wp:docPr descr="CsaminBoxplot.jpeg" id="4" name="image12.jpg"/>
            <a:graphic>
              <a:graphicData uri="http://schemas.openxmlformats.org/drawingml/2006/picture">
                <pic:pic>
                  <pic:nvPicPr>
                    <pic:cNvPr descr="CsaminBoxplot.jpeg" id="0" name="image12.jpg"/>
                    <pic:cNvPicPr preferRelativeResize="0"/>
                  </pic:nvPicPr>
                  <pic:blipFill>
                    <a:blip r:embed="rId15"/>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08.jpg"/><Relationship Id="rId12" Type="http://schemas.openxmlformats.org/officeDocument/2006/relationships/image" Target="media/image1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2.jpg"/><Relationship Id="rId14" Type="http://schemas.openxmlformats.org/officeDocument/2006/relationships/image" Target="media/image13.jpg"/><Relationship Id="rId5" Type="http://schemas.openxmlformats.org/officeDocument/2006/relationships/hyperlink" Target="https://docs.google.com/spreadsheets/d/1vTw0sq59alImDtYTlcTOVdDe6eA7DxHCI3JnaaRs7kI/edit?usp=sharing" TargetMode="External"/><Relationship Id="rId6" Type="http://schemas.openxmlformats.org/officeDocument/2006/relationships/image" Target="media/image11.png"/><Relationship Id="rId7" Type="http://schemas.openxmlformats.org/officeDocument/2006/relationships/image" Target="media/image16.png"/><Relationship Id="rId8" Type="http://schemas.openxmlformats.org/officeDocument/2006/relationships/image" Target="media/image09.png"/></Relationships>
</file>