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>
      <w:r>
        <w:t>CANARY_BODY_BEFORE_TEXTBOX</w:t>
      </w:r>
    </w:p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t>CANARY_TEXTBOX_ALTERNATE_CONTENT</w:t>
                      </w:r>
                    </w:p>
                  </w:txbxContent>
                </wps:txbx>
              </wps:wsp>
            </w:drawing>
          </mc:Choice>
        </mc:AlternateContent>
      </w:r>
    </w:p>
    <w:p>
      <w:r>
        <w:t>CANARY_BODY_AFTER_TEXTBOX</w:t>
      </w:r>
    </w:p>
  </w:body>
</w:document>
</file>