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0DCD" w14:textId="1B4F0906" w:rsidR="00380B5D" w:rsidRPr="00380B5D" w:rsidRDefault="00380B5D" w:rsidP="00380B5D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="Roboto" w:hAnsi="Roboto"/>
          <w:b/>
          <w:bCs/>
          <w:color w:val="2B2B2B"/>
          <w:sz w:val="30"/>
          <w:szCs w:val="30"/>
        </w:rPr>
      </w:pPr>
      <w:r w:rsidRPr="00380B5D">
        <w:rPr>
          <w:rFonts w:ascii="Roboto" w:hAnsi="Roboto"/>
          <w:b/>
          <w:bCs/>
          <w:color w:val="2B2B2B"/>
          <w:sz w:val="30"/>
          <w:szCs w:val="30"/>
        </w:rPr>
        <w:t>Assignment #1</w:t>
      </w:r>
    </w:p>
    <w:p w14:paraId="09061582" w14:textId="43931D03" w:rsidR="00380B5D" w:rsidRDefault="00380B5D"/>
    <w:p w14:paraId="4AF2092C" w14:textId="77777777" w:rsidR="00380B5D" w:rsidRPr="00380B5D" w:rsidRDefault="00380B5D" w:rsidP="00380B5D">
      <w:pPr>
        <w:rPr>
          <w:b/>
          <w:bCs/>
          <w:sz w:val="28"/>
          <w:szCs w:val="28"/>
        </w:rPr>
      </w:pPr>
      <w:r w:rsidRPr="00380B5D">
        <w:rPr>
          <w:b/>
          <w:bCs/>
          <w:sz w:val="28"/>
          <w:szCs w:val="28"/>
        </w:rPr>
        <w:t>Given the provided data, what are three conclusions that we can draw about crowdfunding campaigns?</w:t>
      </w:r>
    </w:p>
    <w:p w14:paraId="7DCCCAD6" w14:textId="77777777" w:rsidR="00380B5D" w:rsidRDefault="00380B5D"/>
    <w:p w14:paraId="5A93168B" w14:textId="12599EA4" w:rsidR="00CC558A" w:rsidRDefault="00CC558A" w:rsidP="00CC5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 of categories with &gt;40 campaigns, </w:t>
      </w:r>
      <w:r w:rsidRPr="00CC558A">
        <w:rPr>
          <w:sz w:val="28"/>
          <w:szCs w:val="28"/>
        </w:rPr>
        <w:t xml:space="preserve">Technology </w:t>
      </w:r>
      <w:r>
        <w:rPr>
          <w:sz w:val="28"/>
          <w:szCs w:val="28"/>
        </w:rPr>
        <w:t>campaigns were the most successful, with over 2.5 times more successful campaigns than failed campaigns.</w:t>
      </w:r>
    </w:p>
    <w:p w14:paraId="401614D9" w14:textId="43827ECA" w:rsidR="00CC558A" w:rsidRDefault="004B60DC" w:rsidP="00CC5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category with the</w:t>
      </w:r>
      <w:r w:rsidR="00CC5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largest number of campaigns was </w:t>
      </w:r>
      <w:r w:rsidR="007E3203">
        <w:rPr>
          <w:sz w:val="28"/>
          <w:szCs w:val="28"/>
        </w:rPr>
        <w:t>T</w:t>
      </w:r>
      <w:r>
        <w:rPr>
          <w:sz w:val="28"/>
          <w:szCs w:val="28"/>
        </w:rPr>
        <w:t>heater</w:t>
      </w:r>
    </w:p>
    <w:p w14:paraId="10C96808" w14:textId="1DB3AA7C" w:rsidR="004B60DC" w:rsidRDefault="004B5D18" w:rsidP="00CC5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Successful and failed campaigns were proportional to each other in the first half of the year and were inversely proportional in the second half of the year.</w:t>
      </w:r>
    </w:p>
    <w:p w14:paraId="10A02BB8" w14:textId="108773C2" w:rsidR="000A6A55" w:rsidRDefault="000A6A55" w:rsidP="000A6A55">
      <w:pPr>
        <w:rPr>
          <w:sz w:val="28"/>
          <w:szCs w:val="28"/>
        </w:rPr>
      </w:pPr>
    </w:p>
    <w:p w14:paraId="3770A155" w14:textId="72CDDD16" w:rsidR="000A6A55" w:rsidRPr="000A6A55" w:rsidRDefault="000A6A55" w:rsidP="000A6A55">
      <w:pPr>
        <w:rPr>
          <w:b/>
          <w:bCs/>
          <w:sz w:val="28"/>
          <w:szCs w:val="28"/>
        </w:rPr>
      </w:pPr>
      <w:r w:rsidRPr="000A6A55">
        <w:rPr>
          <w:b/>
          <w:bCs/>
          <w:sz w:val="28"/>
          <w:szCs w:val="28"/>
        </w:rPr>
        <w:t>What are some limitations of this dataset?</w:t>
      </w:r>
    </w:p>
    <w:p w14:paraId="5EA77D4A" w14:textId="5A7E7A17" w:rsidR="000A6A55" w:rsidRDefault="000A6A55" w:rsidP="000A6A55">
      <w:pPr>
        <w:rPr>
          <w:sz w:val="28"/>
          <w:szCs w:val="28"/>
        </w:rPr>
      </w:pPr>
    </w:p>
    <w:p w14:paraId="411EA803" w14:textId="533DD431" w:rsidR="000A6A55" w:rsidRDefault="000A6A55" w:rsidP="000A6A55">
      <w:pPr>
        <w:rPr>
          <w:sz w:val="28"/>
          <w:szCs w:val="28"/>
        </w:rPr>
      </w:pPr>
      <w:r>
        <w:rPr>
          <w:sz w:val="28"/>
          <w:szCs w:val="28"/>
        </w:rPr>
        <w:t>Relatively small sample size</w:t>
      </w:r>
    </w:p>
    <w:p w14:paraId="6E6022AC" w14:textId="0A0DC5A6" w:rsidR="003A555F" w:rsidRPr="003A555F" w:rsidRDefault="003A555F" w:rsidP="003A555F">
      <w:pPr>
        <w:rPr>
          <w:sz w:val="28"/>
          <w:szCs w:val="28"/>
        </w:rPr>
      </w:pPr>
      <w:r w:rsidRPr="003A555F">
        <w:rPr>
          <w:sz w:val="28"/>
          <w:szCs w:val="28"/>
        </w:rPr>
        <w:t>Lack of previous research studies on the topic</w:t>
      </w:r>
      <w:r>
        <w:rPr>
          <w:sz w:val="28"/>
          <w:szCs w:val="28"/>
        </w:rPr>
        <w:t xml:space="preserve"> (that I’m aware of)</w:t>
      </w:r>
    </w:p>
    <w:p w14:paraId="06023C3D" w14:textId="77777777" w:rsidR="003A555F" w:rsidRDefault="003A555F" w:rsidP="000A6A55">
      <w:pPr>
        <w:rPr>
          <w:sz w:val="28"/>
          <w:szCs w:val="28"/>
        </w:rPr>
      </w:pPr>
    </w:p>
    <w:p w14:paraId="0D132694" w14:textId="738E2798" w:rsidR="000A6A55" w:rsidRDefault="00ED6837" w:rsidP="000A6A55">
      <w:pPr>
        <w:rPr>
          <w:b/>
          <w:bCs/>
          <w:sz w:val="28"/>
          <w:szCs w:val="28"/>
        </w:rPr>
      </w:pPr>
      <w:r w:rsidRPr="00ED6837">
        <w:rPr>
          <w:b/>
          <w:bCs/>
          <w:sz w:val="28"/>
          <w:szCs w:val="28"/>
        </w:rPr>
        <w:t>What are some other possible tables and/or graphs that we could create, and what additional value would they provide?</w:t>
      </w:r>
    </w:p>
    <w:p w14:paraId="2F91DF77" w14:textId="0A36ABC7" w:rsidR="00ED6837" w:rsidRDefault="00ED6837" w:rsidP="000A6A55">
      <w:pPr>
        <w:rPr>
          <w:b/>
          <w:bCs/>
          <w:sz w:val="28"/>
          <w:szCs w:val="28"/>
        </w:rPr>
      </w:pPr>
    </w:p>
    <w:p w14:paraId="609EB00A" w14:textId="65064D21" w:rsidR="000C47BC" w:rsidRDefault="00ED6837" w:rsidP="000A6A55">
      <w:pPr>
        <w:rPr>
          <w:sz w:val="28"/>
          <w:szCs w:val="28"/>
        </w:rPr>
      </w:pPr>
      <w:r>
        <w:rPr>
          <w:sz w:val="28"/>
          <w:szCs w:val="28"/>
        </w:rPr>
        <w:t xml:space="preserve">Another graph that could be useful would be to organize the data by country </w:t>
      </w:r>
      <w:r w:rsidR="000C47BC">
        <w:rPr>
          <w:sz w:val="28"/>
          <w:szCs w:val="28"/>
        </w:rPr>
        <w:t>and see if hosting a campaign in a certain country is more successful compared to other countries. Or a graph that maps out the connection between campaigns that are staff picks and see if there is a correlation with successful campaigns. If campaigns that are staff picks are more likely to be successful</w:t>
      </w:r>
      <w:r w:rsidR="007E3203">
        <w:rPr>
          <w:sz w:val="28"/>
          <w:szCs w:val="28"/>
        </w:rPr>
        <w:t>,</w:t>
      </w:r>
      <w:r w:rsidR="000C47BC">
        <w:rPr>
          <w:sz w:val="28"/>
          <w:szCs w:val="28"/>
        </w:rPr>
        <w:t xml:space="preserve"> then it would </w:t>
      </w:r>
      <w:r w:rsidR="007E3203">
        <w:rPr>
          <w:sz w:val="28"/>
          <w:szCs w:val="28"/>
        </w:rPr>
        <w:t xml:space="preserve">be </w:t>
      </w:r>
      <w:r w:rsidR="000C47BC">
        <w:rPr>
          <w:sz w:val="28"/>
          <w:szCs w:val="28"/>
        </w:rPr>
        <w:t>worthwhile to solicit staff picks.</w:t>
      </w:r>
    </w:p>
    <w:p w14:paraId="3DC9DFE0" w14:textId="049E7C01" w:rsidR="007E3203" w:rsidRDefault="007E3203" w:rsidP="000A6A55">
      <w:pPr>
        <w:rPr>
          <w:sz w:val="28"/>
          <w:szCs w:val="28"/>
        </w:rPr>
      </w:pPr>
    </w:p>
    <w:p w14:paraId="581EDE71" w14:textId="4559B099" w:rsidR="007E3203" w:rsidRDefault="007E3203" w:rsidP="007E3203">
      <w:pPr>
        <w:rPr>
          <w:b/>
          <w:bCs/>
          <w:sz w:val="28"/>
          <w:szCs w:val="28"/>
        </w:rPr>
      </w:pPr>
      <w:r w:rsidRPr="007E3203">
        <w:rPr>
          <w:b/>
          <w:bCs/>
          <w:sz w:val="28"/>
          <w:szCs w:val="28"/>
        </w:rPr>
        <w:t>Use your data to determine whether the mean or the median better summarizes the data.</w:t>
      </w:r>
    </w:p>
    <w:p w14:paraId="1CD8C7D5" w14:textId="4376FF95" w:rsidR="007E3203" w:rsidRDefault="007E3203" w:rsidP="007E3203">
      <w:pPr>
        <w:rPr>
          <w:b/>
          <w:bCs/>
          <w:sz w:val="28"/>
          <w:szCs w:val="28"/>
        </w:rPr>
      </w:pPr>
    </w:p>
    <w:p w14:paraId="4737E2BA" w14:textId="01455BE1" w:rsidR="007E3203" w:rsidRPr="009633AC" w:rsidRDefault="009633AC" w:rsidP="007E3203">
      <w:pPr>
        <w:rPr>
          <w:sz w:val="28"/>
          <w:szCs w:val="28"/>
        </w:rPr>
      </w:pPr>
      <w:r>
        <w:rPr>
          <w:sz w:val="28"/>
          <w:szCs w:val="28"/>
        </w:rPr>
        <w:t xml:space="preserve">The median better summarizes the data since there’s such a wide range in the number of backers in both successful and failed campaigns. </w:t>
      </w:r>
      <w:r w:rsidR="00F7216A">
        <w:rPr>
          <w:sz w:val="28"/>
          <w:szCs w:val="28"/>
        </w:rPr>
        <w:t>The outliers skew the mean higher.</w:t>
      </w:r>
    </w:p>
    <w:p w14:paraId="108730BC" w14:textId="77777777" w:rsidR="007E3203" w:rsidRPr="007E3203" w:rsidRDefault="007E3203" w:rsidP="007E3203">
      <w:pPr>
        <w:rPr>
          <w:sz w:val="28"/>
          <w:szCs w:val="28"/>
        </w:rPr>
      </w:pPr>
    </w:p>
    <w:p w14:paraId="4F07EDDB" w14:textId="5CE2805B" w:rsidR="007E3203" w:rsidRDefault="007E3203" w:rsidP="007E3203">
      <w:pPr>
        <w:rPr>
          <w:b/>
          <w:bCs/>
          <w:sz w:val="28"/>
          <w:szCs w:val="28"/>
        </w:rPr>
      </w:pPr>
      <w:r w:rsidRPr="007E3203">
        <w:rPr>
          <w:b/>
          <w:bCs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7863170C" w14:textId="2D8E133F" w:rsidR="00F7216A" w:rsidRPr="00F7216A" w:rsidRDefault="00F7216A" w:rsidP="007E32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is more variability in the successful campaigns, which makes sense since there are almost 200 more successful campaigns compared to failed campaigns.</w:t>
      </w:r>
    </w:p>
    <w:p w14:paraId="2541931E" w14:textId="77777777" w:rsidR="007E3203" w:rsidRPr="00ED6837" w:rsidRDefault="007E3203" w:rsidP="007E3203">
      <w:pPr>
        <w:rPr>
          <w:sz w:val="28"/>
          <w:szCs w:val="28"/>
        </w:rPr>
      </w:pPr>
    </w:p>
    <w:sectPr w:rsidR="007E3203" w:rsidRPr="00ED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17"/>
    <w:multiLevelType w:val="hybridMultilevel"/>
    <w:tmpl w:val="553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9F4"/>
    <w:multiLevelType w:val="multilevel"/>
    <w:tmpl w:val="EEA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15594">
    <w:abstractNumId w:val="1"/>
  </w:num>
  <w:num w:numId="2" w16cid:durableId="192114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D"/>
    <w:rsid w:val="000A6A55"/>
    <w:rsid w:val="000C47BC"/>
    <w:rsid w:val="00380B5D"/>
    <w:rsid w:val="003A555F"/>
    <w:rsid w:val="004B5D18"/>
    <w:rsid w:val="004B60DC"/>
    <w:rsid w:val="007E3203"/>
    <w:rsid w:val="00943E9F"/>
    <w:rsid w:val="009633AC"/>
    <w:rsid w:val="00CC558A"/>
    <w:rsid w:val="00ED6837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1B16"/>
  <w15:chartTrackingRefBased/>
  <w15:docId w15:val="{7E4E8BF3-AB1E-6644-93EF-E0991729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B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C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Vallis</dc:creator>
  <cp:keywords/>
  <dc:description/>
  <cp:lastModifiedBy>Lance Vallis</cp:lastModifiedBy>
  <cp:revision>5</cp:revision>
  <dcterms:created xsi:type="dcterms:W3CDTF">2022-12-13T00:26:00Z</dcterms:created>
  <dcterms:modified xsi:type="dcterms:W3CDTF">2022-12-16T09:43:00Z</dcterms:modified>
</cp:coreProperties>
</file>