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How Vipassana Relates to Daily Life</w:t>
      </w:r>
    </w:p>
    <w:p>
      <w:pPr>
        <w:spacing w:after="240"/>
        <w:jc w:val="center"/>
      </w:pPr>
      <w:r>
        <w:rPr>
          <w:i/>
          <w:color w:val="444444"/>
          <w:sz w:val="28"/>
        </w:rPr>
        <w:t>Turning Ordinary Activities into Spiritual Practice</w:t>
      </w:r>
    </w:p>
    <w:p>
      <w:pPr>
        <w:spacing w:before="360" w:after="360"/>
        <w:jc w:val="center"/>
      </w:pPr>
      <w:r>
        <w:rPr>
          <w:color w:val="6B4A10"/>
          <w:sz w:val="28"/>
        </w:rPr>
        <w:t>❖</w:t>
      </w:r>
    </w:p>
    <w:p>
      <w:pPr>
        <w:spacing w:after="120"/>
        <w:ind w:left="1417" w:right="1417"/>
        <w:jc w:val="center"/>
      </w:pPr>
      <w:r>
        <w:rPr>
          <w:i/>
          <w:color w:val="444444"/>
          <w:sz w:val="22"/>
        </w:rPr>
        <w:t>« Whether you are standing, walking, sitting, or lying down, so long as you are awake, so long as you are mindful, you should develop this mindfulness saturated with goodwill. »</w:t>
      </w:r>
    </w:p>
    <w:p>
      <w:pPr>
        <w:jc w:val="center"/>
      </w:pPr>
      <w:r>
        <w:rPr>
          <w:i/>
          <w:color w:val="888888"/>
          <w:sz w:val="18"/>
        </w:rPr>
        <w:t>on the theme of  dharma in daily life</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How Vipassana Relates to Daily Life</w:t>
      </w:r>
    </w:p>
    <w:p>
      <w:pPr>
        <w:spacing w:after="120"/>
        <w:jc w:val="center"/>
      </w:pPr>
      <w:r>
        <w:rPr>
          <w:i/>
          <w:color w:val="444444"/>
          <w:sz w:val="24"/>
        </w:rPr>
        <w:t>Turning Ordinary Activities into Spiritual Practice</w:t>
      </w:r>
    </w:p>
    <w:p>
      <w:pPr>
        <w:spacing w:before="120" w:after="360"/>
        <w:jc w:val="center"/>
      </w:pPr>
      <w:r>
        <w:rPr>
          <w:color w:val="6B4A10"/>
          <w:sz w:val="24"/>
        </w:rPr>
        <w:t>❖</w:t>
      </w:r>
    </w:p>
    <w:p>
      <w:pPr>
        <w:spacing w:line="336" w:lineRule="auto" w:after="0"/>
        <w:ind w:firstLine="0"/>
        <w:jc w:val="both"/>
      </w:pPr>
      <w:r>
        <w:rPr>
          <w:b w:val="0"/>
          <w:color w:val="6B4A10"/>
          <w:sz w:val="44"/>
        </w:rPr>
        <w:t>L</w:t>
      </w:r>
      <w:r>
        <w:rPr>
          <w:color w:val="1A1A1A"/>
          <w:sz w:val="24"/>
        </w:rPr>
        <w:t>et's rove around the topic of meditation, daily life, and practice. One interesting question we might ask—one of those 'if' questions—is this: why didn't the Buddha return to lay life once he'd become fully self-realized? Good question, isn't it?</w:t>
      </w:r>
    </w:p>
    <w:p>
      <w:pPr>
        <w:spacing w:line="336" w:lineRule="auto" w:after="0"/>
        <w:ind w:firstLine="454"/>
        <w:jc w:val="both"/>
      </w:pPr>
      <w:r>
        <w:rPr>
          <w:color w:val="1A1A1A"/>
          <w:sz w:val="24"/>
        </w:rPr>
        <w:t>Well, I think practically he'd become used to the wandering life. Remember, the first people he taught were his old companions, who were also wandering ascetics, and they very quickly became members of his order. Very shortly after that, others wanted to follow him and become his disciples.</w:t>
      </w:r>
    </w:p>
    <w:p>
      <w:pPr>
        <w:spacing w:line="336" w:lineRule="auto" w:after="0"/>
        <w:ind w:firstLine="454"/>
        <w:jc w:val="both"/>
      </w:pPr>
      <w:r>
        <w:rPr>
          <w:color w:val="1A1A1A"/>
          <w:sz w:val="24"/>
        </w:rPr>
        <w:t>The first ordination, as it's called, was a simple word: 'ehi'—come. When somebody said, 'I'd like to follow your teachings, be with you, join your sangha, your community,' he just said, 'Ehi,' come along. Once the sangha was established, a second type of ordination developed, where people took refuge in the Buddha, the Dharma, and the Sangha—which has now become the lay way of determining your commitment to the Dharma.</w:t>
      </w:r>
    </w:p>
    <w:p>
      <w:pPr>
        <w:spacing w:line="336" w:lineRule="auto" w:after="0"/>
        <w:ind w:firstLine="454"/>
        <w:jc w:val="both"/>
      </w:pPr>
      <w:r>
        <w:rPr>
          <w:color w:val="1A1A1A"/>
          <w:sz w:val="24"/>
        </w:rPr>
        <w:t>Then by around about, I suppose, twenty years—for twenty years, the people who joined were of high calibre. After that it began to slide down the slippery slope. The ordination then became quite a long one, maybe half an hour or so, in which certain questions had to be asked: Are you still in government employ? Are you in debt? Are you a man? There was a very interesting one: Are you a human being? So various sorts of people tried to join the order.</w:t>
      </w:r>
    </w:p>
    <w:p>
      <w:pPr>
        <w:spacing w:line="336" w:lineRule="auto" w:after="0"/>
        <w:ind w:firstLine="454"/>
        <w:jc w:val="both"/>
      </w:pPr>
      <w:r>
        <w:rPr>
          <w:color w:val="1A1A1A"/>
          <w:sz w:val="24"/>
        </w:rPr>
        <w:t>One of the reasons, just as a little aside, was that the great court physician would treat the Buddha's monks free of charge. Occasionally people would join the order simply to be treated without charge. So one of the questions is: Are you sick? The rule is you can't ordain somebody who has certain illnesses. I remember a sorry case of somebody with AIDS who came wanting to join the order—they weren't ready.</w:t>
      </w:r>
    </w:p>
    <w:p>
      <w:pPr>
        <w:spacing w:line="336" w:lineRule="auto" w:after="0"/>
        <w:ind w:firstLine="454"/>
        <w:jc w:val="both"/>
      </w:pPr>
      <w:r>
        <w:rPr>
          <w:color w:val="1A1A1A"/>
          <w:sz w:val="24"/>
        </w:rPr>
        <w:t>Very shortly after his realization, the Buddha did go home and hugged his mother—or his stepmother—and met all his family, his extended family. That was the moment when his wife said to their child, Rahula, 'Go and ask your father for your inheritance.' Obviously there's some feeling that the Buddha's not going to come back to lay life, and she wants to make Rahula the heir to his grandfather's fortunes. But the Buddha ordains him instead—that was his inheritance, the Dharma.</w:t>
      </w:r>
    </w:p>
    <w:p>
      <w:pPr>
        <w:spacing w:line="336" w:lineRule="auto" w:after="0"/>
        <w:ind w:firstLine="454"/>
        <w:jc w:val="both"/>
      </w:pPr>
      <w:r>
        <w:rPr>
          <w:color w:val="1A1A1A"/>
          <w:sz w:val="24"/>
        </w:rPr>
        <w:t>There are two charming discourses involving Rahula. The first was given when he's about, I don't know, twelve maybe—the Buddha's giving him all sorts of reasons why he shouldn't tell fibs. It's a lovely little one. Then later, when he's eighteen and obviously struggling with perhaps leaving the monastic life, there's another. Eventually Rahula also becomes fully realized.</w:t>
      </w:r>
    </w:p>
    <w:p>
      <w:pPr>
        <w:spacing w:line="336" w:lineRule="auto" w:after="0"/>
        <w:ind w:firstLine="454"/>
        <w:jc w:val="both"/>
      </w:pPr>
      <w:r>
        <w:rPr>
          <w:color w:val="1A1A1A"/>
          <w:sz w:val="24"/>
        </w:rPr>
        <w:t>Apart from perhaps that practical reason, it would seem that, generally speaking, once one moves towards end game, there's really nothing there to draw one back into lay life. That's just one of those things that happens, I suppose.</w:t>
      </w:r>
    </w:p>
    <w:p>
      <w:pPr>
        <w:spacing w:line="336" w:lineRule="auto" w:after="0"/>
        <w:ind w:firstLine="454"/>
        <w:jc w:val="both"/>
      </w:pPr>
      <w:r>
        <w:rPr>
          <w:color w:val="1A1A1A"/>
          <w:sz w:val="24"/>
        </w:rPr>
        <w:t>On the other hand, there are lay people who become fully self-realized. One that I remember is a cobbler—an ordinary old cobbler who becomes fully self-realized.</w:t>
      </w:r>
    </w:p>
    <w:p>
      <w:pPr>
        <w:spacing w:line="336" w:lineRule="auto" w:after="0"/>
        <w:ind w:firstLine="454"/>
        <w:jc w:val="both"/>
      </w:pPr>
      <w:r>
        <w:rPr>
          <w:color w:val="1A1A1A"/>
          <w:sz w:val="24"/>
        </w:rPr>
        <w:t>So why weren't there more lay people who were self-realized? I think the reason is the ambience you're working in. The Buddha talks about lay life being dusty—that's the word he uses. If we just look at our society, you can see that most people simply aren't on the spiritual wavelength. When you work with people like that, there's always a drag. They're not supporting you. It's like there's a constant negativity towards what you're trying to do.</w:t>
      </w:r>
    </w:p>
    <w:p>
      <w:pPr>
        <w:spacing w:line="336" w:lineRule="auto" w:after="0"/>
        <w:ind w:firstLine="454"/>
        <w:jc w:val="both"/>
      </w:pPr>
      <w:r>
        <w:rPr>
          <w:color w:val="1A1A1A"/>
          <w:sz w:val="24"/>
        </w:rPr>
        <w:t>Consider being in, say, Saudi Arabia or one of the virtually all-Muslim countries, and you yourself want to do the five-times-a-day prayer and all that—well, you wouldn't be considered silly or stupid; right there in the middle of the office they'd all join in, probably. That's what we lack in today's society: this sort of support from other people in our ordinary lives.</w:t>
      </w:r>
    </w:p>
    <w:p>
      <w:pPr>
        <w:spacing w:line="336" w:lineRule="auto" w:after="0"/>
        <w:ind w:firstLine="454"/>
        <w:jc w:val="both"/>
      </w:pPr>
      <w:r>
        <w:rPr>
          <w:color w:val="1A1A1A"/>
          <w:sz w:val="24"/>
        </w:rPr>
        <w:t>I'm always at pains to say to people that the jewel of the collection, the Satipaṭṭhāna discourse—the fullest discourse on how to become liberated, the actual techniques, what we are practising now, not in its detail but in its general format—was given to the people of Kammāsadamma. They were a tribe, you could call them, or a clan, called the Kurus, and they lived in what you would now recognise as round about Delhi.</w:t>
      </w:r>
    </w:p>
    <w:p>
      <w:pPr>
        <w:spacing w:line="336" w:lineRule="auto" w:after="0"/>
        <w:ind w:firstLine="454"/>
        <w:jc w:val="both"/>
      </w:pPr>
      <w:r>
        <w:rPr>
          <w:color w:val="1A1A1A"/>
          <w:sz w:val="24"/>
        </w:rPr>
        <w:t>The Buddha travelled quite a bit across that Gangetic plain, and he'd been up there and given the Kurus some teachings. When he returned on this occasion, he was struck by the fact that they were actually doing what he'd suggested. They were very mindful—no gossip, no argumentation, none of that. So he delivered to them this 'Ekāyano Maggo,' this one-way path leading to liberation, which we now call the Vipassana-only path. To them, the lay people, he gave it. Not addressed to the monks or anything.</w:t>
      </w:r>
    </w:p>
    <w:p>
      <w:pPr>
        <w:spacing w:line="336" w:lineRule="auto" w:after="0"/>
        <w:ind w:firstLine="454"/>
        <w:jc w:val="both"/>
      </w:pPr>
      <w:r>
        <w:rPr>
          <w:color w:val="1A1A1A"/>
          <w:sz w:val="24"/>
        </w:rPr>
        <w:t>So he himself had no doubt that a lay person could become liberated. He wouldn't have given them this teaching otherwise. He'd have offered some general discussion, which he would normally start with for people who hadn't met him—about good and bad, karma, the gods, living the good life. Only when he felt they were ready would he hit them with the Four Noble Truths. He didn't start with that.</w:t>
      </w:r>
    </w:p>
    <w:p>
      <w:pPr>
        <w:spacing w:line="336" w:lineRule="auto" w:after="0"/>
        <w:ind w:firstLine="454"/>
        <w:jc w:val="both"/>
      </w:pPr>
      <w:r>
        <w:rPr>
          <w:color w:val="1A1A1A"/>
          <w:sz w:val="24"/>
        </w:rPr>
        <w:t>Here he's got an orderly people. We're talking about pre-industrial societies, farmers living communally with a sort of committee ruling—more of a pastoral society. Although there was a great movement at that time towards cities and monarchical rule, the politics were changing. And there was a rise of the merchant class, which hadn't existed before.</w:t>
      </w:r>
    </w:p>
    <w:p>
      <w:pPr>
        <w:spacing w:line="336" w:lineRule="auto" w:after="0"/>
        <w:ind w:firstLine="454"/>
        <w:jc w:val="both"/>
      </w:pPr>
      <w:r>
        <w:rPr>
          <w:color w:val="1A1A1A"/>
          <w:sz w:val="24"/>
        </w:rPr>
        <w:t>So he lived in times that were changing—not as viciously as ours, but definitely changing. And it was felt by a lot of people, I think. That dislocation when you get times of change—that was one thing that fuelled the number of men who went into the forests and lived a solitary life. There weren't that many women, partly because of the sexism, of course, and partly because of the danger as well.</w:t>
      </w:r>
    </w:p>
    <w:p>
      <w:pPr>
        <w:spacing w:line="336" w:lineRule="auto" w:after="0"/>
        <w:ind w:firstLine="454"/>
        <w:jc w:val="both"/>
      </w:pPr>
      <w:r>
        <w:rPr>
          <w:color w:val="1A1A1A"/>
          <w:sz w:val="24"/>
        </w:rPr>
        <w:t>I think there are practical reasons why the Buddha didn't want to return to lay life, but I think also there are spiritual reasons: that at that level nothing attracts, nothing attracts back into that form.</w:t>
      </w:r>
    </w:p>
    <w:p>
      <w:pPr>
        <w:spacing w:line="336" w:lineRule="auto" w:after="0"/>
        <w:ind w:firstLine="454"/>
        <w:jc w:val="both"/>
      </w:pPr>
      <w:r>
        <w:rPr>
          <w:color w:val="1A1A1A"/>
          <w:sz w:val="24"/>
        </w:rPr>
        <w:t>But he gave very clear pointers as to how we can turn lay life into a spiritual life. In my e-reminders, which I think all of you get and read diligently—yes, thank you—I'm going through a day in the life, delineating how it's possible to turn everything into spiritual practice. You're doing the same things. You're still getting up, still dressing, still brushing your teeth.</w:t>
      </w:r>
    </w:p>
    <w:p>
      <w:pPr>
        <w:spacing w:line="336" w:lineRule="auto" w:after="0"/>
        <w:ind w:firstLine="454"/>
        <w:jc w:val="both"/>
      </w:pPr>
      <w:r>
        <w:rPr>
          <w:color w:val="1A1A1A"/>
          <w:sz w:val="24"/>
        </w:rPr>
        <w:t>It's not like you're doing anything different. But somehow the attitude with which you do it is what changes, and that's what turns it into spiritual practice.</w:t>
      </w:r>
    </w:p>
    <w:p>
      <w:pPr>
        <w:spacing w:line="336" w:lineRule="auto" w:after="0"/>
        <w:ind w:firstLine="454"/>
        <w:jc w:val="both"/>
      </w:pPr>
      <w:r>
        <w:rPr>
          <w:color w:val="1A1A1A"/>
          <w:sz w:val="24"/>
        </w:rPr>
        <w:t>Even here now, I keep stressing this business of eating. Before, we're just eating—either our minds are reading the newspaper, or we're gobbling, or we're overeating. But suddenly, eating becomes a real spiritual practice in itself: both by developing a certain attitude towards food—seeing it as medicine, seeing it as nourishment—and yet not denying the pleasure. This is the point: not denying the pleasure. There is pleasure, that's fine, but we're not doing it for that reason, not doing it for comfort's sake.</w:t>
      </w:r>
    </w:p>
    <w:p>
      <w:pPr>
        <w:spacing w:line="336" w:lineRule="auto" w:after="0"/>
        <w:ind w:firstLine="454"/>
        <w:jc w:val="both"/>
      </w:pPr>
      <w:r>
        <w:rPr>
          <w:color w:val="1A1A1A"/>
          <w:sz w:val="24"/>
        </w:rPr>
        <w:t>The important thing to remember is that this psychology runs through everything. It's not just with eating. We're talking about dependent origination. We're talking about the distinction between vedanā and taṇhā. Vedanā is the point where we experience sensations, feelings in the body, as pleasant or unpleasant. That's a given—that's what the psycho-physical organism does. It experiences things and gives us feelings. But then there's this other business, this taṇhā, which we've talked about this morning.</w:t>
      </w:r>
    </w:p>
    <w:p>
      <w:pPr>
        <w:spacing w:line="336" w:lineRule="auto" w:after="0"/>
        <w:ind w:firstLine="454"/>
        <w:jc w:val="both"/>
      </w:pPr>
      <w:r>
        <w:rPr>
          <w:color w:val="1A1A1A"/>
          <w:sz w:val="24"/>
        </w:rPr>
        <w:t>This psychology can be translated to all areas of pleasures and joys in our lives. This is the great thing about the spiritual life: nothing is ever destroyed. The only thing the Buddha said was destroyed was greed, hatred, and delusion.</w:t>
      </w:r>
    </w:p>
    <w:p>
      <w:pPr>
        <w:spacing w:line="336" w:lineRule="auto" w:after="0"/>
        <w:ind w:firstLine="454"/>
        <w:jc w:val="both"/>
      </w:pPr>
      <w:r>
        <w:rPr>
          <w:color w:val="1A1A1A"/>
          <w:sz w:val="24"/>
        </w:rPr>
        <w:t>Everything is handed back, purified of its kinks. Because of his style of talking about the Dhamma in a more negative sense—really to undermine concepts about the self and rebirth and all that reincarnation—he tended to favour the negative approach. So saying that there is—we quote it in the morning—there is a not-born, a not-become... what does that mean? Of course he won't go that far—well, he does actually, occasionally. But that's his preferred method.</w:t>
      </w:r>
    </w:p>
    <w:p>
      <w:pPr>
        <w:spacing w:line="336" w:lineRule="auto" w:after="0"/>
        <w:ind w:firstLine="454"/>
        <w:jc w:val="both"/>
      </w:pPr>
      <w:r>
        <w:rPr>
          <w:color w:val="1A1A1A"/>
          <w:sz w:val="24"/>
        </w:rPr>
        <w:t>So of course people would say, well, you're an annihilationist, you're a nihilist. There's not this, not that, so there's nothing—therefore you're a nihilist. He would constantly say no. The only thing that's annihilated is greed, hatred, and delusion. And by delusion, fundamentally he means this idea, feeling, notion of a self.</w:t>
      </w:r>
    </w:p>
    <w:p>
      <w:pPr>
        <w:spacing w:line="336" w:lineRule="auto" w:after="0"/>
        <w:ind w:firstLine="454"/>
        <w:jc w:val="both"/>
      </w:pPr>
      <w:r>
        <w:rPr>
          <w:color w:val="1A1A1A"/>
          <w:sz w:val="24"/>
        </w:rPr>
        <w:t>So when we're looking at pleasure, we're not trying to get rid of it. We're trying to take something out of our relationship with pleasure—trying to reform that relationship.</w:t>
      </w:r>
    </w:p>
    <w:p>
      <w:pPr>
        <w:spacing w:line="336" w:lineRule="auto" w:after="0"/>
        <w:ind w:firstLine="454"/>
        <w:jc w:val="both"/>
      </w:pPr>
      <w:r>
        <w:rPr>
          <w:color w:val="1A1A1A"/>
          <w:sz w:val="24"/>
        </w:rPr>
        <w:t>And it's the same with suffering. It's not as though we can ever get rid of physical suffering; it's part and parcel of the body's way of being in the world. Pain is a given. But we can do something about our relationship to it. The same applies to relationships—we have difficult ones, and you can't do anything about the personality clash, but you can find a way of being with it where it's not so painful. You take the sting out, just accept the person as they are. This process we call the process of liberation. That's what we're doing.</w:t>
      </w:r>
    </w:p>
    <w:p>
      <w:pPr>
        <w:spacing w:line="336" w:lineRule="auto" w:after="0"/>
        <w:ind w:firstLine="454"/>
        <w:jc w:val="both"/>
      </w:pPr>
      <w:r>
        <w:rPr>
          <w:color w:val="1A1A1A"/>
          <w:sz w:val="24"/>
        </w:rPr>
        <w:t>And if we can't relate it—if there's a hair's breadth of separation between the practice of meditation and the rest of our lives—we've lost it. The Buddha's teaching is centred upon a type of being in the world that we call mindfulness. You're here all the time, bringing yourself back into the present moment all the time.</w:t>
      </w:r>
    </w:p>
    <w:p>
      <w:pPr>
        <w:spacing w:line="336" w:lineRule="auto" w:after="0"/>
        <w:ind w:firstLine="454"/>
        <w:jc w:val="both"/>
      </w:pPr>
      <w:r>
        <w:rPr>
          <w:color w:val="1A1A1A"/>
          <w:sz w:val="24"/>
        </w:rPr>
        <w:t>The big trick of that is this business of relaxing. I can't overstress that, really. This relaxing into the present moment, this stopping, allows you to recognise what's there, what's actually driving you at this present time, and to let it become very conscious. You can let go of things that have accumulated. That way, you not only reserve your energy—you actually take control of your life.</w:t>
      </w:r>
    </w:p>
    <w:p>
      <w:pPr>
        <w:spacing w:line="336" w:lineRule="auto" w:after="0"/>
        <w:ind w:firstLine="454"/>
        <w:jc w:val="both"/>
      </w:pPr>
      <w:r>
        <w:rPr>
          <w:color w:val="1A1A1A"/>
          <w:sz w:val="24"/>
        </w:rPr>
        <w:t>For instance, sometimes you find yourself late for work—you missed the bus or something—and there's this anxiety building up inside you about being late. You can see it happening, and you can't stop it. This is the point. You say to yourself, 'Oh, I'm getting anxious. I won't be anxious. I'll just get there and start doing the work.' But to do that is to deny your anxiety. You're up against what's actually happening in your body.</w:t>
      </w:r>
    </w:p>
    <w:p>
      <w:pPr>
        <w:spacing w:line="336" w:lineRule="auto" w:after="0"/>
        <w:ind w:firstLine="454"/>
        <w:jc w:val="both"/>
      </w:pPr>
      <w:r>
        <w:rPr>
          <w:color w:val="1A1A1A"/>
          <w:sz w:val="24"/>
        </w:rPr>
        <w:t>So you have to recognise that all this is old conditioning—getting anxious about being late. If you're going to be late, you're going to be late. What's the point of being anxious? You have to argue yourself out of it, get a different perspective on it. You can't do anything about the feeling of anxiety because that's coming from a different conditioning; it's already happening. But at least you can stop stoking it. That's the point: you can stop stoking it.</w:t>
      </w:r>
    </w:p>
    <w:p>
      <w:pPr>
        <w:spacing w:line="336" w:lineRule="auto" w:after="0"/>
        <w:ind w:firstLine="454"/>
        <w:jc w:val="both"/>
      </w:pPr>
      <w:r>
        <w:rPr>
          <w:color w:val="1A1A1A"/>
          <w:sz w:val="24"/>
        </w:rPr>
        <w:t>You do it by turning the anxiety into an object. There's your meditation right there—sitting on the bus, or running for the train, or driving like mad. Right there, you're with the feeling of anxiety. You know it's there. That's enough. You're doing your meditation. And your attention is on either that, if you're sitting on a bus, or on the traffic if you're driving.</w:t>
      </w:r>
    </w:p>
    <w:p>
      <w:pPr>
        <w:spacing w:line="336" w:lineRule="auto" w:after="0"/>
        <w:ind w:firstLine="454"/>
        <w:jc w:val="both"/>
      </w:pPr>
      <w:r>
        <w:rPr>
          <w:color w:val="1A1A1A"/>
          <w:sz w:val="24"/>
        </w:rPr>
        <w:t>This practice of relaxing when you begin your meditation—actually stopping, being in touch with your breath, relaxing into the present moment—here it's easier because you're feeling pleasant neutral feelings. At least it's good to see them as pleasant, neutrally pleasant. And you're developing the attitude of just sinking, of just collapsing, you might say. Just stopping in the present moment and accepting what's there.</w:t>
      </w:r>
    </w:p>
    <w:p>
      <w:pPr>
        <w:spacing w:line="336" w:lineRule="auto" w:after="0"/>
        <w:ind w:firstLine="454"/>
        <w:jc w:val="both"/>
      </w:pPr>
      <w:r>
        <w:rPr>
          <w:color w:val="1A1A1A"/>
          <w:sz w:val="24"/>
        </w:rPr>
        <w:t>Normally speaking, we get this anxiety up, we get this rush up, we get to work and we keep going. It's like it hasn't clicked that we've arrived. Even if we arrived early, we're still rushing, still moving at this tremendous pace we set ourselves on the perception that we're going to be late.</w:t>
      </w:r>
    </w:p>
    <w:p>
      <w:pPr>
        <w:spacing w:line="336" w:lineRule="auto" w:after="0"/>
        <w:ind w:firstLine="454"/>
        <w:jc w:val="both"/>
      </w:pPr>
      <w:r>
        <w:rPr>
          <w:color w:val="1A1A1A"/>
          <w:sz w:val="24"/>
        </w:rPr>
        <w:t>Now, when you're here in meditation, you've got beyond the stage of just watching the breath—now you're open to these negative states within you. Let's say you're a bit depressed, a bit anxious, and you're just sitting with the feeling.</w:t>
      </w:r>
    </w:p>
    <w:p>
      <w:pPr>
        <w:spacing w:line="336" w:lineRule="auto" w:after="0"/>
        <w:ind w:firstLine="454"/>
        <w:jc w:val="both"/>
      </w:pPr>
      <w:r>
        <w:rPr>
          <w:color w:val="1A1A1A"/>
          <w:sz w:val="24"/>
        </w:rPr>
        <w:t>It's very interesting: in the discourse on how to establish mindfulness, the Buddha always talks about the inside and the outside. And often this 'outside' is commented upon as being aware of other people's states. So you get to work and somebody else is anxious—you're okay, you're calm, which is better than if you're anxious too—but they're anxious, and they start putting this stress on you. The normal reaction is to respond with stress ourselves.</w:t>
      </w:r>
    </w:p>
    <w:p>
      <w:pPr>
        <w:spacing w:line="336" w:lineRule="auto" w:after="0"/>
        <w:ind w:firstLine="454"/>
        <w:jc w:val="both"/>
      </w:pPr>
      <w:r>
        <w:rPr>
          <w:color w:val="1A1A1A"/>
          <w:sz w:val="24"/>
        </w:rPr>
        <w:t>I remember a phone call on a mobile in a train. This woman's voice was rising and rising and rising, and then there was suddenly this wonderful statement at the end: 'I'm stressed out!' I wanted to go over and say, 'Look, have a cup of tea or something, relax.' There was a total desperation in it. I thought, oh God, she's in for a little breakdown or something.</w:t>
      </w:r>
    </w:p>
    <w:p>
      <w:pPr>
        <w:spacing w:line="336" w:lineRule="auto" w:after="0"/>
        <w:ind w:firstLine="454"/>
        <w:jc w:val="both"/>
      </w:pPr>
      <w:r>
        <w:rPr>
          <w:color w:val="1A1A1A"/>
          <w:sz w:val="24"/>
        </w:rPr>
        <w:t>So here we are, sitting with these negative emotions. What are we doing? We're attending to them—like a nurse attends. We know they're there. We're neither pushing them away nor indulging them.</w:t>
      </w:r>
    </w:p>
    <w:p>
      <w:pPr>
        <w:spacing w:line="336" w:lineRule="auto" w:after="0"/>
        <w:ind w:firstLine="454"/>
        <w:jc w:val="both"/>
      </w:pPr>
      <w:r>
        <w:rPr>
          <w:color w:val="1A1A1A"/>
          <w:sz w:val="24"/>
        </w:rPr>
        <w:t>When somebody comes to us with stress, that's exactly what you do: you attend to their stress. There's no need for you to get stressed because of their stress. What's the point of that?</w:t>
      </w:r>
    </w:p>
    <w:p>
      <w:pPr>
        <w:spacing w:line="336" w:lineRule="auto" w:after="0"/>
        <w:ind w:firstLine="454"/>
        <w:jc w:val="both"/>
      </w:pPr>
      <w:r>
        <w:rPr>
          <w:color w:val="1A1A1A"/>
          <w:sz w:val="24"/>
        </w:rPr>
        <w:t>So as somebody approaches you with stress, or with anger, or with their depression, you attend to it—your attention is on them. And by doing that, by placing your interest into their situation, you undermine old habits of reacting the way you used to react. You're not responding in the old way. You're undermining that whole process.</w:t>
      </w:r>
    </w:p>
    <w:p>
      <w:pPr>
        <w:spacing w:line="336" w:lineRule="auto" w:after="0"/>
        <w:ind w:firstLine="454"/>
        <w:jc w:val="both"/>
      </w:pPr>
      <w:r>
        <w:rPr>
          <w:color w:val="1A1A1A"/>
          <w:sz w:val="24"/>
        </w:rPr>
        <w:t>The mind's very quick, isn't it? It'll flip in a second. You might be calm for a moment with somebody who's angry, and the next minute you've lost it—you've got yourself angry too. So you've got to keep that real sharp awareness. And in order to do that, it has to be backed with the right attitude. If we haven't really grasped the right attitude, it's very difficult to stop that reaction, even though we might be good-willed.</w:t>
      </w:r>
    </w:p>
    <w:p>
      <w:pPr>
        <w:spacing w:line="336" w:lineRule="auto" w:after="0"/>
        <w:ind w:firstLine="454"/>
        <w:jc w:val="both"/>
      </w:pPr>
      <w:r>
        <w:rPr>
          <w:color w:val="1A1A1A"/>
          <w:sz w:val="24"/>
        </w:rPr>
        <w:t>We know that when we react to somebody who's in a negative state, it simply compounds the whole situation. The way the Buddha put it is that hatred is not overcome with hatred—but anxiety is not overcome with anxiety either, and depression is definitely not overcome with depression. It doesn't help a person who's depressed if you both become depressed. You both sort of sit there being depressed together—isn't that lovely?</w:t>
      </w:r>
    </w:p>
    <w:p>
      <w:pPr>
        <w:spacing w:line="336" w:lineRule="auto" w:after="0"/>
        <w:ind w:firstLine="454"/>
        <w:jc w:val="both"/>
      </w:pPr>
      <w:r>
        <w:rPr>
          <w:color w:val="1A1A1A"/>
          <w:sz w:val="24"/>
        </w:rPr>
        <w:t>There's a lovely sketch—I can never remember the name of this comedian. He was round about the war, middle century, that Second World War time. And there's this scene, it's in black and white on the old TV, and I always remember it. A man is about to jump off a London bridge. A policeman sees this and goes up to him and says, 'Excuse me, sir,' in that old way, 'excuse me, sir, I do believe you are trying to...'</w:t>
      </w:r>
    </w:p>
    <w:p>
      <w:pPr>
        <w:spacing w:line="336" w:lineRule="auto" w:after="0"/>
        <w:ind w:firstLine="454"/>
        <w:jc w:val="both"/>
      </w:pPr>
      <w:r>
        <w:rPr>
          <w:color w:val="1A1A1A"/>
          <w:sz w:val="24"/>
        </w:rPr>
        <w:t>And there's this conversation about why he's jumping off the bridge, and the policeman's all very upbeat, saying all this sort of stuff about why life is worth living. But then the man starts explaining why life is despairing. And of course the sketch ends with both of them jumping off. Brilliant, wasn't it? And that's what happens when you get caught up in somebody else's emotional state.</w:t>
      </w:r>
    </w:p>
    <w:p>
      <w:pPr>
        <w:spacing w:line="336" w:lineRule="auto" w:after="0"/>
        <w:ind w:firstLine="454"/>
        <w:jc w:val="both"/>
      </w:pPr>
      <w:r>
        <w:rPr>
          <w:color w:val="1A1A1A"/>
          <w:sz w:val="24"/>
        </w:rPr>
        <w:t>So in our relationships—both in our personal, more intimate relationships and in work situations—it's just maintaining that attitude of knowing that if you react in a negative way to somebody else's negativity, you both jump off the bridge. It's as simple as that.</w:t>
      </w:r>
    </w:p>
    <w:p>
      <w:pPr>
        <w:spacing w:line="336" w:lineRule="auto" w:after="0"/>
        <w:ind w:firstLine="454"/>
        <w:jc w:val="both"/>
      </w:pPr>
      <w:r>
        <w:rPr>
          <w:color w:val="1A1A1A"/>
          <w:sz w:val="24"/>
        </w:rPr>
        <w:t>When that understanding has actually saturated your being, you've established a different attitude. That doesn't mean the old conditionings aren't going to be there. If somebody comes to you in anger, you can feel the whole condition—you want to bite. But because you've established this attitude, you very quickly know that all the person wants is for you to listen to them, isn't it?</w:t>
      </w:r>
    </w:p>
    <w:p>
      <w:pPr>
        <w:spacing w:line="336" w:lineRule="auto" w:after="0"/>
        <w:ind w:firstLine="454"/>
        <w:jc w:val="both"/>
      </w:pPr>
      <w:r>
        <w:rPr>
          <w:color w:val="1A1A1A"/>
          <w:sz w:val="24"/>
        </w:rPr>
        <w:t>When you're angry, all you want is for someone to listen to what you're saying. Not only listen in the sense of the words, but to what you're feeling—like 'I am angry with you.' And it's being able just to stay with that, in that attending way.</w:t>
      </w:r>
    </w:p>
    <w:p>
      <w:pPr>
        <w:spacing w:line="336" w:lineRule="auto" w:after="0"/>
        <w:ind w:firstLine="454"/>
        <w:jc w:val="both"/>
      </w:pPr>
      <w:r>
        <w:rPr>
          <w:color w:val="1A1A1A"/>
          <w:sz w:val="24"/>
        </w:rPr>
        <w:t>Not in this sort of—I think the word is passive-aggressive, isn't it? Or aggressive passivity. It's like you're standing there: 'You're not touching me.' Well, that's really aggressive. That's going to make them really want to bite. But if you manifest the fact that you feel their anger, if there's that empathy with their anger, then there's not that aggressive response.</w:t>
      </w:r>
    </w:p>
    <w:p>
      <w:pPr>
        <w:spacing w:line="336" w:lineRule="auto" w:after="0"/>
        <w:ind w:firstLine="454"/>
        <w:jc w:val="both"/>
      </w:pPr>
      <w:r>
        <w:rPr>
          <w:color w:val="1A1A1A"/>
          <w:sz w:val="24"/>
        </w:rPr>
        <w:t>You've always got that magic word: 'sorry.' That drains people's anger. And then after you've done that, of course, you prove it was their fault anyway. You win anyway. Be careful of that. A one-up—gotcha.</w:t>
      </w:r>
    </w:p>
    <w:p>
      <w:pPr>
        <w:spacing w:line="336" w:lineRule="auto" w:after="0"/>
        <w:ind w:firstLine="454"/>
        <w:jc w:val="both"/>
      </w:pPr>
      <w:r>
        <w:rPr>
          <w:color w:val="1A1A1A"/>
          <w:sz w:val="24"/>
        </w:rPr>
        <w:t>Can you see the link between sitting with your own mental states and sitting with somebody else's? The inside and the outside. You're taking the practice directly into your daily life.</w:t>
      </w:r>
    </w:p>
    <w:p>
      <w:pPr>
        <w:spacing w:line="336" w:lineRule="auto" w:after="0"/>
        <w:ind w:firstLine="454"/>
        <w:jc w:val="both"/>
      </w:pPr>
      <w:r>
        <w:rPr>
          <w:color w:val="1A1A1A"/>
          <w:sz w:val="24"/>
        </w:rPr>
        <w:t>Now, all of this really is about creating peaceful states around us. But when it comes to insight—how is it that we have this special practice called vipassanā, which is about seeing the three characteristics? How does that work? How does it translate into daily life? Because it's only with those sorts of insights that there are radical changes. These are root changes.</w:t>
      </w:r>
    </w:p>
    <w:p>
      <w:pPr>
        <w:spacing w:line="336" w:lineRule="auto" w:after="0"/>
        <w:ind w:firstLine="454"/>
        <w:jc w:val="both"/>
      </w:pPr>
      <w:r>
        <w:rPr>
          <w:color w:val="1A1A1A"/>
          <w:sz w:val="24"/>
        </w:rPr>
        <w:t>We can change our personalities, we can change our attitudes, we can do a lot to change the surface psychology. You can even change your body—do a bit of exercise and stuff like that. But none of that gets to the root of it. The root problems have to do with these wrong ways of seeing things. Where we see permanence, there is impermanence.</w:t>
      </w:r>
    </w:p>
    <w:p>
      <w:pPr>
        <w:spacing w:line="336" w:lineRule="auto" w:after="0"/>
        <w:ind w:firstLine="454"/>
        <w:jc w:val="both"/>
      </w:pPr>
      <w:r>
        <w:rPr>
          <w:color w:val="1A1A1A"/>
          <w:sz w:val="24"/>
        </w:rPr>
        <w:t>Now you might say, well, I can see impermanence everywhere. But the fact is, when we're struck by crises, we find it a big shock. It's the level of shock, the level of fear, that shows us our relationship to a situation we thought was steady, permanent, unchangeable.</w:t>
      </w:r>
    </w:p>
    <w:p>
      <w:pPr>
        <w:spacing w:line="336" w:lineRule="auto" w:after="0"/>
        <w:ind w:firstLine="454"/>
        <w:jc w:val="both"/>
      </w:pPr>
      <w:r>
        <w:rPr>
          <w:color w:val="1A1A1A"/>
          <w:sz w:val="24"/>
        </w:rPr>
        <w:t>And then there's this other business of anattā, not-self. When you're sitting like this, you're in a privileged position because you've found this objective observer place—this observation post, as Nyanaponika calls it. He was a pretty famous writer in Theravāda, a German monk who's died now. An observation post—you've found this observation post within yourself.</w:t>
      </w:r>
    </w:p>
    <w:p>
      <w:pPr>
        <w:spacing w:line="336" w:lineRule="auto" w:after="0"/>
        <w:ind w:firstLine="454"/>
        <w:jc w:val="both"/>
      </w:pPr>
      <w:r>
        <w:rPr>
          <w:color w:val="1A1A1A"/>
          <w:sz w:val="24"/>
        </w:rPr>
        <w:t>It's a fairly privileged position, you might say, because you're not moving, you're not doing anything, so now you can watch. You can watch the psychophysical organism in action. You can see the body feels, the heart emotes, and the mind thinks. What else is there? That's it.</w:t>
      </w:r>
    </w:p>
    <w:p>
      <w:pPr>
        <w:spacing w:line="336" w:lineRule="auto" w:after="0"/>
        <w:ind w:firstLine="454"/>
        <w:jc w:val="both"/>
      </w:pPr>
      <w:r>
        <w:rPr>
          <w:color w:val="1A1A1A"/>
          <w:sz w:val="24"/>
        </w:rPr>
        <w:t>And you can see that things are changing. You can see how you're relating to what's inside you—and that's something coming from this wrong idea of indulgence and resistance. You can see this business of 'not me, not mine' as you become very clear in your seeing that these are objects.</w:t>
      </w:r>
    </w:p>
    <w:p>
      <w:pPr>
        <w:spacing w:line="336" w:lineRule="auto" w:after="0"/>
        <w:ind w:firstLine="454"/>
        <w:jc w:val="both"/>
      </w:pPr>
      <w:r>
        <w:rPr>
          <w:color w:val="1A1A1A"/>
          <w:sz w:val="24"/>
        </w:rPr>
        <w:t>What's an object can't be the subject. It's as simple as that. Even the feeling of self-awareness, as we said, is an object—you're aware of a self, so you can't be that either. But it's actually looking at that and constantly re-experiencing it that makes these things very obvious to you.</w:t>
      </w:r>
    </w:p>
    <w:p>
      <w:pPr>
        <w:spacing w:line="336" w:lineRule="auto" w:after="0"/>
        <w:ind w:firstLine="454"/>
        <w:jc w:val="both"/>
      </w:pPr>
      <w:r>
        <w:rPr>
          <w:color w:val="1A1A1A"/>
          <w:sz w:val="24"/>
        </w:rPr>
        <w:t>So how can you have a spiritual insight in daily life? When you're washing the pots, or talking to somebody, or doing a job?</w:t>
      </w:r>
    </w:p>
    <w:p>
      <w:pPr>
        <w:spacing w:line="336" w:lineRule="auto" w:after="0"/>
        <w:ind w:firstLine="454"/>
        <w:jc w:val="both"/>
      </w:pPr>
      <w:r>
        <w:rPr>
          <w:color w:val="1A1A1A"/>
          <w:sz w:val="24"/>
        </w:rPr>
        <w:t>Well, the understanding is that this intelligence which is the knowing—this intuitive intelligence—is prior. Prior to the mind with its thoughts, prior to emotions. Most people think of intuitive intelligence as a feeling. Sure, it manifests, it communicates its understanding through feeling, but it's not feeling, it's not emotion, and it's not the body either. That's what we're discovering every time we access this observation post.</w:t>
      </w:r>
    </w:p>
    <w:p>
      <w:pPr>
        <w:spacing w:line="336" w:lineRule="auto" w:after="0"/>
        <w:ind w:firstLine="454"/>
        <w:jc w:val="both"/>
      </w:pPr>
      <w:r>
        <w:rPr>
          <w:color w:val="1A1A1A"/>
          <w:sz w:val="24"/>
        </w:rPr>
        <w:t>Now, that intelligence is being primed every time you sit to see life from one of these three perspectives. Every time you sit, every time you make the conscious effort to see these three characteristics, it's being informed—it's informing itself. And that manifests in your daily life in various ways.</w:t>
      </w:r>
    </w:p>
    <w:p>
      <w:pPr>
        <w:spacing w:line="336" w:lineRule="auto" w:after="0"/>
        <w:ind w:firstLine="454"/>
        <w:jc w:val="both"/>
      </w:pPr>
      <w:r>
        <w:rPr>
          <w:color w:val="1A1A1A"/>
          <w:sz w:val="24"/>
        </w:rPr>
        <w:t>When the tsunami struck Sri Lanka, there were some very well-meaning counsellors who went there to help people overcome their trauma. And they were surprised to find that people had overcome their trauma. For people of an eastern mentality, it wasn't such a huge trauma as it would be, say, to a westerner. Because they accept, they have the attitude of karma, they have the attitude of impermanence. Everything's impermanent—what's the problem?</w:t>
      </w:r>
    </w:p>
    <w:p>
      <w:pPr>
        <w:spacing w:line="336" w:lineRule="auto" w:after="0"/>
        <w:ind w:firstLine="454"/>
        <w:jc w:val="both"/>
      </w:pPr>
      <w:r>
        <w:rPr>
          <w:color w:val="1A1A1A"/>
          <w:sz w:val="24"/>
        </w:rPr>
        <w:t>It doesn't mean they don't suffer the loss of loved ones—of course they do—but there isn't this ongoing post-traumatic stress. That's gone, because of an easy acceptance of the way things are.</w:t>
      </w:r>
    </w:p>
    <w:p>
      <w:pPr>
        <w:spacing w:line="336" w:lineRule="auto" w:after="0"/>
        <w:ind w:firstLine="454"/>
        <w:jc w:val="both"/>
      </w:pPr>
      <w:r>
        <w:rPr>
          <w:color w:val="1A1A1A"/>
          <w:sz w:val="24"/>
        </w:rPr>
        <w:t>So here we are, constantly reminding ourselves of impermanence. Everything is impermanent. You simply don't know what's going to happen in the next moment. You just don't know.</w:t>
      </w:r>
    </w:p>
    <w:p>
      <w:pPr>
        <w:spacing w:line="336" w:lineRule="auto" w:after="0"/>
        <w:ind w:firstLine="454"/>
        <w:jc w:val="both"/>
      </w:pPr>
      <w:r>
        <w:rPr>
          <w:color w:val="1A1A1A"/>
          <w:sz w:val="24"/>
        </w:rPr>
        <w:t>Just recently we've had these Israeli attacks on Palestine and the West Bank. People there are in dangerous positions—they know they're dangerous—but innocent people have had their lives just blown out. That's it. Same with the Israelis. Not so many, but rockets come over the fence and three people die in a day.</w:t>
      </w:r>
    </w:p>
    <w:p>
      <w:pPr>
        <w:spacing w:line="336" w:lineRule="auto" w:after="0"/>
        <w:ind w:firstLine="454"/>
        <w:jc w:val="both"/>
      </w:pPr>
      <w:r>
        <w:rPr>
          <w:color w:val="1A1A1A"/>
          <w:sz w:val="24"/>
        </w:rPr>
        <w:t>So you're there, frying your chips, getting your sausages ready, you've got your HP sauce out—and that's it. You're up there looking down at all these sausages splattered all over the place, and you're floating in mid-air. See?</w:t>
      </w:r>
    </w:p>
    <w:p>
      <w:pPr>
        <w:spacing w:line="336" w:lineRule="auto" w:after="0"/>
        <w:ind w:firstLine="454"/>
        <w:jc w:val="both"/>
      </w:pPr>
      <w:r>
        <w:rPr>
          <w:color w:val="1A1A1A"/>
          <w:sz w:val="24"/>
        </w:rPr>
        <w:t>I have a very strange sense of humour, but... Somebody I know, she was about seventy-odd, and she met an old-time sweetheart going way back to her early days. I got this story secondhand. Well, they fell in love. They got married and she brought all her stuff over from America—a couple of thousand pounds' worth—and they set up in this lovely little cottage in a nice English country village. I went to visit them, actually.</w:t>
      </w:r>
    </w:p>
    <w:p>
      <w:pPr>
        <w:spacing w:line="336" w:lineRule="auto" w:after="0"/>
        <w:ind w:firstLine="454"/>
        <w:jc w:val="both"/>
      </w:pPr>
      <w:r>
        <w:rPr>
          <w:color w:val="1A1A1A"/>
          <w:sz w:val="24"/>
        </w:rPr>
        <w:t>Not long after they married—and at a certain age one has to accept things—it seems he was just going for the toast out of the toaster when he collapsed. I've always thought of the horror of dying as you're grabbing hold of a piece of toast. As you're lifting it to your mouth with marmalade on it, unable to clamp your jaw over it. To me, it's a nightmare.</w:t>
      </w:r>
    </w:p>
    <w:p>
      <w:pPr>
        <w:spacing w:line="336" w:lineRule="auto" w:after="0"/>
        <w:ind w:firstLine="454"/>
        <w:jc w:val="both"/>
      </w:pPr>
      <w:r>
        <w:rPr>
          <w:color w:val="1A1A1A"/>
          <w:sz w:val="24"/>
        </w:rPr>
        <w:t>Once we grasp impermanence, it takes away the reverberation of disaster. It takes away the reverberation of loss, of grief. There is just the grief, just the loss—not some feeling of injustice behind it.</w:t>
      </w:r>
    </w:p>
    <w:p>
      <w:pPr>
        <w:spacing w:line="336" w:lineRule="auto" w:after="0"/>
        <w:ind w:firstLine="454"/>
        <w:jc w:val="both"/>
      </w:pPr>
      <w:r>
        <w:rPr>
          <w:color w:val="1A1A1A"/>
          <w:sz w:val="24"/>
        </w:rPr>
        <w:t>Human beings are always clever at making themselves the centre of the universe. It was such a clout to our ego when we realised the earth actually went round the sun. And it was even worse when we were told we were just animals—we just rose up from the animals, we were just fitter, that's all. That was a hit, wasn't it, to the old ego.</w:t>
      </w:r>
    </w:p>
    <w:p>
      <w:pPr>
        <w:spacing w:line="336" w:lineRule="auto" w:after="0"/>
        <w:ind w:firstLine="454"/>
        <w:jc w:val="both"/>
      </w:pPr>
      <w:r>
        <w:rPr>
          <w:color w:val="1A1A1A"/>
          <w:sz w:val="24"/>
        </w:rPr>
        <w:t>What we do as humans is project our sense of justice onto the universe. But there's no justice in the universe—there's only laws. Tsunamis happen because earthquakes happen under the sea, or a tectonic plate shifts. Nothing to do with justice, nothing to do with morality. It's just that sort of law.</w:t>
      </w:r>
    </w:p>
    <w:p>
      <w:pPr>
        <w:spacing w:line="336" w:lineRule="auto" w:after="0"/>
        <w:ind w:firstLine="454"/>
        <w:jc w:val="both"/>
      </w:pPr>
      <w:r>
        <w:rPr>
          <w:color w:val="1A1A1A"/>
          <w:sz w:val="24"/>
        </w:rPr>
        <w:t>So when people say, 'Oh, it's a shame he died young'—it's a law. The body runs along different laws from human justice, and that's the way it is.</w:t>
      </w:r>
    </w:p>
    <w:p>
      <w:pPr>
        <w:spacing w:line="336" w:lineRule="auto" w:after="0"/>
        <w:ind w:firstLine="454"/>
        <w:jc w:val="both"/>
      </w:pPr>
      <w:r>
        <w:rPr>
          <w:color w:val="1A1A1A"/>
          <w:sz w:val="24"/>
        </w:rPr>
        <w:t>Just getting the idea of impermanence, saturating the way we look at things—everything's impermanent. Even to get up in the morning and say to yourself: everything's impermanent. I don't know what's going to happen today. I think I know. I've got it all planned. But I actually don't know.</w:t>
      </w:r>
    </w:p>
    <w:p>
      <w:pPr>
        <w:spacing w:line="336" w:lineRule="auto" w:after="0"/>
        <w:ind w:firstLine="454"/>
        <w:jc w:val="both"/>
      </w:pPr>
      <w:r>
        <w:rPr>
          <w:color w:val="1A1A1A"/>
          <w:sz w:val="24"/>
        </w:rPr>
        <w:t>This puts us into a certain framework. And the Buddha's great statement about impermanence is that when we actually grasp it in its real fullness, we realise there's nothing in the world worth holding on to. Nothing in the world worth holding on to—not even ourselves. This is the point.</w:t>
      </w:r>
    </w:p>
    <w:p>
      <w:pPr>
        <w:spacing w:line="336" w:lineRule="auto" w:after="0"/>
        <w:ind w:firstLine="454"/>
        <w:jc w:val="both"/>
      </w:pPr>
      <w:r>
        <w:rPr>
          <w:color w:val="1A1A1A"/>
          <w:sz w:val="24"/>
        </w:rPr>
        <w:t>At first, that might strike us as a bit frightening. But actually, it's tremendously relaxing, isn't it? We don't have to hold on to anything anymore. Yippee!</w:t>
      </w:r>
    </w:p>
    <w:p>
      <w:pPr>
        <w:spacing w:line="336" w:lineRule="auto" w:after="0"/>
        <w:ind w:firstLine="454"/>
        <w:jc w:val="both"/>
      </w:pPr>
      <w:r>
        <w:rPr>
          <w:color w:val="1A1A1A"/>
          <w:sz w:val="24"/>
        </w:rPr>
        <w:t>Think about when somebody steals something from you. We have this idea that we possess things. So I possess my mobile. It's my mobile—I can prove it in law. This belongs to me. I'm attached to it. Then somebody steals it, and I'm still going around saying it's my mobile. But it's the thief's now. The thief owns the mobile. And I'm suffering like mad because they've got my mobile. Nobody told them it was mine.</w:t>
      </w:r>
    </w:p>
    <w:p>
      <w:pPr>
        <w:spacing w:line="336" w:lineRule="auto" w:after="0"/>
        <w:ind w:firstLine="454"/>
        <w:jc w:val="both"/>
      </w:pPr>
      <w:r>
        <w:rPr>
          <w:color w:val="1A1A1A"/>
          <w:sz w:val="24"/>
        </w:rPr>
        <w:t>When you realise you can't actually own anything—that what you can do is use it—what a relief. Then you think, well, the thief might need it more than me. And you're happy to give it away. Just like that.</w:t>
      </w:r>
    </w:p>
    <w:p>
      <w:pPr>
        <w:spacing w:line="336" w:lineRule="auto" w:after="0"/>
        <w:ind w:firstLine="454"/>
        <w:jc w:val="both"/>
      </w:pPr>
      <w:r>
        <w:rPr>
          <w:color w:val="1A1A1A"/>
          <w:sz w:val="24"/>
        </w:rPr>
        <w:t>So impermanence seeps into an attitude. This is important to understand. The Eightfold Path begins with right understanding, and the second step is right attitude. If the understanding doesn't drop into an attitude, it just remains at this nice intellectual level. Oh yeah, everything arises and passes away. But then there's no catastrophe when something actually does arise and pass away.</w:t>
      </w:r>
    </w:p>
    <w:p>
      <w:pPr>
        <w:spacing w:line="336" w:lineRule="auto" w:after="0"/>
        <w:ind w:firstLine="454"/>
        <w:jc w:val="both"/>
      </w:pPr>
      <w:r>
        <w:rPr>
          <w:color w:val="1A1A1A"/>
          <w:sz w:val="24"/>
        </w:rPr>
        <w:t>It has to sink in, and that's a heart state. When I say heart state here, I'm not really talking about an emotion. An attitude isn't an emotion—you have to be clear about that. An attitude is a way of relating. So there's the understanding: everything's impermanent. But what does that mean in terms of my relationship to objects, my relationship to people, my relationship to myself, my own body? How does impermanence relate to all of that? That's your attitude. And then of course it manifests in the way we behave, in the way we actually relate moment to moment.</w:t>
      </w:r>
    </w:p>
    <w:p>
      <w:pPr>
        <w:spacing w:line="336" w:lineRule="auto" w:after="0"/>
        <w:ind w:firstLine="454"/>
        <w:jc w:val="both"/>
      </w:pPr>
      <w:r>
        <w:rPr>
          <w:color w:val="1A1A1A"/>
          <w:sz w:val="24"/>
        </w:rPr>
        <w:t>The next thing that seeps into our daily life is this business of dukkha. Dukkha, remember, is one of these big words in Buddhism. It covers everything that makes us unhappy in the widest sense of that meaning—from the most trivial thing to catastrophes. The whole gamut of human misery is contained in this word dukkha, which actually means a hard place. That's what it means. This is a hard place.</w:t>
      </w:r>
    </w:p>
    <w:p>
      <w:pPr>
        <w:spacing w:line="336" w:lineRule="auto" w:after="0"/>
        <w:ind w:firstLine="454"/>
        <w:jc w:val="both"/>
      </w:pPr>
      <w:r>
        <w:rPr>
          <w:color w:val="1A1A1A"/>
          <w:sz w:val="24"/>
        </w:rPr>
        <w:t>When the Buddha says go into this, look at where the suffering is, it turns out to be this psychology of wanting and not wanting, wanting and not wanting.</w:t>
      </w:r>
    </w:p>
    <w:p>
      <w:pPr>
        <w:spacing w:line="336" w:lineRule="auto" w:after="0"/>
        <w:ind w:firstLine="454"/>
        <w:jc w:val="both"/>
      </w:pPr>
      <w:r>
        <w:rPr>
          <w:color w:val="1A1A1A"/>
          <w:sz w:val="24"/>
        </w:rPr>
        <w:t>Now, just a very simple change of attitude, a change of words: not getting what you want, but wanting what you get. Even that little flip—wanting what you get—and suddenly you're contented.</w:t>
      </w:r>
    </w:p>
    <w:p>
      <w:pPr>
        <w:spacing w:line="336" w:lineRule="auto" w:after="0"/>
        <w:ind w:firstLine="454"/>
        <w:jc w:val="both"/>
      </w:pPr>
      <w:r>
        <w:rPr>
          <w:color w:val="1A1A1A"/>
          <w:sz w:val="24"/>
        </w:rPr>
        <w:t>To actually develop the attitude of contentment with what I've got. Of course it's difficult in a society driven by consumerism, because consumerism depends on your constant discontent. As soon as you're contented, that's it—consumerism collapses, the whole industrial base. I don't want a car, I'm content, I'll walk. You can't do that. You've got to be discontent.</w:t>
      </w:r>
    </w:p>
    <w:p>
      <w:pPr>
        <w:spacing w:line="336" w:lineRule="auto" w:after="0"/>
        <w:ind w:firstLine="454"/>
        <w:jc w:val="both"/>
      </w:pPr>
      <w:r>
        <w:rPr>
          <w:color w:val="1A1A1A"/>
          <w:sz w:val="24"/>
        </w:rPr>
        <w:t>So there's this whole feeling of constantly being discontent—every advert is designed to make you feel discontent. That's why you want that thing, whatever it is. But we can constantly say to ourselves, constantly begin from the platform of: this is okay, this is the way it is, it's fine, it's not a problem, it's good, it's the way it is—content.</w:t>
      </w:r>
    </w:p>
    <w:p>
      <w:pPr>
        <w:spacing w:line="336" w:lineRule="auto" w:after="0"/>
        <w:ind w:firstLine="454"/>
        <w:jc w:val="both"/>
      </w:pPr>
      <w:r>
        <w:rPr>
          <w:color w:val="1A1A1A"/>
          <w:sz w:val="24"/>
        </w:rPr>
        <w:t>What you do is begin to separate need from want. Sometimes you need a new pair of shoes, and that's the end of it—you go and get a pair of shoes. Then there's that dividing line. You know: this is need, this is want. Wants come up sometimes for various reasons. Say to lift your spirit, you might buy yourself something rather pleasant, or ask somebody else to do it. But at least there's not this churning of the heart that has to go out and constantly exercise retail therapy.</w:t>
      </w:r>
    </w:p>
    <w:p>
      <w:pPr>
        <w:spacing w:line="336" w:lineRule="auto" w:after="0"/>
        <w:ind w:firstLine="454"/>
        <w:jc w:val="both"/>
      </w:pPr>
      <w:r>
        <w:rPr>
          <w:color w:val="1A1A1A"/>
          <w:sz w:val="24"/>
        </w:rPr>
        <w:t>Seeking comfort in shops, for heaven's sake. Ridiculous. I don't feel comfortable unless I'm in Marks and Spencer's. Ridiculous, isn't it? Where do I go when I'm sad? Marks and Spencer's. When I feel depressed, I go to Marks and Spencer's. And it's been a disaster that Woolworths has gone. A catastrophe! Oh my God. Weird ways of relating to the world.</w:t>
      </w:r>
    </w:p>
    <w:p>
      <w:pPr>
        <w:spacing w:line="336" w:lineRule="auto" w:after="0"/>
        <w:ind w:firstLine="454"/>
        <w:jc w:val="both"/>
      </w:pPr>
      <w:r>
        <w:rPr>
          <w:color w:val="1A1A1A"/>
          <w:sz w:val="24"/>
        </w:rPr>
        <w:t>So you can see that even now, we're watching the suffering of wanting and not wanting. A desire comes up—we want to think about this, we want to plan our holiday—and we're constantly pulling ourselves off, feeling that strong desire, that wilfulness in us.</w:t>
      </w:r>
    </w:p>
    <w:p>
      <w:pPr>
        <w:spacing w:line="336" w:lineRule="auto" w:after="0"/>
        <w:ind w:firstLine="454"/>
        <w:jc w:val="both"/>
      </w:pPr>
      <w:r>
        <w:rPr>
          <w:color w:val="1A1A1A"/>
          <w:sz w:val="24"/>
        </w:rPr>
        <w:t>When it's something unpleasant, that's even more difficult. But to be able to be easy with unpleasantness—that's the practice. Right now it's cold. The difference between room temperature and outside is vicious. And our attitude is to resist the cold. We rush from the bungalow to here to get out of it, instead of greeting it. Ah, cold, great! The freshness of it. I'm not suggesting you catch a cold, you understand.</w:t>
      </w:r>
    </w:p>
    <w:p>
      <w:pPr>
        <w:spacing w:line="336" w:lineRule="auto" w:after="0"/>
        <w:ind w:firstLine="454"/>
        <w:jc w:val="both"/>
      </w:pPr>
      <w:r>
        <w:rPr>
          <w:color w:val="1A1A1A"/>
          <w:sz w:val="24"/>
        </w:rPr>
        <w:t>And of course all that energy we're using in getting what we want—it's not being wasted. You can displace it, take your interest elsewhere. In the old days they used to talk about sublimation, a religious idea of sublimating your desires. You don't hear that word often these days.</w:t>
      </w:r>
    </w:p>
    <w:p>
      <w:pPr>
        <w:spacing w:line="336" w:lineRule="auto" w:after="0"/>
        <w:ind w:firstLine="454"/>
        <w:jc w:val="both"/>
      </w:pPr>
      <w:r>
        <w:rPr>
          <w:color w:val="1A1A1A"/>
          <w:sz w:val="24"/>
        </w:rPr>
        <w:t>That's because, really, through the agencies of people like Freud, people think there are certain instincts and desires that are blocked or locked into certain things—like our sexual appetite. They're just stuck there and you can't get rid of them. But in spiritual terms, sublimation means that you guide that energy and put it somewhere else. That's all it is.</w:t>
      </w:r>
    </w:p>
    <w:p>
      <w:pPr>
        <w:spacing w:line="336" w:lineRule="auto" w:after="0"/>
        <w:ind w:firstLine="454"/>
        <w:jc w:val="both"/>
      </w:pPr>
      <w:r>
        <w:rPr>
          <w:color w:val="1A1A1A"/>
          <w:sz w:val="24"/>
        </w:rPr>
        <w:t>The mind and body, as we know from our great quantum physics, is just energy. So if you decide to displace the energy away from, say, eroticism, and put it into art, then that's your sublimation. That's what sublimating means. And that transference, that transformation of energy away from desires you see as unwholesome, to desires you see as wholesome—that's part and parcel of the process.</w:t>
      </w:r>
    </w:p>
    <w:p>
      <w:pPr>
        <w:spacing w:line="336" w:lineRule="auto" w:after="0"/>
        <w:ind w:firstLine="454"/>
        <w:jc w:val="both"/>
      </w:pPr>
      <w:r>
        <w:rPr>
          <w:color w:val="1A1A1A"/>
          <w:sz w:val="24"/>
        </w:rPr>
        <w:t>I'm not suggesting that erotic desires are per se unwholesome—they obviously have their place in time—but if you find them cringing on the mind, obsessive, it's a case of slowly displacing them, putting your interest elsewhere.</w:t>
      </w:r>
    </w:p>
    <w:p>
      <w:pPr>
        <w:spacing w:line="336" w:lineRule="auto" w:after="0"/>
        <w:ind w:firstLine="454"/>
        <w:jc w:val="both"/>
      </w:pPr>
      <w:r>
        <w:rPr>
          <w:color w:val="1A1A1A"/>
          <w:sz w:val="24"/>
        </w:rPr>
        <w:t>It's the same with shopping. People put a lot of interest in shopping, in fashion and all that sort of stuff. All they have to do is draw their interest elsewhere, just re-educate themselves. That's all it is—a process of re-education.</w:t>
      </w:r>
    </w:p>
    <w:p>
      <w:pPr>
        <w:spacing w:line="336" w:lineRule="auto" w:after="0"/>
        <w:ind w:firstLine="454"/>
        <w:jc w:val="both"/>
      </w:pPr>
      <w:r>
        <w:rPr>
          <w:color w:val="1A1A1A"/>
          <w:sz w:val="24"/>
        </w:rPr>
        <w:t>But they won't do it unless they see the suffering. That's the point. And the problem with pleasure, the problem with indulgent joy, is that while you're in it, it's great. That's the problem. You're often prepared to suffer the consequences so you can have this bit of joy. It's only when you get the comeback.</w:t>
      </w:r>
    </w:p>
    <w:p>
      <w:pPr>
        <w:spacing w:line="336" w:lineRule="auto" w:after="0"/>
        <w:ind w:firstLine="454"/>
        <w:jc w:val="both"/>
      </w:pPr>
      <w:r>
        <w:rPr>
          <w:color w:val="1A1A1A"/>
          <w:sz w:val="24"/>
        </w:rPr>
        <w:t>I was just thinking of a friend's father who always smoked. Then he had a heart attack, and he suddenly stopped, just like that. He got the comeback. It's unfortunate that it was so strong a comeback, but it just shows.</w:t>
      </w:r>
    </w:p>
    <w:p>
      <w:pPr>
        <w:spacing w:line="336" w:lineRule="auto" w:after="0"/>
        <w:ind w:firstLine="454"/>
        <w:jc w:val="both"/>
      </w:pPr>
      <w:r>
        <w:rPr>
          <w:color w:val="1A1A1A"/>
          <w:sz w:val="24"/>
        </w:rPr>
        <w:t>The comeback of all indulgence is the craving. The possibility of grief, if you lose what you treasure. The anxiety, once you've got something, of losing it—that's why we've got a massive insurance industry. And of course the frustration of not getting what you want when you want it.</w:t>
      </w:r>
    </w:p>
    <w:p>
      <w:pPr>
        <w:spacing w:line="336" w:lineRule="auto" w:after="0"/>
        <w:ind w:firstLine="454"/>
        <w:jc w:val="both"/>
      </w:pPr>
      <w:r>
        <w:rPr>
          <w:color w:val="1A1A1A"/>
          <w:sz w:val="24"/>
        </w:rPr>
        <w:t>So by taking this inner understanding of wanting and not wanting into daily life, it moves you towards contentment. That's the joy—that's the subtle joy.</w:t>
      </w:r>
    </w:p>
    <w:p>
      <w:pPr>
        <w:spacing w:line="336" w:lineRule="auto" w:after="0"/>
        <w:ind w:firstLine="454"/>
        <w:jc w:val="both"/>
      </w:pPr>
      <w:r>
        <w:rPr>
          <w:color w:val="1A1A1A"/>
          <w:sz w:val="24"/>
        </w:rPr>
        <w:t>And that's another reason to develop this calmness on the breath and to begin to see it as actually a very delicious place to be. Often we find it, but we do it in contrast to agitation, in contrast to stress. We go home and just flop in the chair, and just for a moment there's no radio, there's nothing—we just sink into the quietness of the moment. We might walk into a park, or come out into the country, or sit in the garden, and just for a moment we actually sink into that space, into that little bit of peace.</w:t>
      </w:r>
    </w:p>
    <w:p>
      <w:pPr>
        <w:spacing w:line="336" w:lineRule="auto" w:after="0"/>
        <w:ind w:firstLine="454"/>
        <w:jc w:val="both"/>
      </w:pPr>
      <w:r>
        <w:rPr>
          <w:color w:val="1A1A1A"/>
          <w:sz w:val="24"/>
        </w:rPr>
        <w:t>But we tend to do it as an antidote to something else. What we want is to develop calmness as a prime condition—something we can return to at any time, a substrate beneath our psychology. There's always this deep sense of calmness within us, no matter what we're doing on the surface. And again, it's just training. It's just training ourselves to do that.</w:t>
      </w:r>
    </w:p>
    <w:p>
      <w:pPr>
        <w:spacing w:line="336" w:lineRule="auto" w:after="0"/>
        <w:ind w:firstLine="454"/>
        <w:jc w:val="both"/>
      </w:pPr>
      <w:r>
        <w:rPr>
          <w:color w:val="1A1A1A"/>
          <w:sz w:val="24"/>
        </w:rPr>
        <w:t>When I say stop every so often, come to an end of what you're doing and catch what you've accumulated—some anxiety, some stress, whatever—and allow it to pass, there's always the breath. The breath will be a place you go to, just like your garden or the park. It's a place where you find that inner peace for a moment.</w:t>
      </w:r>
    </w:p>
    <w:p>
      <w:pPr>
        <w:spacing w:line="336" w:lineRule="auto" w:after="0"/>
        <w:ind w:firstLine="454"/>
        <w:jc w:val="both"/>
      </w:pPr>
      <w:r>
        <w:rPr>
          <w:color w:val="1A1A1A"/>
          <w:sz w:val="24"/>
        </w:rPr>
        <w:t>Now, the sense of not-self is one of the key factors. It's in the Buddha's second talk, the second talk he gives to his five disciples, at the end of which they're all fully liberated, by the way. He says clearly that which arises and passes away cannot be under your control.</w:t>
      </w:r>
    </w:p>
    <w:p>
      <w:pPr>
        <w:spacing w:line="336" w:lineRule="auto" w:after="0"/>
        <w:ind w:firstLine="454"/>
        <w:jc w:val="both"/>
      </w:pPr>
      <w:r>
        <w:rPr>
          <w:color w:val="1A1A1A"/>
          <w:sz w:val="24"/>
        </w:rPr>
        <w:t>Every time you get into the self, one of the ways it manifests is the desire to control—power. Every time you see yourself wanting to control a situation, control a person, you'll know it's coming from the self.</w:t>
      </w:r>
    </w:p>
    <w:p>
      <w:pPr>
        <w:spacing w:line="336" w:lineRule="auto" w:after="0"/>
        <w:ind w:firstLine="454"/>
        <w:jc w:val="both"/>
      </w:pPr>
      <w:r>
        <w:rPr>
          <w:color w:val="1A1A1A"/>
          <w:sz w:val="24"/>
        </w:rPr>
        <w:t>This isn't the same as being in charge or being an authority where you're given the power to make decisions. That's an occasion where you take on responsibility and try to make the wisest decisions you can.</w:t>
      </w:r>
    </w:p>
    <w:p>
      <w:pPr>
        <w:spacing w:line="336" w:lineRule="auto" w:after="0"/>
        <w:ind w:firstLine="454"/>
        <w:jc w:val="both"/>
      </w:pPr>
      <w:r>
        <w:rPr>
          <w:color w:val="1A1A1A"/>
          <w:sz w:val="24"/>
        </w:rPr>
        <w:t>But this other business is different—where things aren't going your way and you're getting angry, where you're getting angry with your spouse, your partner, because they're not doing what you want them to do, or your kids, and you're getting frustrated and anxious and all that. That's all to do with this sense of wanting to control.</w:t>
      </w:r>
    </w:p>
    <w:p>
      <w:pPr>
        <w:spacing w:line="336" w:lineRule="auto" w:after="0"/>
        <w:ind w:firstLine="454"/>
        <w:jc w:val="both"/>
      </w:pPr>
      <w:r>
        <w:rPr>
          <w:color w:val="1A1A1A"/>
          <w:sz w:val="24"/>
        </w:rPr>
        <w:t>So again, it's about taking that understanding into daily life and recognising that our control over things is pretty limited, that things happen outside of our control. In the old phrase, you've got to go with the flow, you've got to be in harmony with what's happening. That harmony isn't always pleasant, but you're actually moving with it. You're not trying to control something which is outside your control.</w:t>
      </w:r>
    </w:p>
    <w:p>
      <w:pPr>
        <w:spacing w:line="336" w:lineRule="auto" w:after="0"/>
        <w:ind w:firstLine="454"/>
        <w:jc w:val="both"/>
      </w:pPr>
      <w:r>
        <w:rPr>
          <w:color w:val="1A1A1A"/>
          <w:sz w:val="24"/>
        </w:rPr>
        <w:t>This becomes most obvious when we get involved in politics—politics in the wider sense of the meaning. People's issues like climate change, the economy and all that sort of stuff, not to be confused with small party politics.</w:t>
      </w:r>
    </w:p>
    <w:p>
      <w:pPr>
        <w:spacing w:line="336" w:lineRule="auto" w:after="0"/>
        <w:ind w:firstLine="454"/>
        <w:jc w:val="both"/>
      </w:pPr>
      <w:r>
        <w:rPr>
          <w:color w:val="1A1A1A"/>
          <w:sz w:val="24"/>
        </w:rPr>
        <w:t>One can see what has to be done—everyone can see what has to be done—but there's not the political will. So there arises in people a certain frustration. And that's really not accepting these two rings that are around us. The first one is power: what you can do to help the situation. If you step beyond that, you're into frustration, you're into despair.</w:t>
      </w:r>
    </w:p>
    <w:p>
      <w:pPr>
        <w:spacing w:line="336" w:lineRule="auto" w:after="0"/>
        <w:ind w:firstLine="454"/>
        <w:jc w:val="both"/>
      </w:pPr>
      <w:r>
        <w:rPr>
          <w:color w:val="1A1A1A"/>
          <w:sz w:val="24"/>
        </w:rPr>
        <w:t>Accepting this takes an act of humility. Humility doesn't mean humble humble. It just means seeing yourself as you really are—that's what humility originally meant. The second ring is influence, whereby you can get other people to do what you think is right. Beyond that there's nothing you can do, nothing you can do in any physical sense.</w:t>
      </w:r>
    </w:p>
    <w:p>
      <w:pPr>
        <w:spacing w:line="336" w:lineRule="auto" w:after="0"/>
        <w:ind w:firstLine="454"/>
        <w:jc w:val="both"/>
      </w:pPr>
      <w:r>
        <w:rPr>
          <w:color w:val="1A1A1A"/>
          <w:sz w:val="24"/>
        </w:rPr>
        <w:t>But we do have another outlet which allows us to feel, shall we say, in communion—and that is to offer mettā. That's the joy of mettā: you can do nothing, but at least you can send out thoughts of goodwill towards a situation. Even if we don't believe they actually affect people, at least it's a way we might feel within ourselves that we're doing what we can, full stop. Developing goodwill.</w:t>
      </w:r>
    </w:p>
    <w:p>
      <w:pPr>
        <w:spacing w:line="336" w:lineRule="auto" w:after="0"/>
        <w:ind w:firstLine="454"/>
        <w:jc w:val="both"/>
      </w:pPr>
      <w:r>
        <w:rPr>
          <w:color w:val="1A1A1A"/>
          <w:sz w:val="24"/>
        </w:rPr>
        <w:t>Now, such is the quality of this intuitive intelligence that it can have insights at any time. It's well known in the Mahasi tradition that insights don't normally come when you're sitting. It's when you get up and do something that the insights come.</w:t>
      </w:r>
    </w:p>
    <w:p>
      <w:pPr>
        <w:spacing w:line="336" w:lineRule="auto" w:after="0"/>
        <w:ind w:firstLine="454"/>
        <w:jc w:val="both"/>
      </w:pPr>
      <w:r>
        <w:rPr>
          <w:color w:val="1A1A1A"/>
          <w:sz w:val="24"/>
        </w:rPr>
        <w:t>The reason is that when we're sitting, we're often very subtly trying to achieve something, trying to see something. Then we get up from the posture and say, all right, nothing happened there, forget it—and off we go. But we retain that mindfulness, and lo and behold, sudden insights come. Because this intelligence has been released from craving, released from the self, just for that moment.</w:t>
      </w:r>
    </w:p>
    <w:p>
      <w:pPr>
        <w:spacing w:line="336" w:lineRule="auto" w:after="0"/>
        <w:ind w:firstLine="454"/>
        <w:jc w:val="both"/>
      </w:pPr>
      <w:r>
        <w:rPr>
          <w:color w:val="1A1A1A"/>
          <w:sz w:val="24"/>
        </w:rPr>
        <w:t>In fact, the Mahasi Sayadaw's teacher—in case you didn't know, the Mahasi Sayadaw was a great Burmese meditation master—is said to have intuited anicca, impermanence, as a direct experience of momentary arising and passing away, as a dog walked by. There wasn't a dog; there was just a dogging. The dog arose and passed away momentarily.</w:t>
      </w:r>
    </w:p>
    <w:p>
      <w:pPr>
        <w:spacing w:line="336" w:lineRule="auto" w:after="0"/>
        <w:ind w:firstLine="454"/>
        <w:jc w:val="both"/>
      </w:pPr>
      <w:r>
        <w:rPr>
          <w:color w:val="1A1A1A"/>
          <w:sz w:val="24"/>
        </w:rPr>
        <w:t>Because that's the teaching of anicca. It isn't something changing in the sense that you might take a piece of clay, make a cup, then screw it up and make a saucer—the same clay throughout. The Buddha's teaching is quite radical. Things actually collapse into potential—I can't say nothing, so let's say potential. They're not there. And out of that, they arise again. That's what's happening. The universe is stroboscopic. It's not continuous, in the Buddhist teaching.</w:t>
      </w:r>
    </w:p>
    <w:p>
      <w:pPr>
        <w:spacing w:line="336" w:lineRule="auto" w:after="0"/>
        <w:ind w:firstLine="454"/>
        <w:jc w:val="both"/>
      </w:pPr>
      <w:r>
        <w:rPr>
          <w:color w:val="1A1A1A"/>
          <w:sz w:val="24"/>
        </w:rPr>
        <w:t>So for him, that was a deep enough insight for what we call one of the paths and fruits—stream entry, or whatever level he was at.</w:t>
      </w:r>
    </w:p>
    <w:p>
      <w:pPr>
        <w:spacing w:line="336" w:lineRule="auto" w:after="0"/>
        <w:ind w:firstLine="454"/>
        <w:jc w:val="both"/>
      </w:pPr>
      <w:r>
        <w:rPr>
          <w:color w:val="1A1A1A"/>
          <w:sz w:val="24"/>
        </w:rPr>
        <w:t>I hope I've made fairly clear the intimate connection between your meditation and daily life.</w:t>
      </w:r>
    </w:p>
    <w:p>
      <w:pPr>
        <w:spacing w:line="336" w:lineRule="auto" w:after="0"/>
        <w:ind w:firstLine="454"/>
        <w:jc w:val="both"/>
      </w:pPr>
      <w:r>
        <w:rPr>
          <w:color w:val="1A1A1A"/>
          <w:sz w:val="24"/>
        </w:rPr>
        <w:t>As a last word: in the discourse on loving-kindness, which we chant in the morning, the Buddha urges us to develop this loving-kindness. And at the end he says, whether you are standing, walking, sitting, or lying down. Those are the same instructions given for mindfulness—sitting, walking. In other words, in any posture, doing anything.</w:t>
      </w:r>
    </w:p>
    <w:p>
      <w:pPr>
        <w:spacing w:line="336" w:lineRule="auto" w:after="0"/>
        <w:ind w:firstLine="454"/>
        <w:jc w:val="both"/>
      </w:pPr>
      <w:r>
        <w:rPr>
          <w:color w:val="1A1A1A"/>
          <w:sz w:val="24"/>
        </w:rPr>
        <w:t>So long as you're awake, so long as you're mindful, you should develop this. And here the Buddha is talking about a mindfulness saturated with loving-kindness. Saturated with goodwill—that's a bit better, goodwill. Because it's not meant to be an emotional thing.</w:t>
      </w:r>
    </w:p>
    <w:p>
      <w:pPr>
        <w:spacing w:line="336" w:lineRule="auto" w:after="0"/>
        <w:ind w:firstLine="454"/>
        <w:jc w:val="both"/>
      </w:pPr>
      <w:r>
        <w:rPr>
          <w:color w:val="1A1A1A"/>
          <w:sz w:val="24"/>
        </w:rPr>
        <w:t>This, they say, is the noblest way to live. And if you do not fall into bad ways, but live well and develop insight, and are no longer attached to all the desires of the senses, then truly you will never need to be reborn to this world again.</w:t>
      </w:r>
    </w:p>
    <w:p>
      <w:pPr>
        <w:spacing w:line="336" w:lineRule="auto" w:after="0"/>
        <w:ind w:firstLine="454"/>
        <w:jc w:val="both"/>
      </w:pPr>
      <w:r>
        <w:rPr>
          <w:color w:val="1A1A1A"/>
          <w:sz w:val="24"/>
        </w:rPr>
        <w:t>So there you have it. Mindfulness saturated with goodwill.</w:t>
      </w:r>
    </w:p>
    <w:p>
      <w:pPr>
        <w:spacing w:line="336" w:lineRule="auto" w:after="0"/>
        <w:ind w:firstLine="454"/>
        <w:jc w:val="both"/>
      </w:pPr>
      <w:r>
        <w:rPr>
          <w:color w:val="1A1A1A"/>
          <w:sz w:val="24"/>
        </w:rPr>
        <w:t>In the morning after chanting, I say: make your resolution for the day. That's an important moment, because it's going to set the underground tone of the day. So find a little phrase for yourself—to live consciously with goodwill, or something like that which strikes you as the way you want to be.</w:t>
      </w:r>
    </w:p>
    <w:p>
      <w:pPr>
        <w:spacing w:line="336" w:lineRule="auto" w:after="0"/>
        <w:ind w:firstLine="454"/>
        <w:jc w:val="both"/>
      </w:pPr>
      <w:r>
        <w:rPr>
          <w:color w:val="1A1A1A"/>
          <w:sz w:val="24"/>
        </w:rPr>
        <w:t>It's also good to include something you're not going to do. You're not going to go down that road today. Keep it to today—don't go beyond today. It gets depressing if you think, I'm going to be like this for the rest of my life. But if you do it day by day, it's manageable, isn't it? Just today. Today I'll be good. Tomorrow I'll play hell. But today... We'll keep doing that. We should arrive.</w:t>
      </w:r>
    </w:p>
    <w:p>
      <w:pPr>
        <w:spacing w:line="336" w:lineRule="auto" w:after="0"/>
        <w:ind w:firstLine="454"/>
        <w:jc w:val="both"/>
      </w:pPr>
      <w:r>
        <w:rPr>
          <w:color w:val="1A1A1A"/>
          <w:sz w:val="24"/>
        </w:rPr>
        <w:t>So I can only hope my words have been of some assistance. May you be liberated from all suffering—sooner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How Vipassana relates to Daily Life.To play the media you will need to either update your browser to a recent version or update yourFlash plugin</w:t>
      </w:r>
      <w:r>
        <w:br/>
      </w:r>
      <w:r>
        <w:rPr>
          <w:color w:val="557799"/>
          <w:sz w:val="16"/>
        </w:rPr>
        <w:t>https://www.satipanya.org.uk/audio/recent_talks/How Vipassana relates to Daily Life.mp3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