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Love, Desire and Distraction</w:t>
      </w:r>
    </w:p>
    <w:p>
      <w:pPr>
        <w:spacing w:after="240"/>
        <w:jc w:val="center"/>
      </w:pPr>
      <w:r>
        <w:rPr>
          <w:i/>
          <w:color w:val="444444"/>
          <w:sz w:val="28"/>
        </w:rPr>
        <w:t>Understanding the Roots of Our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w:t>
      </w:r>
    </w:p>
    <w:p>
      <w:pPr>
        <w:jc w:val="center"/>
      </w:pPr>
      <w:r>
        <w:rPr>
          <w:i/>
          <w:color w:val="888888"/>
          <w:sz w:val="18"/>
        </w:rPr>
        <w:t>on the theme of  love, desire and distraction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Love, Desire and Distraction</w:t>
      </w:r>
    </w:p>
    <w:p>
      <w:pPr>
        <w:spacing w:after="120"/>
        <w:jc w:val="center"/>
      </w:pPr>
      <w:r>
        <w:rPr>
          <w:i/>
          <w:color w:val="444444"/>
          <w:sz w:val="24"/>
        </w:rPr>
        <w:t>Understanding the Roots of Our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mind—the moods and emotional states, along with the feelings they cause us to experience in the body. These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It's a good exercise, by the way, to try and see what our own individual make-up is. But here we're interested in something else: is there any inner pattern of mental states common to all humans? Is there a rationality, a viable syndrome of emotions and moods? If there is, perhaps it will be easier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is, the way out of it, and the final experience of a state beyond suffering. Here we shall concentrate on a particular area of those moods and emotions and feelings—those associated with sensual pleasure and pain.</w:t>
      </w:r>
    </w:p>
    <w:p>
      <w:pPr>
        <w:spacing w:line="336" w:lineRule="auto" w:after="0"/>
        <w:ind w:firstLine="454"/>
        <w:jc w:val="both"/>
      </w:pPr>
      <w:r>
        <w:rPr>
          <w:color w:val="1A1A1A"/>
          <w:sz w:val="24"/>
        </w:rPr>
        <w:t>Before we go on, we need to be clear in our minds what we're talking about. For the sake of clarity, let us call moods generalised states of mind that don't seem to be under our control. I may wake up depressed for no apparent reason, although all the outward signs of life are very comfortable, supportive and happy—a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for months.</w:t>
      </w:r>
    </w:p>
    <w:p>
      <w:pPr>
        <w:spacing w:line="336" w:lineRule="auto" w:after="0"/>
        <w:ind w:firstLine="454"/>
        <w:jc w:val="both"/>
      </w:pPr>
      <w:r>
        <w:rPr>
          <w:color w:val="1A1A1A"/>
          <w:sz w:val="24"/>
        </w:rPr>
        <w:t>These are all part of the saṅkhāra group, the volitional conditionings that belong to the five khandhas, the aggregates. They are states of mind that are consequences of past actions—the karmic results of past behaviour. That's why we can't do anything about them. That's why we have to sit patiently in the midst of these conditionings and just allow them to burn out.</w:t>
      </w:r>
    </w:p>
    <w:p>
      <w:pPr>
        <w:spacing w:line="336" w:lineRule="auto" w:after="0"/>
        <w:ind w:firstLine="454"/>
        <w:jc w:val="both"/>
      </w:pPr>
      <w:r>
        <w:rPr>
          <w:color w:val="1A1A1A"/>
          <w:sz w:val="24"/>
        </w:rPr>
        <w:t>And that's why we must be wary of our reactions to them. Depressed about being angry, angry about being anxious, anxious about being depressed, and so on. These reactions only fuel the process, either by indulging and entertaining these states, or by repressing them. And of course, it's of little help to take drugs. They just repress those states of mind, though there are times they can be used wisely to take the heat off.</w:t>
      </w:r>
    </w:p>
    <w:p>
      <w:pPr>
        <w:spacing w:line="336" w:lineRule="auto" w:after="0"/>
        <w:ind w:firstLine="454"/>
        <w:jc w:val="both"/>
      </w:pPr>
      <w:r>
        <w:rPr>
          <w:color w:val="1A1A1A"/>
          <w:sz w:val="24"/>
        </w:rPr>
        <w:t>Now, emotions—also belonging to the saṅkhāra-khandha, the aggregate of volitional conditionings—I'd like to define as less stable states of mind that surface and disappear fairly quickly. For instance, I might be fearful crossing the road, but the fear disappears once I'm on the other side. Someone may say something that triggers an angry response, but I can just shrug it off. I put music on that creates an emotional state, but it passes quickly once the music stops. I'd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doing so, they repress it. That's why they don't help cure the actual moods and emotions themselves. But they do help in crises and in psychotic states of mind, where they give sufferers back some control over their lives.</w:t>
      </w:r>
    </w:p>
    <w:p>
      <w:pPr>
        <w:spacing w:line="336" w:lineRule="auto" w:after="0"/>
        <w:ind w:firstLine="454"/>
        <w:jc w:val="both"/>
      </w:pPr>
      <w:r>
        <w:rPr>
          <w:color w:val="1A1A1A"/>
          <w:sz w:val="24"/>
        </w:rPr>
        <w:t>For the meditator, these feelings are important, for they are the easiest things to centre our attention on. By experiencing our states of mind—moods and emotions—at the bodily feeling level, there is no indulgence, no repression going on. We are experiencing these states at their raw issue. We are really experiencing them as they are.</w:t>
      </w:r>
    </w:p>
    <w:p>
      <w:pPr>
        <w:spacing w:line="336" w:lineRule="auto" w:after="0"/>
        <w:ind w:firstLine="454"/>
        <w:jc w:val="both"/>
      </w:pPr>
      <w:r>
        <w:rPr>
          <w:color w:val="1A1A1A"/>
          <w:sz w:val="24"/>
        </w:rPr>
        <w:t>If moods and emotions begin to affect our thinking, then our thinking becomes an expression of them. Unwittingly, the thinking develops those states of mind. We have to be careful not to let moods swamp our lives. To do that, we have to keep them at arm's length, so to speak. The easiest way is to experience those moods and emotions as they manifest in the body as feelings. Concentrating on the feelings stops the mind thinking. This is what we are trying to do in meditation, in the meditative life: to develop a way of experiencing our moods and emotions objectively.</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finding delight in this and that object. Want, desire, craving, obsession—all these attitudes, these internal dispositions, cause us suffering. Here we shall investigate how desire for sensual pleasure gives rise to so many of our different moods and emotional states.</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Italian gondola music shatters the peace. She sits bolt upright—caught and snared. Once the vision of the ice cream cornet has arisen in her imagination, little Lily is in a paroxysm of desire. This new pleasure, fuelled by past experiences of choc-ice and lollipops, obsesses her.</w:t>
      </w:r>
    </w:p>
    <w:p>
      <w:pPr>
        <w:spacing w:line="336" w:lineRule="auto" w:after="0"/>
        <w:ind w:firstLine="454"/>
        <w:jc w:val="both"/>
      </w:pPr>
      <w:r>
        <w:rPr>
          <w:color w:val="1A1A1A"/>
          <w:sz w:val="24"/>
        </w:rPr>
        <w:t>"I want an ice cream." It's said with such force that Daddy is shocked and falls over. This 'I' wanting the ice cream is the ice cream. The child, the 'I', and the vision of the ice cream are all one. At a younger age, the child grasps this fact instinctively: "Me ice 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Let's take this path of indulgence. Daddy knows from past experience it's best to let her have her own way once in a while, or there'll be misery and mourning. He gives in. It's Sunday. He's too tired to fight. Lily's off and back in delight. Desire has arisen with all its attendant emotions of expectation and excitement. With the first lick comes ecstatic delight, and with the final lick, total satisfaction—that is, until the desire for ice cream arises again.</w:t>
      </w:r>
    </w:p>
    <w:p>
      <w:pPr>
        <w:spacing w:line="336" w:lineRule="auto" w:after="0"/>
        <w:ind w:firstLine="454"/>
        <w:jc w:val="both"/>
      </w:pPr>
      <w:r>
        <w:rPr>
          <w:color w:val="1A1A1A"/>
          <w:sz w:val="24"/>
        </w:rPr>
        <w:t>So here we have the first particular little merry-go-round: desire and surfeit, a rest period, then desire arises again. If we investigate our lives, we'll see we spend a lot of time on this round. The regular cup of tea: desire and surfeit. The party once every so often. TV programmes, especially the soaps, live off this emotional round. A half hour is quite enough. Can you imagine attending a soap festival—Coronation Street, Dallas—for ten hours a day for seven days?</w:t>
      </w:r>
    </w:p>
    <w:p>
      <w:pPr>
        <w:spacing w:line="336" w:lineRule="auto" w:after="0"/>
        <w:ind w:firstLine="454"/>
        <w:jc w:val="both"/>
      </w:pPr>
      <w:r>
        <w:rPr>
          <w:color w:val="1A1A1A"/>
          <w:sz w:val="24"/>
        </w:rPr>
        <w:t>The second merry-go-round begins when one such pleasure starts to predominate. Sharpened by past satisfaction, this desire wants a keener pleasure or boredom will set in. Slowly we become slaves to that desire; we become obsessed by it; we demand it. That's what the Buddha meant by attachment. We can actually feel the compulsiveness of craving, of this attachment, even if we miss a morning cup of tea. But when we look at how people become dedicated to beauty, wealth, fame, or power, we begin to see the whole hold such desires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one, and eat too much. We say in our consumerist society that we're spoiled for choice. The fact is, desire demands choice, for once a pleasure is had, its repeat is boring. The cycle, the round of pleasure and surfeit, includes boredom, a demand for difference—and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We want real horror, real terror. But the next generation will be baffled at how such things ever created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a bed of nails. It's interesting to note that in children, desires aren't so highly developed. They seem to be still in contact with their bodies, to have a built-in body wisdom knowing when to stop. As we grow older, we lose this distinction between bodily needs and mental greeds through continual overindulgence.</w:t>
      </w:r>
    </w:p>
    <w:p>
      <w:pPr>
        <w:spacing w:line="336" w:lineRule="auto" w:after="0"/>
        <w:ind w:firstLine="454"/>
        <w:jc w:val="both"/>
      </w:pPr>
      <w:r>
        <w:rPr>
          <w:color w:val="1A1A1A"/>
          <w:sz w:val="24"/>
        </w:rPr>
        <w:t>Now this third round—from desire to overindulgence to disgust—is of particular interest for the role it can play in spiritual growth. It was exactly this disgust and weariness with courtly life that is said to have been the final goad driving the Buddha to seek the end of suffering. He realised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arises from this basic disposition to life—that of pleasure-seeking—is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The next round is caused by denial. There's our little Lily, jumping up and down all happy and excited, shouting, "I want an ice cream!" Daddy's in a bad mood. "No." What happens in little Lily? At first there's a sense of shock. All those visions of steaming cool cornet burnt, melt down. All the excitement, the jumping, suddenly squashed. The mind races. Options arise.</w:t>
      </w:r>
    </w:p>
    <w:p>
      <w:pPr>
        <w:spacing w:line="336" w:lineRule="auto" w:after="0"/>
        <w:ind w:firstLine="454"/>
        <w:jc w:val="both"/>
      </w:pPr>
      <w:r>
        <w:rPr>
          <w:color w:val="1A1A1A"/>
          <w:sz w:val="24"/>
        </w:rPr>
        <w:t>She could try the pleading-bargaining ploy. "Oh, please, Daddy, please"—as if the world were heaving with terminal sorrow. "No." "I won't have a big one, just a small one." "No." 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and goes straight into bargaining. "I'll eat all my dinner." Mummy knows she won't. "No." Lily tries the angry stomp. "I want an ice cream!" Then comes the tantrum, screaming blue murder. Mummy knows this gambit and decides on the counter of ignoring it. Past experience has proven that giving in at this stage leads to regular tantrum use, and smacking her leads to a noble fight to the death. Lily's very strong. So Mummy ignores her.</w:t>
      </w:r>
    </w:p>
    <w:p>
      <w:pPr>
        <w:spacing w:line="336" w:lineRule="auto" w:after="0"/>
        <w:ind w:firstLine="454"/>
        <w:jc w:val="both"/>
      </w:pPr>
      <w:r>
        <w:rPr>
          <w:color w:val="1A1A1A"/>
          <w:sz w:val="24"/>
        </w:rPr>
        <w:t>Lily finally exhausts herself and ends up weeping. The weeping begins to sound genuine—real sorrow. Mummy tries to console, but Lily won't hear of it. Slowly, the sorrow remoulds itself into quiet glowering—very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lost her temper, she could have had one after dinner. A little bargaining: she can still have one if she eats her food. Lots of pleas and cuddling. Little Lily relents. She accepts the situation—no ice cream now. With this acceptance, you can sometimes catch the relief as the desire, the obsession, leaves. This is letting go. But of course, the desire, the demand for ice cream lies dormant like a wild tiger, ready to spring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enemies. They are the direct cause of her suffering—the humiliation of begging and bargaining, the frustration and anger, the depression and sadness. All of it directly caused by Mummy and Daddy. This is the great lie we can't let go of.</w:t>
      </w:r>
    </w:p>
    <w:p>
      <w:pPr>
        <w:spacing w:line="336" w:lineRule="auto" w:after="0"/>
        <w:ind w:firstLine="454"/>
        <w:jc w:val="both"/>
      </w:pPr>
      <w:r>
        <w:rPr>
          <w:color w:val="1A1A1A"/>
          <w:sz w:val="24"/>
        </w:rPr>
        <w:t>Even as adults, we still bear grudges against our parents. Even as adults, we believe the other is the cause of our unhappiness. But they are only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still getting caught up in the meshes of desires, greeds, and obsessions. We play these rounds out time after time. Some people never get tired of them, even consciously build their lives around them—like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without crushing its spirit. This re-education of the child in us is no easy matter. As children, we also learnt how to repress and bury our painful moods and feelings deep in our psyche. We learnt how to swallow our bad feelings—our hates, frustrations, fears, anxieties. And they sit there, burning all the time.</w:t>
      </w:r>
    </w:p>
    <w:p>
      <w:pPr>
        <w:spacing w:line="336" w:lineRule="auto" w:after="0"/>
        <w:ind w:firstLine="454"/>
        <w:jc w:val="both"/>
      </w:pPr>
      <w:r>
        <w:rPr>
          <w:color w:val="1A1A1A"/>
          <w:sz w:val="24"/>
        </w:rPr>
        <w:t>The Buddha taught that the human being was made up of two parts: the physical body and the mind. He said the mix was like milk in water—inseparable, the mind infusing the body. When the mind moves, so does the body. When the body moves, so does the mind. If an angry thought arises in the mind, electrochemical changes are felt in the body. If pain arises in the body, the mind knows it and reacts. Everything in body and mind interpenetrates. When we see this—and it can be easily observed in meditation—much becomes clear.</w:t>
      </w:r>
    </w:p>
    <w:p>
      <w:pPr>
        <w:spacing w:line="336" w:lineRule="auto" w:after="0"/>
        <w:ind w:firstLine="454"/>
        <w:jc w:val="both"/>
      </w:pPr>
      <w:r>
        <w:rPr>
          <w:color w:val="1A1A1A"/>
          <w:sz w:val="24"/>
        </w:rPr>
        <w:t>Psychosomatic diseases aren't hard to understand. When repressed, the distorted energy of negative moods and emotions has no expression, so it leaks out of the mind, causing neurotic behaviour—at worst, a psychotic breakdown—or it leaks into the body, causing illness.</w:t>
      </w:r>
    </w:p>
    <w:p>
      <w:pPr>
        <w:spacing w:line="336" w:lineRule="auto" w:after="0"/>
        <w:ind w:firstLine="454"/>
        <w:jc w:val="both"/>
      </w:pPr>
      <w:r>
        <w:rPr>
          <w:color w:val="1A1A1A"/>
          <w:sz w:val="24"/>
        </w:rP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come to accept things as they really are and find peace with our situation.</w:t>
      </w:r>
    </w:p>
    <w:p>
      <w:pPr>
        <w:spacing w:line="336" w:lineRule="auto" w:after="0"/>
        <w:ind w:firstLine="454"/>
        <w:jc w:val="both"/>
      </w:pPr>
      <w:r>
        <w:rPr>
          <w:color w:val="1A1A1A"/>
          <w:sz w:val="24"/>
        </w:rPr>
        <w:t>This is all part of what Buddhism calls saṃsāra—the faring on, the going on and on, a continual moving from here to there, this restlessness that finds no peace. We need to see this vicious circle of the pain-pleasure syndrome. This is saṃsāra, the opposite of our goal, nibbāna. One of the meanings of nibbāna is "no desire."</w:t>
      </w:r>
    </w:p>
    <w:p>
      <w:pPr>
        <w:spacing w:line="336" w:lineRule="auto" w:after="0"/>
        <w:ind w:firstLine="454"/>
        <w:jc w:val="both"/>
      </w:pPr>
      <w:r>
        <w:rPr>
          <w:color w:val="1A1A1A"/>
          <w:sz w:val="24"/>
        </w:rPr>
        <w:t>This particular round of shock and fear, bargaining and pleading, frustration and anger, and finally depression has been especially studied in people suffering from terminal illness. Every individual will have their own reaction syndrome to loss, whether it's dropping their ice cream or discovering they have terminal cancer. Although here we've concentrated on the sensual pleasure part of desire, don't forget that there's also the desire for life itself, the desire to become, and the desire to annihilate oneself—the death wish.</w:t>
      </w:r>
    </w:p>
    <w:p>
      <w:pPr>
        <w:spacing w:line="336" w:lineRule="auto" w:after="0"/>
        <w:ind w:firstLine="454"/>
        <w:jc w:val="both"/>
      </w:pPr>
      <w:r>
        <w:rPr>
          <w:color w:val="1A1A1A"/>
          <w:sz w:val="24"/>
        </w:rPr>
        <w:t>The question now arises: why do some people suffer so much at death and dying, while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with her brothers and sisters is to ask her to let go of a bit of that my, that me. By being generous, Lily is coming to understand that the ice cream doesn't actually belong to anyone—or rather, that the concept of belonging, of possession, is fluid, not rigid.</w:t>
      </w:r>
    </w:p>
    <w:p>
      <w:pPr>
        <w:spacing w:line="336" w:lineRule="auto" w:after="0"/>
        <w:ind w:firstLine="454"/>
        <w:jc w:val="both"/>
      </w:pPr>
      <w:r>
        <w:rPr>
          <w:color w:val="1A1A1A"/>
          <w:sz w:val="24"/>
        </w:rPr>
        <w:t>If Lily won't share when asked, and her brother and sister take by force, then we see how much she has invested herself in that ice cream. To take it off Lily is also to rob her of some of herself—to take a part of her away. Hence the screaming, the fighting to the death.</w:t>
      </w:r>
    </w:p>
    <w:p>
      <w:pPr>
        <w:spacing w:line="336" w:lineRule="auto" w:after="0"/>
        <w:ind w:firstLine="454"/>
        <w:jc w:val="both"/>
      </w:pPr>
      <w:r>
        <w:rPr>
          <w:color w:val="1A1A1A"/>
          <w:sz w:val="24"/>
        </w:rPr>
        <w:t>Underlying these reactions is self-identity, and whenever that self-identity is threatened, fear arises. That's what fear is: the self-identity, the ego, the I, saying something is threatening it. If that threat is real and actually attacks, then there is trauma and shock. Consider the difference between nearly being run over and actually being knocked down, between knowing the neighbours have been burgled and being burgled oneself.</w:t>
      </w:r>
    </w:p>
    <w:p>
      <w:pPr>
        <w:spacing w:line="336" w:lineRule="auto" w:after="0"/>
        <w:ind w:firstLine="454"/>
        <w:jc w:val="both"/>
      </w:pPr>
      <w:r>
        <w:rPr>
          <w:color w:val="1A1A1A"/>
          <w:sz w:val="24"/>
        </w:rPr>
        <w:t>This is what self-identity, what ego, produces. Ego says, I am my house, my car, my jewellery. This is my wife, my husband, my child. The trauma, the shock, is felt when such self-definitions are proved palpably untrue—when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us—this ego, this I, sees itself in mortal danger.</w:t>
      </w:r>
    </w:p>
    <w:p>
      <w:pPr>
        <w:spacing w:line="336" w:lineRule="auto" w:after="0"/>
        <w:ind w:firstLine="454"/>
        <w:jc w:val="both"/>
      </w:pPr>
      <w:r>
        <w:rPr>
          <w:color w:val="1A1A1A"/>
          <w:sz w:val="24"/>
        </w:rPr>
        <w:t>This is what Queen Mallikā meant when she answered her husband, the king of Kosala. He had asked her whom she loved the most. She said herself. The king, far from being outraged, agreed that he too loved himself the most. Both approached the Buddha for advice, and he said that unenlightened beings did indeed, in the last analysis, love themselves the most. Ego protects itself. Any movement of harm towards ego is signalled by fear and anxiety. Any actual wound causes trauma and shock.</w:t>
      </w:r>
    </w:p>
    <w:p>
      <w:pPr>
        <w:spacing w:line="336" w:lineRule="auto" w:after="0"/>
        <w:ind w:firstLine="454"/>
        <w:jc w:val="both"/>
      </w:pPr>
      <w:r>
        <w:rPr>
          <w:color w:val="1A1A1A"/>
          <w:sz w:val="24"/>
        </w:rPr>
        <w:t>So we see that underlying all this sense pleasure, all this desire to become somebody, to be a personality, there rests an elephant trap: death. That's why fear is the champion and guardian of ego. It will cause ego to fly for its life or fight to the death.</w:t>
      </w:r>
    </w:p>
    <w:p>
      <w:pPr>
        <w:spacing w:line="336" w:lineRule="auto" w:after="0"/>
        <w:ind w:firstLine="454"/>
        <w:jc w:val="both"/>
      </w:pPr>
      <w:r>
        <w:rPr>
          <w:color w:val="1A1A1A"/>
          <w:sz w:val="24"/>
        </w:rPr>
        <w:t>However, quite paradoxically, when the body and mind become full of suffering—when ego, as it were, finds it too painful to live with itself—it wants to rid itself of this painful burden. What a wonderful trick we play on ourselves. First ego says, I am my body and mind. But now it's painful, so ego says, I'm not really this body and mind. I can escape it.</w:t>
      </w:r>
    </w:p>
    <w:p>
      <w:pPr>
        <w:spacing w:line="336" w:lineRule="auto" w:after="0"/>
        <w:ind w:firstLine="454"/>
        <w:jc w:val="both"/>
      </w:pPr>
      <w:r>
        <w:rPr>
          <w:color w:val="1A1A1A"/>
          <w:sz w:val="24"/>
        </w:rPr>
        <w:t>But this I is the body and mind. This ego is that self-identity. Yet by a trick of thought, it believes that this self-awareness, which is in fact just another mental concept, exists as a separate substantial entity—that consciousness can somehow leave the body and mind with all its emotions and thinking and go elsewhere. It says, I think, therefore I am. This was the mistake of the philosopher Descartes, if he actually thought that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consciousness is but another of the aggregates, part and parcel of mind, not separate from it—equally transient, not permanent, not a substantial entity. A closer look at the reality of our mental life reveals that consciousness is arising and passing away every minute moment.</w:t>
      </w:r>
    </w:p>
    <w:p>
      <w:pPr>
        <w:spacing w:line="336" w:lineRule="auto" w:after="0"/>
        <w:ind w:firstLine="454"/>
        <w:jc w:val="both"/>
      </w:pPr>
      <w:r>
        <w:rPr>
          <w:color w:val="1A1A1A"/>
          <w:sz w:val="24"/>
        </w:rPr>
        <w:t>Upon death, only the body slumps. The mind arises again. The body can be killed, but not the mind—it simply seeks elsewhere, just as it does in everyday life, to satisfy its passions or rid itself of suffering. Suicide turns out to be not an escape but a further investment in desire, this time in its negative aspect: not-wanting, aversion. In Buddhism, annihilation is out of the question.</w:t>
      </w:r>
    </w:p>
    <w:p>
      <w:pPr>
        <w:spacing w:line="336" w:lineRule="auto" w:after="0"/>
        <w:ind w:firstLine="454"/>
        <w:jc w:val="both"/>
      </w:pPr>
      <w:r>
        <w:rPr>
          <w:color w:val="1A1A1A"/>
          <w:sz w:val="24"/>
        </w:rPr>
        <w:t>At base, we are propelled through life and from life to life by these two desires: the desire to get, to have, to become—and the desire to be rid of, to annihilate. Our reactions to extreme cases will also be dictated by our level of understanding. If we are but grown-up boys and girls, we'll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are—all of this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who reacted calmly to the knowledge of their death, as if they wanted people to go screaming. The eighteenth-century diarist and writer Dr. Johnson, when he went to see the famous philosopher John Locke, was shocked by the man's cheerfulness even though he was dying. But I ask you, what did the Buddha mean when he said the middle path led to the end of suffering? Was he not also including the ability to die in peace?</w:t>
      </w:r>
    </w:p>
    <w:p>
      <w:pPr>
        <w:spacing w:line="336" w:lineRule="auto" w:after="0"/>
        <w:ind w:firstLine="454"/>
        <w:jc w:val="both"/>
      </w:pPr>
      <w:r>
        <w:rPr>
          <w:color w:val="1A1A1A"/>
          <w:sz w:val="24"/>
        </w:rPr>
        <w:t>The Buddha's own death is surely the great model. Even though he was about to die, he was still giving advice to his followers. He achieved his parinibbāna, total nibbāna, in absolute peace and equanimity. 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Do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that by losing desire they lose the spice of life. How mistaken. Desire is the unhealthy additive, like sugar on top of sweet strawberries—like all those E-number food additives. We don't know what food really tastes like; it's the so-called food enhancers we actually taste. They are what we come to like. Desire and obsessional emotions are what we come to like. But just as sugar and E-numbers distort the taste of real food, so desire and obsession distort our sensual experience.</w:t>
      </w:r>
    </w:p>
    <w:p>
      <w:pPr>
        <w:spacing w:line="336" w:lineRule="auto" w:after="0"/>
        <w:ind w:firstLine="454"/>
        <w:jc w:val="both"/>
      </w:pPr>
      <w:r>
        <w:rPr>
          <w:color w:val="1A1A1A"/>
          <w:sz w:val="24"/>
        </w:rPr>
        <w:t>When the Buddha talks of liberation, liberation from suffering, he doesn't mean a sudden windfall, a million pounds, so that we can go off and do anything we want. Mind you, how hard we would work if a million pounds were promised! No, this liberation is subtler. It is a freedom from. It is a release from prison. It is an unburdening, as if throwing off a great backpack of bricks we've carried around all our lives. Freeing ourselves of desire and obsession—with all the moods, emotions, and feelings they manufacture—is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