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Fear</w:t>
      </w:r>
    </w:p>
    <w:p>
      <w:pPr>
        <w:spacing w:after="200"/>
      </w:pPr>
      <w:r>
        <w:rPr>
          <w:color w:val="78716C"/>
          <w:sz w:val="18"/>
        </w:rPr>
        <w:t>Bhante Bodhidhamma  ·  Dharma Talks  ·  38:17</w:t>
      </w:r>
    </w:p>
    <w:p>
      <w:pPr>
        <w:spacing w:after="240"/>
      </w:pPr>
      <w:r>
        <w:rPr>
          <w:color w:val="B8860B"/>
          <w:sz w:val="16"/>
        </w:rPr>
        <w:t>──────────────────────────────</w:t>
      </w:r>
    </w:p>
    <w:p>
      <w:r>
        <w:t>Fear.</w:t>
      </w:r>
    </w:p>
    <w:p>
      <w:r>
        <w:t>What the meditation is trying to do is trying to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two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w:t>
      </w:r>
    </w:p>
    <w:p>
      <w:r>
        <w:t>And when you sit in the midst of fear, what's happening? It's just a mental, physical turbulence, isn't it? It's like a bit of bad weather running through the organism, isn't it? You're just sat there just with this nausea or something. It's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w:t>
      </w:r>
    </w:p>
    <w:p>
      <w:r>
        <w:t>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w:t>
      </w:r>
    </w:p>
    <w:p>
      <w:r>
        <w:t>And then you recognize that actually all you have to do with fear is sit with it. Hug it. I don't want to sound too New Agey there, but just sit with it. And then it passes. It passes. 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w:t>
      </w:r>
    </w:p>
    <w:p>
      <w:r>
        <w:t>It's not as though you're going to get rid of it. So any ideas of getting rid of fear is also a subtle aversion. You mustn't have any opinion about it. What you're really trying to discover is just how to be with it in a non-reactive way. In so doing, you find, as it were, a place within yourself which is aloof. It's up above. Even though you're in it, you're not of it. So that's what the Buddha's teaching. That's the position we have to take. In the body and mind, in the heart, but not of it.</w:t>
      </w:r>
    </w:p>
    <w:p>
      <w:r>
        <w:t>So that sense of being aloof, of being an observer, an experiencer, a witness. You can get there by just an act of will, by saying, you know, this is an object. You can point to it and say fear. As soon as you point to something, it's an object. So it can't be you, it can't be me. You're already creating a distance just by recognizing it's there. That's not the end point to be an observer. The end point is pure observing. Even that sense of some body observing disappears. But that just arises naturally. You don't have to work at that.</w:t>
      </w:r>
    </w:p>
    <w:p>
      <w:r>
        <w:t>So that's fear. I wouldn't worry about it. There's nothing around that in terms of how you meditate with it, how you actually sit with it. The good thing about strong emotions is that you've, generally speaking, got no problems with concentration.</w:t>
      </w:r>
    </w:p>
    <w:p>
      <w:r>
        <w:t>You have to be aware of your reactions to it too. That's all. Come off all head stuff. As soon as you start thinking, imaging something, cut. Come down to the body. Because that's how an emotion develops itself, through thought. It's through the technique of imaginative thinking that emotions develop themselves. 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w:t>
      </w:r>
    </w:p>
    <w:p>
      <w:r>
        <w:t>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w:t>
      </w:r>
    </w:p>
    <w:p>
      <w:r>
        <w:t>And if you feel it's the same thing, when the panic comes, you say, just stop, hang on in there. You can't handle it, run. It's alright. And then when it passes, just reflect on that. Hmm, that's interesting. 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w:t>
      </w:r>
    </w:p>
    <w:p>
      <w:r>
        <w:t>So, in this case it didn't work that way. If you take that as an example,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you have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w:t>
      </w:r>
    </w:p>
    <w:p>
      <w:r>
        <w:t>So the Buddha says, you can get sensitive enough so that as soon as an unskillful, unwholesome idea arises in the mind, it recoils, it recoils like a feather from the flame. And that's that inner conditioning about, well if I do this, this is what's going to happen. And I dare say that there are inbuilt fear mechanisms just in the mind itself, which is self-protective.</w:t>
      </w:r>
    </w:p>
    <w:p>
      <w:r>
        <w:t>But that's not the same as what we're talking about, in a sense, because that just arises and passes away when it's pure. Oops, don't go there. That's it, it's gone. It's like the heart telling you, you know, there's danger there. That's totally different from the normal fears and anxieties that we feel ordinarily.</w:t>
      </w:r>
    </w:p>
    <w:p>
      <w:r>
        <w:t>Oh, well, that's what I meant about as soon as you label it, you categorize it and then all your history comes in and before you know it, you're stuck with an ogre, where in fact it was just a little tickling in the stomach. A little tickle in the solar plexus.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w:t>
      </w:r>
    </w:p>
    <w:p>
      <w:r>
        <w:t>You can intellectualize, you can rationalize and say, well, I know my body's not me, it's going to die, etc., etc. But then when the doctor tells you you've got six weeks to go, you freak out. So there's a difference between an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I'm wondering if you had any pointers towards maintaining practice on the road.</w:t>
      </w:r>
    </w:p>
    <w:p>
      <w:r>
        <w:t>Yeah, well, that's the big difficulty, isn't it? First of all, you just have to recognise that a place like this, a meditation centre, has special conditions. People try not to disturb you for a start. Generally speaking, people try to respect your silence and respect what you're doing, which isn't so in the outside world. So you'll never get the same quality in ordinary daily life as what you do in the centre until there's been a real purge of the heart. So I think it's unrealistic to think that you're just going to walk out of a meditation centre or the barn like this and take it with you.</w:t>
      </w:r>
    </w:p>
    <w:p>
      <w:r>
        <w:t>So it's a case of recognising that you have to put in some coping mechanisms. It's very much a case of keeping up the practice morning and evening. The morning is a time when you remind yourself what level of consciousness you want to be at during the day. And the evening - I don't mean just flop into bed, just fall asleep - in the evening, say after work or before you eat, sit and just let whatever you've accumulated during the day arise and pass away. Then, of course, you have a very pleasant meal and a more pleasant evening.</w:t>
      </w:r>
    </w:p>
    <w:p>
      <w:r>
        <w:t>The other thing is just simple things like if you find yourself rushing,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coffee and then we were walking back because we were trying to open another bank account for this trust. As we were walking there, the pace sort of lifted and halfway through, Anne - some of you know Anne Ashton - she said to me, "God, you're walking fast." And I said, "I thought you were walking fast." And we were just firing off each other without knowing it. By the end of it, I was running to this damn bank. So it's a case of just recognising that - perhaps the coffee was too strong, maybe that's what did it.</w:t>
      </w:r>
    </w:p>
    <w:p>
      <w:r>
        <w:t>If we're sharp enough, if we can maintain that sharpness of mindfulness and recognise that mindfulness or awareness doesn't have to be trapped into one single object, it can be quite wide. Even now, as you're listening to me, and that's where the point of your attention is, you can still be slightly aware of the bird chirping out there and just the colours in the room. It's like that wide awareness. And to get that, you have to be very relaxed. As soon as you get tight, the whole thing contracts. And so it's that effort just to keep relaxing - feel your shoulders,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If you were to stay here for a year or so, then it would begin to undermine a certain conditioning. But the effort has to be made because the one feeds into the other. If you meditate for a week or something and then go out and have sex, drugs and rock and roll, then you've had it. You come back and you've still got these headaches and backaches and it's as though you've got to take it into daily life.</w:t>
      </w:r>
    </w:p>
    <w:p>
      <w:r>
        <w:t>And don't expect great change - very slow. It comes over a long period of time. I remember once when I came back from the East meditating, and a very old friend of mine came up who's a long-time meditator and his first question was, "Is there a quicker way?" That was the only thing he was actually concerned with. Is there a quicker way than this? I'm afraid that - well, if you find one, come and tell me about it.</w:t>
      </w:r>
    </w:p>
    <w:p>
      <w:r>
        <w:t>Stopping is a very strong technique. If you leave a room, for instance, and you've picked up a bit of irritation there, if you just open the door, close the door mindfully, and then just stand for a moment and just recognise what's happening. And then just wait for it to die out a little. Then you find it doesn't snowball. You don't take it with you into the next room and off it goes. So you ratchet things up all the time.</w:t>
      </w:r>
    </w:p>
    <w:p>
      <w:r>
        <w:t>Any other questions?</w:t>
      </w:r>
    </w:p>
    <w:p>
      <w:r>
        <w:t>Just a question about right effort, that balance between too much effort and not enough, the technique to find the best way to concentrate but not put too much pressure on it. But, you know, staying in an easy... Yeah,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sort of extra to that present moment-to-moment awareness. So you're not looking for anything, you're just looking at what's coming up. And to do that, you have to relax. So your posture should be held up at the spine and everything else relaxed.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say, "Well, now that's interesting." Any object which comes, you have to raise that question mark. And it's a childlike curiosity. And it's questioning, do I really know? Do I really know?</w:t>
      </w:r>
    </w:p>
    <w:p>
      <w:r>
        <w:t>So I sit there and I think, well, as we were discussing, fear. Do I really, really know what fear is before I name it? Do I really, really know what an emotion is before I conceptualise it? Because that's the process in the mind. First there's a sensation or a feeling, then there's some sort of labelling or perceptual process, and then the history comes in, and that's it. Even in very simple things like, you might see one of these flowers. So you might name it, you know,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recognising that that is the achievement. That's it. That's all the Buddha's teaching. </w:t>
      </w:r>
      <w:r>
        <w:rPr>
          <w:i/>
        </w:rPr>
        <w:t>Satipaṭṭhāna</w:t>
      </w:r>
      <w:r>
        <w:t xml:space="preserve"> - awareness and intuitive intelligence. It's just the establishment of that. And it comes when you have right attitude. You just want to know what's happening now. So you just rest your eye on it. So you can practise this on ordinary things. So the next time you're out in the garden there and see a flower, just rest your eye on it. You don't look for anything, just rest your eye on it and see what the perceptual faculty is doing. Observe how the mind observes the flower. Just be aware of where the eyes are going. And that's it.</w:t>
      </w:r>
    </w:p>
    <w:p>
      <w:r>
        <w:t>And when you catch yourself with wrong effort -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 So, as you know, the mind's very subtle.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Does that help?</w:t>
      </w:r>
    </w:p>
    <w:p>
      <w:r>
        <w:t>Any other questions? Anything else? Is it time for tea then?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