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21-23: The Path of Diligence (Appamāda)</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Dhammapada 21-23: The Path of Diligence (Appamāda)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w:t>
      </w:r>
    </w:p>
    <w:p>
      <w:pPr>
        <w:spacing w:line="336" w:lineRule="auto" w:after="0"/>
        <w:ind w:firstLine="454"/>
        <w:jc w:val="both"/>
      </w:pPr>
      <w:r>
        <w:rPr>
          <w:color w:val="1A1A1A"/>
          <w:sz w:val="24"/>
        </w:rPr>
        <w:t xml:space="preserve">*Appamādo amatapadaṃ, pamādo maccuno padaṃ*  </w:t>
        <w:br/>
        <w:t>*Appamattā na mīyanti, ye pamattā yathā matā*</w:t>
      </w:r>
    </w:p>
    <w:p>
      <w:pPr>
        <w:spacing w:line="336" w:lineRule="auto" w:after="0"/>
        <w:ind w:firstLine="454"/>
        <w:jc w:val="both"/>
      </w:pPr>
      <w:r>
        <w:rPr>
          <w:color w:val="1A1A1A"/>
          <w:sz w:val="24"/>
        </w:rPr>
        <w:t xml:space="preserve">*Etaṃ visesato ñatvā, appamāde panditā*  </w:t>
        <w:br/>
        <w:t>*Appamāde pamodanti, ariyānaṃ gocare ratā*</w:t>
      </w:r>
    </w:p>
    <w:p>
      <w:pPr>
        <w:spacing w:line="336" w:lineRule="auto" w:after="0"/>
        <w:ind w:firstLine="454"/>
        <w:jc w:val="both"/>
      </w:pPr>
      <w:r>
        <w:rPr>
          <w:color w:val="1A1A1A"/>
          <w:sz w:val="24"/>
        </w:rPr>
        <w:t xml:space="preserve">*Te jhāyino sātaccakārī, niccaṃ daḷhaparakkamā*  </w:t>
        <w:br/>
        <w:t>*Phusanti dhīrā nibbānaṃ, yogakkhemaṃ anuttaraṃ*</w:t>
      </w:r>
    </w:p>
    <w:p>
      <w:pPr>
        <w:spacing w:line="336" w:lineRule="auto" w:after="0"/>
        <w:ind w:firstLine="454"/>
        <w:jc w:val="both"/>
      </w:pPr>
      <w:r>
        <w:rPr>
          <w:color w:val="1A1A1A"/>
          <w:sz w:val="24"/>
        </w:rP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pPr>
        <w:spacing w:line="336" w:lineRule="auto" w:after="0"/>
        <w:ind w:firstLine="454"/>
        <w:jc w:val="both"/>
      </w:pPr>
      <w:r>
        <w:rPr>
          <w:color w:val="1A1A1A"/>
          <w:sz w:val="24"/>
        </w:rPr>
        <w:t>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*kamma*.</w:t>
      </w:r>
    </w:p>
    <w:p>
      <w:pPr>
        <w:spacing w:line="336" w:lineRule="auto" w:after="0"/>
        <w:ind w:firstLine="454"/>
        <w:jc w:val="both"/>
      </w:pPr>
      <w:r>
        <w:rPr>
          <w:color w:val="1A1A1A"/>
          <w:sz w:val="24"/>
        </w:rP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pPr>
        <w:spacing w:line="336" w:lineRule="auto" w:after="0"/>
        <w:ind w:firstLine="454"/>
        <w:jc w:val="both"/>
      </w:pPr>
      <w:r>
        <w:rPr>
          <w:color w:val="1A1A1A"/>
          <w:sz w:val="24"/>
        </w:rPr>
        <w:t>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*anāgāmis*, which means non-returners, but her daughter was offended and she vowed revenge.</w:t>
      </w:r>
    </w:p>
    <w:p>
      <w:pPr>
        <w:spacing w:line="336" w:lineRule="auto" w:after="0"/>
        <w:ind w:firstLine="454"/>
        <w:jc w:val="both"/>
      </w:pPr>
      <w:r>
        <w:rPr>
          <w:color w:val="1A1A1A"/>
          <w:sz w:val="24"/>
        </w:rP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pPr>
        <w:spacing w:line="336" w:lineRule="auto" w:after="0"/>
        <w:ind w:firstLine="454"/>
        <w:jc w:val="both"/>
      </w:pPr>
      <w:r>
        <w:rPr>
          <w:color w:val="1A1A1A"/>
          <w:sz w:val="24"/>
        </w:rP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pPr>
        <w:spacing w:line="336" w:lineRule="auto" w:after="0"/>
        <w:ind w:firstLine="454"/>
        <w:jc w:val="both"/>
      </w:pPr>
      <w:r>
        <w:rPr>
          <w:color w:val="1A1A1A"/>
          <w:sz w:val="24"/>
        </w:rP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pPr>
        <w:spacing w:line="336" w:lineRule="auto" w:after="0"/>
        <w:ind w:firstLine="454"/>
        <w:jc w:val="both"/>
      </w:pPr>
      <w:r>
        <w:rPr>
          <w:color w:val="1A1A1A"/>
          <w:sz w:val="24"/>
        </w:rP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pPr>
        <w:spacing w:line="336" w:lineRule="auto" w:after="0"/>
        <w:ind w:firstLine="454"/>
        <w:jc w:val="both"/>
      </w:pPr>
      <w:r>
        <w:rPr>
          <w:color w:val="1A1A1A"/>
          <w:sz w:val="24"/>
        </w:rPr>
        <w:t>Hearing this, the foolish Māgandiyā promptly admitted that it was she who had instructed her uncle to commit this terrible deed. The king pretended to be very pleased with her and said he would grant her a great favour and honour all her relatives. So the relatives were sent for, and they came gladly. On arrival at the palace, however, all of them—including Māgandiyā—were seized and put to death in the palace courtyard. Thus the evil Māgandiyā was punished for plotting the death of the holy queen and her attendants.</w:t>
      </w:r>
    </w:p>
    <w:p>
      <w:pPr>
        <w:spacing w:line="336" w:lineRule="auto" w:after="0"/>
        <w:ind w:firstLine="454"/>
        <w:jc w:val="both"/>
      </w:pPr>
      <w:r>
        <w:rPr>
          <w:color w:val="1A1A1A"/>
          <w:sz w:val="24"/>
        </w:rPr>
        <w:t>When the Buddha heard of these incidents—he says 'incidents' here, these little things—he spoke the verses concerning diligence. Frankly, I don't quite know how that fits into the story, but we shall let that be.</w:t>
      </w:r>
    </w:p>
    <w:p>
      <w:pPr>
        <w:spacing w:line="336" w:lineRule="auto" w:after="0"/>
        <w:ind w:firstLine="454"/>
        <w:jc w:val="both"/>
      </w:pPr>
      <w:r>
        <w:rPr>
          <w:color w:val="1A1A1A"/>
          <w:sz w:val="24"/>
        </w:rPr>
        <w:t>A little vocabulary from the Pali: the word *amata*, the deathless, is often how the Buddha speaks of Nibbāna—a state of deathlessness. *Pada* means footsteps, so we have the path to the deathless. The quality of diligence is really important here. The commentary doesn't say much more; it simply notes that negligence, on the other hand, is the way to the repeated cycle of birth and death. Remember that rebirth is presumed throughout the Buddhist scriptures—*saṃsāra*, the onward going. That's what happens to those who aren't diligent.</w:t>
      </w:r>
    </w:p>
    <w:p>
      <w:pPr>
        <w:spacing w:line="336" w:lineRule="auto" w:after="0"/>
        <w:ind w:firstLine="454"/>
        <w:jc w:val="both"/>
      </w:pPr>
      <w:r>
        <w:rPr>
          <w:color w:val="1A1A1A"/>
          <w:sz w:val="24"/>
        </w:rPr>
        <w:t>In the second verse, knowing this distinction, vigilant sages rejoice in vigilance, delighting in the field, sphere, or dimension of the noble ones. There's an interesting word here: *gocara* is where the cows go. *Go* is cow and *cara* means to go, so it's basically a pasture—you might say it's their club. The wise ones have distinctly understood the importance of vigilance, and we'll come to that a little later. They rejoice in it; they're happy when they're in that state. The same is true for us, I hope.</w:t>
      </w:r>
    </w:p>
    <w:p>
      <w:pPr>
        <w:spacing w:line="336" w:lineRule="auto" w:after="0"/>
        <w:ind w:firstLine="454"/>
        <w:jc w:val="both"/>
      </w:pPr>
      <w:r>
        <w:rPr>
          <w:color w:val="1A1A1A"/>
          <w:sz w:val="24"/>
        </w:rPr>
        <w:t>The third verse speaks of being absorbed in meditation, persevering always, steadfast—the wise obtain Nibbāna, the ultimate rest from bondage. The translation here has 'toil,' but *yoga* is actually a bond or yoke. In the Dhammapada it might be referring to the ten fetters—I won't go into them in detail, but the ten fetters are what you have to get rid of to become fully liberated. Later on, *yoga* became a technical term for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end—because we die.</w:t>
      </w:r>
    </w:p>
    <w:p>
      <w:pPr>
        <w:spacing w:line="336" w:lineRule="auto" w:after="0"/>
        <w:ind w:firstLine="454"/>
        <w:jc w:val="both"/>
      </w:pPr>
      <w:r>
        <w:rPr>
          <w:color w:val="1A1A1A"/>
          <w:sz w:val="24"/>
        </w:rPr>
        <w:t>In the commentary, there's one little line: one has to persevere constantly and with right effort. If you go into resources and then tips, you'll find one on *appamāda*. There's a verse I quoted there where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 opposite is true when one is actually diligent.</w:t>
      </w:r>
    </w:p>
    <w:p>
      <w:pPr>
        <w:spacing w:line="336" w:lineRule="auto" w:after="0"/>
        <w:ind w:firstLine="454"/>
        <w:jc w:val="both"/>
      </w:pPr>
      <w:r>
        <w:rPr>
          <w:color w:val="1A1A1A"/>
          <w:sz w:val="24"/>
        </w:rPr>
        <w:t>I looked up synonyms for diligence in the thesaurus and came up with a whole load of words, which happily could be divided into three qualities. First, there was mindfulness: attentiveness, vigilance, being heedful. Then there was a sense of care: careful, conscientious, meticulous, thorough, painstaking. And finally the quality of effort: hard-working, industrious, assiduous, zealous, dogged, perseverance.</w:t>
      </w:r>
    </w:p>
    <w:p>
      <w:pPr>
        <w:spacing w:line="336" w:lineRule="auto" w:after="0"/>
        <w:ind w:firstLine="454"/>
        <w:jc w:val="both"/>
      </w:pPr>
      <w:r>
        <w:rPr>
          <w:color w:val="1A1A1A"/>
          <w:sz w:val="24"/>
        </w:rPr>
        <w:t>So these three qualities are included in the word diligence. Mindfulness—right attention. Care—where you put your mind you always put your heart into what you're doing; there has to be a sense of care, even just doing something carefully. And of course effort—the right effort to complete what one is doing as best one can.</w:t>
      </w:r>
    </w:p>
    <w:p>
      <w:pPr>
        <w:spacing w:line="336" w:lineRule="auto" w:after="0"/>
        <w:ind w:firstLine="454"/>
        <w:jc w:val="both"/>
      </w:pPr>
      <w:r>
        <w:rPr>
          <w:color w:val="1A1A1A"/>
          <w:sz w:val="24"/>
        </w:rPr>
        <w:t>I've suggested some reflections one can make. At the end of the day you might ask, 'How mindful have I been all day?' You don't want to ask it if you're going to be very disappointed. Well no—if you ask it and you are very disappointed, then of course we should encourage ourselves. That's where you make the determination in the evening: 'Tomorrow I shall try to be more attentive.'</w:t>
      </w:r>
    </w:p>
    <w:p>
      <w:pPr>
        <w:spacing w:line="336" w:lineRule="auto" w:after="0"/>
        <w:ind w:firstLine="454"/>
        <w:jc w:val="both"/>
      </w:pPr>
      <w:r>
        <w:rPr>
          <w:color w:val="1A1A1A"/>
          <w:sz w:val="24"/>
        </w:rPr>
        <w:t>The next reflection would be, 'Have I been careful with everything I've done? Have I been gentle? Have I put my heart into what I'm doing? Have I done it for good reasons?' And then finally, 'Did I put the right effort in? Did I actually complete the task, whatever I was doing?'</w:t>
      </w:r>
    </w:p>
    <w:p>
      <w:pPr>
        <w:spacing w:line="336" w:lineRule="auto" w:after="0"/>
        <w:ind w:firstLine="454"/>
        <w:jc w:val="both"/>
      </w:pPr>
      <w:r>
        <w:rPr>
          <w:color w:val="1A1A1A"/>
          <w:sz w:val="24"/>
        </w:rPr>
        <w:t>Of course, this *appamāda* is expressed not only in our doing but in the way we speak and the way we think. Remember, everything starts with something in the head and then manifests through our speech and action.</w:t>
      </w:r>
    </w:p>
    <w:p>
      <w:pPr>
        <w:spacing w:line="336" w:lineRule="auto" w:after="0"/>
        <w:ind w:firstLine="454"/>
        <w:jc w:val="both"/>
      </w:pPr>
      <w:r>
        <w:rPr>
          <w:color w:val="1A1A1A"/>
          <w:sz w:val="24"/>
        </w:rPr>
        <w:t>Just as a little aside, diligence is one of the seven heavenly virtues, as opposed to the seven deadly sins. The first virtue is chastity—purity, abstinence—and the opposite, of course, is lust. The next is temperance, put as humanity and equanimity, with gluttony as its opposite. Then charity: goodwill, benevolence, generosity, sacrifice—the opposite being greed. And then comes diligence. The Latin word is *industria*, hence industry, persistence, effortfulness, and ethics. Its opposite is sloth.</w:t>
      </w:r>
    </w:p>
    <w:p>
      <w:pPr>
        <w:spacing w:line="336" w:lineRule="auto" w:after="0"/>
        <w:ind w:firstLine="454"/>
        <w:jc w:val="both"/>
      </w:pPr>
      <w:r>
        <w:rPr>
          <w:color w:val="1A1A1A"/>
          <w:sz w:val="24"/>
        </w:rPr>
        <w:t>When I looked up synonyms for diligence, the dictionary also gave me the antonyms—and that's something we can remind ourselves of too: lazy, sluggish, slothful, can't be bothered, do it tomorrow, slapdash. So we've got plenty of ways to consider our actions during the day, even after every single action.</w:t>
      </w:r>
    </w:p>
    <w:p>
      <w:pPr>
        <w:spacing w:line="336" w:lineRule="auto" w:after="0"/>
        <w:ind w:firstLine="454"/>
        <w:jc w:val="both"/>
      </w:pPr>
      <w:r>
        <w:rPr>
          <w:color w:val="1A1A1A"/>
          <w:sz w:val="24"/>
        </w:rPr>
        <w:t>This quality of heedfulness—that's Bhikkhu Bodhi's preferred translation, though others render it as diligence—remember that it appears in the Buddha's last words. All compounded things are impermanent. *Appamādena sampādethāti*—strive diligently for your liberation. That was his second to last utterance before he completed his journey. Something to consider.</w:t>
      </w:r>
    </w:p>
    <w:p>
      <w:pPr>
        <w:spacing w:line="336" w:lineRule="auto" w:after="0"/>
        <w:ind w:firstLine="454"/>
        <w:jc w:val="both"/>
      </w:pPr>
      <w:r>
        <w:rPr>
          <w:color w:val="1A1A1A"/>
          <w:sz w:val="24"/>
        </w:rPr>
        <w:t>I can only hope my words have been of some assistance, that they haven't caused even greater confusion, and that by your diligence you will be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21-23: The Path of Diligence (Appamāda)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