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Discourse to the Kālāmas</w:t>
      </w:r>
    </w:p>
    <w:p>
      <w:pPr>
        <w:spacing w:before="360" w:after="360"/>
        <w:jc w:val="center"/>
      </w:pPr>
      <w:r>
        <w:rPr>
          <w:color w:val="6B4A10"/>
          <w:sz w:val="28"/>
        </w:rPr>
        <w:t>❖</w:t>
      </w:r>
    </w:p>
    <w:p>
      <w:pPr>
        <w:jc w:val="center"/>
      </w:pPr>
      <w:r>
        <w:rPr>
          <w:i/>
          <w:color w:val="888888"/>
          <w:sz w:val="18"/>
        </w:rPr>
        <w:t>on the theme of  faith &amp; approaching the dhamma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Discourse to the Kālāmas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 Sambuddhassa</w:t>
        <w:br/>
        <w:t>Namo Tassa Bhagavato Arahato Samma Sambuddhassa</w:t>
        <w:br/>
        <w:t>Namo Tassa Bhagavato Arahato Samma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There's a very famous discourse that people always quote to express the non-dogmatic way the Buddha taught. It's known as the *Kalama Sutta*, the discourse to the Kalamas. The question at its heart is: how do we know something is true?</w:t>
      </w:r>
    </w:p>
    <w:p>
      <w:pPr>
        <w:spacing w:line="336" w:lineRule="auto" w:after="0"/>
        <w:ind w:firstLine="454"/>
        <w:jc w:val="both"/>
      </w:pPr>
      <w:r>
        <w:rPr>
          <w:color w:val="1A1A1A"/>
          <w:sz w:val="24"/>
        </w:rPr>
        <w:t>Picture the scene. It's a time when all sorts of gurus and ideas are coming forward—quite an exciting little period, really. You're living in a small town with only a few thousand inhabitants, and these gurus keep turning up and telling you what for. They're all saying slightly different things and, of course, insisting that everybody else is absolutely useless. So you're stuck. Who's right and who's wrong?</w:t>
      </w:r>
    </w:p>
    <w:p>
      <w:pPr>
        <w:spacing w:line="336" w:lineRule="auto" w:after="0"/>
        <w:ind w:firstLine="454"/>
        <w:jc w:val="both"/>
      </w:pPr>
      <w:r>
        <w:rPr>
          <w:color w:val="1A1A1A"/>
          <w:sz w:val="24"/>
        </w:rPr>
        <w:t>Think of someone today who's been brought up in a non-religious family and suddenly becomes interested in the religious field. They go out in search—and I mean, it's colossal, isn't it? Where would you even start? This is, in a slightly lesser degree, the situation of the Kalamas. It's very modern in a way.</w:t>
      </w:r>
    </w:p>
    <w:p>
      <w:pPr>
        <w:spacing w:line="336" w:lineRule="auto" w:after="0"/>
        <w:ind w:firstLine="454"/>
        <w:jc w:val="both"/>
      </w:pPr>
      <w:r>
        <w:rPr>
          <w:color w:val="1A1A1A"/>
          <w:sz w:val="24"/>
        </w:rPr>
        <w:t>"Thus have I heard." Remember, all these scriptures were related by Ananda, the Buddha's assistant, and remembered by him. He had to repeat them all at the great meeting after the Buddha's passing.</w:t>
      </w:r>
    </w:p>
    <w:p>
      <w:pPr>
        <w:spacing w:line="336" w:lineRule="auto" w:after="0"/>
        <w:ind w:firstLine="454"/>
        <w:jc w:val="both"/>
      </w:pPr>
      <w:r>
        <w:rPr>
          <w:color w:val="1A1A1A"/>
          <w:sz w:val="24"/>
        </w:rPr>
        <w:t>On one occasion the Blessed One was wandering on tour with a large sangha of monks when he arrived at the town of the Kalamas called Kesaputta. Now the Kalamas of Kesaputta had heard: "It is said that the ascetic Gautama, the Sakyan son who went forth from the Sakyan family, has arrived at Kesaputta. A good report about that master Gautama has been circulating thus: that the Blessed One is an Arahant, perfectly enlightened, accomplished in true knowledge and conduct, fortunate, knower of the world, unsurpassed leader of persons to be tamed, teacher of devas and humans, the enlightened one, the blessed one. Having realized with his own direct knowledge this world—with its devas, Mara, and Brahma, this population with its ascetics and brahmins, its devas and humans—he makes it known to others. He teaches a Dhamma that is good in the beginning, good in the middle, and good in the end, with the right meaning and expressions. He reveals a spiritual life that is perfectly complete and purified. Now it is good to see such a worthy one."</w:t>
      </w:r>
    </w:p>
    <w:p>
      <w:pPr>
        <w:spacing w:line="336" w:lineRule="auto" w:after="0"/>
        <w:ind w:firstLine="454"/>
        <w:jc w:val="both"/>
      </w:pPr>
      <w:r>
        <w:rPr>
          <w:color w:val="1A1A1A"/>
          <w:sz w:val="24"/>
        </w:rPr>
        <w:t>Then the Kalamas of Kesaputta approached the Blessed One. Some paid homage to him and sat down to one side. Some exchanged greetings with him, and after cordial talk sat down to one side. Some saluted him reverentially and sat down to one side. And some simply remained silent and sat down to one side.</w:t>
      </w:r>
    </w:p>
    <w:p>
      <w:pPr>
        <w:spacing w:line="336" w:lineRule="auto" w:after="0"/>
        <w:ind w:firstLine="454"/>
        <w:jc w:val="both"/>
      </w:pPr>
      <w:r>
        <w:rPr>
          <w:color w:val="1A1A1A"/>
          <w:sz w:val="24"/>
        </w:rPr>
        <w:t>The Kalamas said to the Blessed One: "Venerable Sir, some ascetics and brahmins who come to Kesaputta explain and elucidate their own doctrines, but disparage, debunk, revile, and vilify the doctrines of others. Then other ascetics and brahmins come to Kesaputta, and they too explain and elucidate their doctrines while disparaging, debunking, reviling, and vilifying the doctrines of others. For us, Venerable Sir, there is perplexity and doubt as to which of these good ascetics speaks truth and which speaks falsehood."</w:t>
      </w:r>
    </w:p>
    <w:p>
      <w:pPr>
        <w:spacing w:line="336" w:lineRule="auto" w:after="0"/>
        <w:ind w:firstLine="454"/>
        <w:jc w:val="both"/>
      </w:pPr>
      <w:r>
        <w:rPr>
          <w:color w:val="1A1A1A"/>
          <w:sz w:val="24"/>
        </w:rPr>
        <w:t>"It is fitting for you to be perplexed, O Kalamas. It is fitting for you to be in doubt. Doubt has arisen in you about a perplexing matter." Now here comes the bit that's always quoted: "Come, Kalamas, do not go by oral tradition, by lineage of teaching, by hearsay, by a collection of texts, by logic, by inferential reasoning, by reasoned cogitation, by the acceptance of a view after pondering it, by the seeming competence of a speaker, or because you think 'the ascetic is our teacher.' But when you know for yourselves: these things are unwholesome, these things are blameable, these things are censured by the wise, these things if undertaken in practice lead to harm and suffering—then you should abandon them."</w:t>
      </w:r>
    </w:p>
    <w:p>
      <w:pPr>
        <w:spacing w:line="336" w:lineRule="auto" w:after="0"/>
        <w:ind w:firstLine="454"/>
        <w:jc w:val="both"/>
      </w:pPr>
      <w:r>
        <w:rPr>
          <w:color w:val="1A1A1A"/>
          <w:sz w:val="24"/>
        </w:rPr>
        <w:t>"Now what do you think, Kalamas? When greed, hatred, and delusion arise in a person, is it for his welfare or for his harm?"</w:t>
      </w:r>
    </w:p>
    <w:p>
      <w:pPr>
        <w:spacing w:line="336" w:lineRule="auto" w:after="0"/>
        <w:ind w:firstLine="454"/>
        <w:jc w:val="both"/>
      </w:pPr>
      <w:r>
        <w:rPr>
          <w:color w:val="1A1A1A"/>
          <w:sz w:val="24"/>
        </w:rPr>
        <w:t>"For his harm, Venerable Sir."</w:t>
      </w:r>
    </w:p>
    <w:p>
      <w:pPr>
        <w:spacing w:line="336" w:lineRule="auto" w:after="0"/>
        <w:ind w:firstLine="454"/>
        <w:jc w:val="both"/>
      </w:pPr>
      <w:r>
        <w:rPr>
          <w:color w:val="1A1A1A"/>
          <w:sz w:val="24"/>
        </w:rPr>
        <w:t>"Kalamas, a person who is greedy, hating, and deluded—overpowered by greed, hatred, and delusion, his thoughts controlled by them—will destroy life, take what's not given, engage in sexual misconduct, and tell lies. He will also prompt others to do likewise. Will that conduct lead to his harm and suffering for a long time?"</w:t>
      </w:r>
    </w:p>
    <w:p>
      <w:pPr>
        <w:spacing w:line="336" w:lineRule="auto" w:after="0"/>
        <w:ind w:firstLine="454"/>
        <w:jc w:val="both"/>
      </w:pPr>
      <w:r>
        <w:rPr>
          <w:color w:val="1A1A1A"/>
          <w:sz w:val="24"/>
        </w:rPr>
        <w:t>"Yes, Venerable Sir."</w:t>
      </w:r>
    </w:p>
    <w:p>
      <w:pPr>
        <w:spacing w:line="336" w:lineRule="auto" w:after="0"/>
        <w:ind w:firstLine="454"/>
        <w:jc w:val="both"/>
      </w:pPr>
      <w:r>
        <w:rPr>
          <w:color w:val="1A1A1A"/>
          <w:sz w:val="24"/>
        </w:rPr>
        <w:t>"Now what do you think, Kalamas? Are these things wholesome or unwholesome?"</w:t>
      </w:r>
    </w:p>
    <w:p>
      <w:pPr>
        <w:spacing w:line="336" w:lineRule="auto" w:after="0"/>
        <w:ind w:firstLine="454"/>
        <w:jc w:val="both"/>
      </w:pPr>
      <w:r>
        <w:rPr>
          <w:color w:val="1A1A1A"/>
          <w:sz w:val="24"/>
        </w:rPr>
        <w:t>"Unwholesome, Venerable Sir."</w:t>
      </w:r>
    </w:p>
    <w:p>
      <w:pPr>
        <w:spacing w:line="336" w:lineRule="auto" w:after="0"/>
        <w:ind w:firstLine="454"/>
        <w:jc w:val="both"/>
      </w:pPr>
      <w:r>
        <w:rPr>
          <w:color w:val="1A1A1A"/>
          <w:sz w:val="24"/>
        </w:rPr>
        <w:t>"Blameable or blameless?"</w:t>
      </w:r>
    </w:p>
    <w:p>
      <w:pPr>
        <w:spacing w:line="336" w:lineRule="auto" w:after="0"/>
        <w:ind w:firstLine="454"/>
        <w:jc w:val="both"/>
      </w:pPr>
      <w:r>
        <w:rPr>
          <w:color w:val="1A1A1A"/>
          <w:sz w:val="24"/>
        </w:rPr>
        <w:t>"Blameable, Venerable Sir."</w:t>
      </w:r>
    </w:p>
    <w:p>
      <w:pPr>
        <w:spacing w:line="336" w:lineRule="auto" w:after="0"/>
        <w:ind w:firstLine="454"/>
        <w:jc w:val="both"/>
      </w:pPr>
      <w:r>
        <w:rPr>
          <w:color w:val="1A1A1A"/>
          <w:sz w:val="24"/>
        </w:rPr>
        <w:t>"Censured or praised by the wise?"</w:t>
      </w:r>
    </w:p>
    <w:p>
      <w:pPr>
        <w:spacing w:line="336" w:lineRule="auto" w:after="0"/>
        <w:ind w:firstLine="454"/>
        <w:jc w:val="both"/>
      </w:pPr>
      <w:r>
        <w:rPr>
          <w:color w:val="1A1A1A"/>
          <w:sz w:val="24"/>
        </w:rPr>
        <w:t>"Censured, Venerable Sir."</w:t>
      </w:r>
    </w:p>
    <w:p>
      <w:pPr>
        <w:spacing w:line="336" w:lineRule="auto" w:after="0"/>
        <w:ind w:firstLine="454"/>
        <w:jc w:val="both"/>
      </w:pPr>
      <w:r>
        <w:rPr>
          <w:color w:val="1A1A1A"/>
          <w:sz w:val="24"/>
        </w:rPr>
        <w:t>"Undertaken and practised, do they lead to harm and suffering, or not? How does it appear to you?"</w:t>
      </w:r>
    </w:p>
    <w:p>
      <w:pPr>
        <w:spacing w:line="336" w:lineRule="auto" w:after="0"/>
        <w:ind w:firstLine="454"/>
        <w:jc w:val="both"/>
      </w:pPr>
      <w:r>
        <w:rPr>
          <w:color w:val="1A1A1A"/>
          <w:sz w:val="24"/>
        </w:rPr>
        <w:t>"Undertaken and practised, these things lead to harm and suffering. So it appears to us in this case."</w:t>
      </w:r>
    </w:p>
    <w:p>
      <w:pPr>
        <w:spacing w:line="336" w:lineRule="auto" w:after="0"/>
        <w:ind w:firstLine="454"/>
        <w:jc w:val="both"/>
      </w:pPr>
      <w:r>
        <w:rPr>
          <w:color w:val="1A1A1A"/>
          <w:sz w:val="24"/>
        </w:rPr>
        <w:t>Now he goes on to the opposite. "So what do you think, Kalamas? When non-greed, non-hatred, and non-delusion arise in a person, is it for his welfare or his harm?"</w:t>
      </w:r>
    </w:p>
    <w:p>
      <w:pPr>
        <w:spacing w:line="336" w:lineRule="auto" w:after="0"/>
        <w:ind w:firstLine="454"/>
        <w:jc w:val="both"/>
      </w:pPr>
      <w:r>
        <w:rPr>
          <w:color w:val="1A1A1A"/>
          <w:sz w:val="24"/>
        </w:rPr>
        <w:t>"For his welfare, Venerable Sir."</w:t>
      </w:r>
    </w:p>
    <w:p>
      <w:pPr>
        <w:spacing w:line="336" w:lineRule="auto" w:after="0"/>
        <w:ind w:firstLine="454"/>
        <w:jc w:val="both"/>
      </w:pPr>
      <w:r>
        <w:rPr>
          <w:color w:val="1A1A1A"/>
          <w:sz w:val="24"/>
        </w:rPr>
        <w:t>"Kalamas, a person who is without greed, without hatred, without delusion, not overpowered by greed and hatred and delusion, his thoughts not controlled by them, will abstain from the destruction of life, from taking what is not given, from sexual misconduct and from false speech. He will also prompt others to do likewise. Will that conduce to his welfare and happiness for a long time?"</w:t>
      </w:r>
    </w:p>
    <w:p>
      <w:pPr>
        <w:spacing w:line="336" w:lineRule="auto" w:after="0"/>
        <w:ind w:firstLine="454"/>
        <w:jc w:val="both"/>
      </w:pPr>
      <w:r>
        <w:rPr>
          <w:color w:val="1A1A1A"/>
          <w:sz w:val="24"/>
        </w:rPr>
        <w:t>"Yes, Venerable Sir."</w:t>
      </w:r>
    </w:p>
    <w:p>
      <w:pPr>
        <w:spacing w:line="336" w:lineRule="auto" w:after="0"/>
        <w:ind w:firstLine="454"/>
        <w:jc w:val="both"/>
      </w:pPr>
      <w:r>
        <w:rPr>
          <w:color w:val="1A1A1A"/>
          <w:sz w:val="24"/>
        </w:rPr>
        <w:t>"What do you think, Kalamas? Are these things wholesome or unwholesome?"</w:t>
      </w:r>
    </w:p>
    <w:p>
      <w:pPr>
        <w:spacing w:line="336" w:lineRule="auto" w:after="0"/>
        <w:ind w:firstLine="454"/>
        <w:jc w:val="both"/>
      </w:pPr>
      <w:r>
        <w:rPr>
          <w:color w:val="1A1A1A"/>
          <w:sz w:val="24"/>
        </w:rPr>
        <w:t>"Wholesome, Venerable Sir."</w:t>
      </w:r>
    </w:p>
    <w:p>
      <w:pPr>
        <w:spacing w:line="336" w:lineRule="auto" w:after="0"/>
        <w:ind w:firstLine="454"/>
        <w:jc w:val="both"/>
      </w:pPr>
      <w:r>
        <w:rPr>
          <w:color w:val="1A1A1A"/>
          <w:sz w:val="24"/>
        </w:rPr>
        <w:t>"Blameable or blameless?"</w:t>
      </w:r>
    </w:p>
    <w:p>
      <w:pPr>
        <w:spacing w:line="336" w:lineRule="auto" w:after="0"/>
        <w:ind w:firstLine="454"/>
        <w:jc w:val="both"/>
      </w:pPr>
      <w:r>
        <w:rPr>
          <w:color w:val="1A1A1A"/>
          <w:sz w:val="24"/>
        </w:rPr>
        <w:t>"Blameless, Venerable Sir."</w:t>
      </w:r>
    </w:p>
    <w:p>
      <w:pPr>
        <w:spacing w:line="336" w:lineRule="auto" w:after="0"/>
        <w:ind w:firstLine="454"/>
        <w:jc w:val="both"/>
      </w:pPr>
      <w:r>
        <w:rPr>
          <w:color w:val="1A1A1A"/>
          <w:sz w:val="24"/>
        </w:rPr>
        <w:t>"Censured or praised by the wise?"</w:t>
      </w:r>
    </w:p>
    <w:p>
      <w:pPr>
        <w:spacing w:line="336" w:lineRule="auto" w:after="0"/>
        <w:ind w:firstLine="454"/>
        <w:jc w:val="both"/>
      </w:pPr>
      <w:r>
        <w:rPr>
          <w:color w:val="1A1A1A"/>
          <w:sz w:val="24"/>
        </w:rPr>
        <w:t>"Praised, venerable sir."</w:t>
      </w:r>
    </w:p>
    <w:p>
      <w:pPr>
        <w:spacing w:line="336" w:lineRule="auto" w:after="0"/>
        <w:ind w:firstLine="454"/>
        <w:jc w:val="both"/>
      </w:pPr>
      <w:r>
        <w:rPr>
          <w:color w:val="1A1A1A"/>
          <w:sz w:val="24"/>
        </w:rPr>
        <w:t>"Undertaken and practiced, do they lead to welfare and happiness or not? Or how is it in this case?"</w:t>
      </w:r>
    </w:p>
    <w:p>
      <w:pPr>
        <w:spacing w:line="336" w:lineRule="auto" w:after="0"/>
        <w:ind w:firstLine="454"/>
        <w:jc w:val="both"/>
      </w:pPr>
      <w:r>
        <w:rPr>
          <w:color w:val="1A1A1A"/>
          <w:sz w:val="24"/>
        </w:rPr>
        <w:t>"Undertaken and practiced, these things lead to welfare and happiness. So it appears to us in this case."</w:t>
      </w:r>
    </w:p>
    <w:p>
      <w:pPr>
        <w:spacing w:line="336" w:lineRule="auto" w:after="0"/>
        <w:ind w:firstLine="454"/>
        <w:jc w:val="both"/>
      </w:pPr>
      <w:r>
        <w:rPr>
          <w:color w:val="1A1A1A"/>
          <w:sz w:val="24"/>
        </w:rPr>
        <w:t>"It is for this reason, Kalamas, that I said, do not go by oral tradition, and so forth."</w:t>
      </w:r>
    </w:p>
    <w:p>
      <w:pPr>
        <w:spacing w:line="336" w:lineRule="auto" w:after="0"/>
        <w:ind w:firstLine="454"/>
        <w:jc w:val="both"/>
      </w:pPr>
      <w:r>
        <w:rPr>
          <w:color w:val="1A1A1A"/>
          <w:sz w:val="24"/>
        </w:rPr>
        <w:t>And then he gives them this practice: "Then Kalamas, that noble disciple, devoid of covetousness, devoid of ill will, unconfused, clearly comprehending and ever mindful,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w:t>
      </w:r>
    </w:p>
    <w:p>
      <w:pPr>
        <w:spacing w:line="336" w:lineRule="auto" w:after="0"/>
        <w:ind w:firstLine="454"/>
        <w:jc w:val="both"/>
      </w:pPr>
      <w:r>
        <w:rPr>
          <w:color w:val="1A1A1A"/>
          <w:sz w:val="24"/>
        </w:rPr>
        <w:t>And this he says also of compassion, altruistic joy and equanimity.</w:t>
      </w:r>
    </w:p>
    <w:p>
      <w:pPr>
        <w:spacing w:line="336" w:lineRule="auto" w:after="0"/>
        <w:ind w:firstLine="454"/>
        <w:jc w:val="both"/>
      </w:pPr>
      <w:r>
        <w:rPr>
          <w:color w:val="1A1A1A"/>
          <w:sz w:val="24"/>
        </w:rPr>
        <w:t>"When Kalamas, this noble disciple has thus made his mind free of enmity, free of ill will, uncorrupted and pure, he has won four assurances in this very life.</w:t>
      </w:r>
    </w:p>
    <w:p>
      <w:pPr>
        <w:spacing w:line="336" w:lineRule="auto" w:after="0"/>
        <w:ind w:firstLine="454"/>
        <w:jc w:val="both"/>
      </w:pPr>
      <w:r>
        <w:rPr>
          <w:color w:val="1A1A1A"/>
          <w:sz w:val="24"/>
        </w:rPr>
        <w:t>The first assurance he has won is this: if there is another world and if good and bad deeds bear fruit and yield results, it is possible that on the breakup of the body after death I shall arise in a good destination in a heavenly world.</w:t>
      </w:r>
    </w:p>
    <w:p>
      <w:pPr>
        <w:spacing w:line="336" w:lineRule="auto" w:after="0"/>
        <w:ind w:firstLine="454"/>
        <w:jc w:val="both"/>
      </w:pPr>
      <w:r>
        <w:rPr>
          <w:color w:val="1A1A1A"/>
          <w:sz w:val="24"/>
        </w:rPr>
        <w:t>The second assurance he has won is this: if there is no other world and if good and bad deeds do not bear fruit and yield results, still right here in this very life, I live happily, free of enmity and ill will.</w:t>
      </w:r>
    </w:p>
    <w:p>
      <w:pPr>
        <w:spacing w:line="336" w:lineRule="auto" w:after="0"/>
        <w:ind w:firstLine="454"/>
        <w:jc w:val="both"/>
      </w:pPr>
      <w:r>
        <w:rPr>
          <w:color w:val="1A1A1A"/>
          <w:sz w:val="24"/>
        </w:rPr>
        <w:t>The third assurance he has won is this: suppose evil befalls the evildoer. Then, as I do not intend evil for anyone, how can suffering affect me, one who does no evil deed?</w:t>
      </w:r>
    </w:p>
    <w:p>
      <w:pPr>
        <w:spacing w:line="336" w:lineRule="auto" w:after="0"/>
        <w:ind w:firstLine="454"/>
        <w:jc w:val="both"/>
      </w:pPr>
      <w:r>
        <w:rPr>
          <w:color w:val="1A1A1A"/>
          <w:sz w:val="24"/>
        </w:rPr>
        <w:t>The fourth assurance he has won is this: suppose evil does not befall an evildoer, then right here I see myself purified in both respects.</w:t>
      </w:r>
    </w:p>
    <w:p>
      <w:pPr>
        <w:spacing w:line="336" w:lineRule="auto" w:after="0"/>
        <w:ind w:firstLine="454"/>
        <w:jc w:val="both"/>
      </w:pPr>
      <w:r>
        <w:rPr>
          <w:color w:val="1A1A1A"/>
          <w:sz w:val="24"/>
        </w:rPr>
        <w:t>When Kalamas, this noble disciple has thus made his mind free of enmity, free of ill will, uncorrupted and pure, he has won these four assurances in this very life."</w:t>
      </w:r>
    </w:p>
    <w:p>
      <w:pPr>
        <w:spacing w:line="336" w:lineRule="auto" w:after="0"/>
        <w:ind w:firstLine="454"/>
        <w:jc w:val="both"/>
      </w:pPr>
      <w:r>
        <w:rPr>
          <w:color w:val="1A1A1A"/>
          <w:sz w:val="24"/>
        </w:rPr>
        <w:t>And then the usual ending: "Magnificent Venerable Sir, Magnificent Venerable Sir, the Blessed One has made the Dharma clear in many ways, as though he were turning upright what had been overthrown, revealing what had been hidden, showing the way to one who was lost, or holding up a lamp in the darkness so those with good eyesight can see forms. So now we go for refuge to the Blessed One, to the Dharma and to the Sangha of Monks. Let the Blessed One accept us as lay followers who have gone to refuge from today until life's end."</w:t>
      </w:r>
    </w:p>
    <w:p>
      <w:pPr>
        <w:spacing w:line="336" w:lineRule="auto" w:after="0"/>
        <w:ind w:firstLine="454"/>
        <w:jc w:val="both"/>
      </w:pPr>
      <w:r>
        <w:rPr>
          <w:color w:val="1A1A1A"/>
          <w:sz w:val="24"/>
        </w:rPr>
        <w:t>Very successful, eh? So let's just look at this, the main thing that he says. The first one he says is don't believe anything. Don't believe anything just because it comes from these things that are established by scriptural authorities or something coming from the past - so oral tradition, lineage of the teacher, hearsay, collection of texts. So fundamentalists might be described as people who believe that the texts are infallible, that they are true records and that they have to be entirely and fully believed.</w:t>
      </w:r>
    </w:p>
    <w:p>
      <w:pPr>
        <w:spacing w:line="336" w:lineRule="auto" w:after="0"/>
        <w:ind w:firstLine="454"/>
        <w:jc w:val="both"/>
      </w:pPr>
      <w:r>
        <w:rPr>
          <w:color w:val="1A1A1A"/>
          <w:sz w:val="24"/>
        </w:rPr>
        <w:t>My brother-in-law believes that the whole of the Bible is the word of God, full stop. And you'll find people in the East who believe that all the scriptures are actually the word of the Buddha, I mean the direct word of the Buddha. Sometimes you can get the flavour of the Buddha's teaching coming through, but to say, you know, to make a statement that it's the actual words he spoke... but it gives them assurance that, you know, it must be right. Of course they don't recognise that the way they read it is their own interpretation. Putting that aside, they just take it for real.</w:t>
      </w:r>
    </w:p>
    <w:p>
      <w:pPr>
        <w:spacing w:line="336" w:lineRule="auto" w:after="0"/>
        <w:ind w:firstLine="454"/>
        <w:jc w:val="both"/>
      </w:pPr>
      <w:r>
        <w:rPr>
          <w:color w:val="1A1A1A"/>
          <w:sz w:val="24"/>
        </w:rPr>
        <w:t>Then there are the four rational grounds: logic, inferential reasoning and reasoned cogitation and the acceptance of views after pondering upon it. Now most people would think that if they'd thought something through it must necessarily be true. But we know from the history of our own rationality that it can lead you in a very strange place.</w:t>
      </w:r>
    </w:p>
    <w:p>
      <w:pPr>
        <w:spacing w:line="336" w:lineRule="auto" w:after="0"/>
        <w:ind w:firstLine="454"/>
        <w:jc w:val="both"/>
      </w:pPr>
      <w:r>
        <w:rPr>
          <w:color w:val="1A1A1A"/>
          <w:sz w:val="24"/>
        </w:rPr>
        <w:t>I mean, our 18th century enlightenment, which was about rationality, and probably its greatest product was the Declaration of Human Rights, also produced communism and Nazism, which were very rational doctrines. Remember, all rationality has to be based on a premise. And if the premise is wrong, then you're going to end up somewhere else. A lot of people would believe that just because they've thought something through, it must be therefore right. It's a dangerous one, eh?</w:t>
      </w:r>
    </w:p>
    <w:p>
      <w:pPr>
        <w:spacing w:line="336" w:lineRule="auto" w:after="0"/>
        <w:ind w:firstLine="454"/>
        <w:jc w:val="both"/>
      </w:pPr>
      <w:r>
        <w:rPr>
          <w:color w:val="1A1A1A"/>
          <w:sz w:val="24"/>
        </w:rPr>
        <w:t>So now you've got this real problem: how do you find out whether something is true or not? And on top of that, there's the post-modern understanding that all our truths are completely relative to the individual. Whatever's true for you might be true for you, but it's not true for me.</w:t>
      </w:r>
    </w:p>
    <w:p>
      <w:pPr>
        <w:spacing w:line="336" w:lineRule="auto" w:after="0"/>
        <w:ind w:firstLine="454"/>
        <w:jc w:val="both"/>
      </w:pPr>
      <w:r>
        <w:rPr>
          <w:color w:val="1A1A1A"/>
          <w:sz w:val="24"/>
        </w:rPr>
        <w:t>So you have these three ways of trying to decide what's true: what's given to us from traditions, what we can think about and rationalise and come to some understanding, and what's true for me. The Buddha simply says, well, go back to your experience. That's why he talks about something as concrete as greed, hatred, and delusion, and asks you: does this create harm or not? He's always going back to direct experience, using that as the basis for our understanding of what truth is.</w:t>
      </w:r>
    </w:p>
    <w:p>
      <w:pPr>
        <w:spacing w:line="336" w:lineRule="auto" w:after="0"/>
        <w:ind w:firstLine="454"/>
        <w:jc w:val="both"/>
      </w:pPr>
      <w:r>
        <w:rPr>
          <w:color w:val="1A1A1A"/>
          <w:sz w:val="24"/>
        </w:rPr>
        <w:t>Remember that when the Buddha was dying, Ananda asked him, 'Are you going to leave somebody to lead us?' And he said no. He said, take the Dhamma, the teaching, as your light, as your lamp. Take yourself as the lamp. The Dhamma, of course, is the tradition and all that, and the logic and all that. But eventually, I'm afraid, it's us. And if we get it wrong, it's only us that suffer.</w:t>
      </w:r>
    </w:p>
    <w:p>
      <w:pPr>
        <w:spacing w:line="336" w:lineRule="auto" w:after="0"/>
        <w:ind w:firstLine="454"/>
        <w:jc w:val="both"/>
      </w:pPr>
      <w:r>
        <w:rPr>
          <w:color w:val="1A1A1A"/>
          <w:sz w:val="24"/>
        </w:rPr>
        <w:t>I can only hope my words have been of some assistance. May you, by your investigation of this, arrive at that place of utter happiness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Discourse to the Kālāmas</w:t>
      </w:r>
      <w:r>
        <w:br/>
      </w:r>
      <w:r>
        <w:rPr>
          <w:color w:val="557799"/>
          <w:sz w:val="16"/>
        </w:rPr>
        <w:t>https://www.satipanya.org.uk/audio/dharmabytes/02 Discourse to the Kalamas.mp3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