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Gratitude, Generosity and Renunciation</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Gratitude, Generosity and Renunciation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The topic for this evening was the ten perfections. Let me read through them: generosity, morality, and renunciation; wisdom, effort, and patience; honesty, determination, goodwill, and equanimity. This is one list I never bothered to learn—so you can see that's a bit too much for one evening.</w:t>
      </w:r>
    </w:p>
    <w:p>
      <w:pPr>
        <w:spacing w:line="336" w:lineRule="auto" w:after="0"/>
        <w:ind w:firstLine="454"/>
        <w:jc w:val="both"/>
      </w:pPr>
      <w:r>
        <w:rPr>
          <w:color w:val="1A1A1A"/>
          <w:sz w:val="24"/>
        </w:rPr>
        <w:t>What I've chosen is generosity, since we're at that time of year when we give presents. Generosity rates highly in the Buddhist teachings. If you remember the Buddha's own story, he went through that great doubt just before he became liberated—a doubt that really centred on who was he, of all people, to try and find the end of suffering. As the myth goes, the earth goddess rose and said he had every right to do this because he had fully perfected the virtue of generosity.</w:t>
      </w:r>
    </w:p>
    <w:p>
      <w:pPr>
        <w:spacing w:line="336" w:lineRule="auto" w:after="0"/>
        <w:ind w:firstLine="454"/>
        <w:jc w:val="both"/>
      </w:pPr>
      <w:r>
        <w:rPr>
          <w:color w:val="1A1A1A"/>
          <w:sz w:val="24"/>
        </w:rPr>
        <w:t>Basically, what gave him that last bit of extra energy, as far as I'm concerned, is that he knew he was doing it for other people. Think about Mount Everest: when Sherpa Tenzing and Edmund Hillary got up there, they opened the gates, and now everybody and his dog can climb it. It's the same with the Buddha. Once he discovered this path, as he said, the gates of the *dhamma* were opened—and that business of generosity was what gave him the last little push to go for it.</w:t>
      </w:r>
    </w:p>
    <w:p>
      <w:pPr>
        <w:spacing w:line="336" w:lineRule="auto" w:after="0"/>
        <w:ind w:firstLine="454"/>
        <w:jc w:val="both"/>
      </w:pPr>
      <w:r>
        <w:rPr>
          <w:color w:val="1A1A1A"/>
          <w:sz w:val="24"/>
        </w:rPr>
        <w:t>Whenever the Buddha is talking to lay people, he always starts with generosity. He points out that even thieves can be generous—after they've stolen a thousand pounds from you, they can always share it with their mates. What we have to distinguish is between ordinary generosity and spiritual generosity.</w:t>
      </w:r>
    </w:p>
    <w:p>
      <w:pPr>
        <w:spacing w:line="336" w:lineRule="auto" w:after="0"/>
        <w:ind w:firstLine="454"/>
        <w:jc w:val="both"/>
      </w:pPr>
      <w:r>
        <w:rPr>
          <w:color w:val="1A1A1A"/>
          <w:sz w:val="24"/>
        </w:rPr>
        <w:t>At this time of year, you're giving presents. If you spend a lot of money on an amazing pair of socks for a family member, and they send you a scrappy pair of gloves, you know what they're going to get next Christmas. It's a sort of generosity, but obviously there's a bit of payback. The same applies when you help people. If somebody asks you to help with their garden or do some decorating, you're very happy to—but you presume that when your garden needs doing, somebody will come back and do it for you. You're very upset if they don't. That's what you might call friendly generosity.</w:t>
      </w:r>
    </w:p>
    <w:p>
      <w:pPr>
        <w:spacing w:line="336" w:lineRule="auto" w:after="0"/>
        <w:ind w:firstLine="454"/>
        <w:jc w:val="both"/>
      </w:pPr>
      <w:r>
        <w:rPr>
          <w:color w:val="1A1A1A"/>
          <w:sz w:val="24"/>
        </w:rPr>
        <w:t>But I think we get to spiritual generosity when we make donations to charities that have nothing to do with us personally. Giving to organisations like Oxfam or Médecins Sans Frontières—we're obviously giving something, and there's not going to be any personal return for us at all.</w:t>
      </w:r>
    </w:p>
    <w:p>
      <w:pPr>
        <w:spacing w:line="336" w:lineRule="auto" w:after="0"/>
        <w:ind w:firstLine="454"/>
        <w:jc w:val="both"/>
      </w:pPr>
      <w:r>
        <w:rPr>
          <w:color w:val="1A1A1A"/>
          <w:sz w:val="24"/>
        </w:rPr>
        <w:t>That's a different sort of generosity, and we can call it spiritual generosity: giving something without any expectation. How do you do it? This is the point, you see, because normally speaking, even if we're not aware of it, there's always a bit of greed in there. We're always doing it for some payback. Whenever you make a donation—whether you're putting money in a box or pressing a button on a screen—you have to suffuse the heart and mind with that intention: this is for such and such, and I don't expect and I don't want any return. That has to suffuse your mind, and then you press the button, or you drop the coin into the box.</w:t>
      </w:r>
    </w:p>
    <w:p>
      <w:pPr>
        <w:spacing w:line="336" w:lineRule="auto" w:after="0"/>
        <w:ind w:firstLine="454"/>
        <w:jc w:val="both"/>
      </w:pPr>
      <w:r>
        <w:rPr>
          <w:color w:val="1A1A1A"/>
          <w:sz w:val="24"/>
        </w:rPr>
        <w:t>That's what's conditioning you. And then of course the evil Mara will turn up and whisper in your ear, "You truly are a very generous person." As soon as you hear that, you say, "Ah, I saw you, Mara"—just like the Buddha did—"I see you, Mara, you didn't fool me this time." Or he might say something like, "That's too much, get some back." That's the old stingy Mara. As soon as that comes into your mind, you note it. You see it's there, but that wasn't the intention—that was not conditioning. This is really important: the actual conscious intention with which you do something is the main conditioning factor.</w:t>
      </w:r>
    </w:p>
    <w:p>
      <w:pPr>
        <w:spacing w:line="336" w:lineRule="auto" w:after="0"/>
        <w:ind w:firstLine="454"/>
        <w:jc w:val="both"/>
      </w:pPr>
      <w:r>
        <w:rPr>
          <w:color w:val="1A1A1A"/>
          <w:sz w:val="24"/>
        </w:rPr>
        <w:t>Keep this in mind: whenever you're going to give something, even to a friend, even if you're helping them with decorating, you can still do it as a pure gift. And that has the effect of developing in us a natural generosity.</w:t>
      </w:r>
    </w:p>
    <w:p>
      <w:pPr>
        <w:spacing w:line="336" w:lineRule="auto" w:after="0"/>
        <w:ind w:firstLine="454"/>
        <w:jc w:val="both"/>
      </w:pPr>
      <w:r>
        <w:rPr>
          <w:color w:val="1A1A1A"/>
          <w:sz w:val="24"/>
        </w:rPr>
        <w:t>The question is, how do you develop this generosity? Obviously there's compassion—if you feel bad about some situation, you're prepared to give. There's also joy: birthdays, Christmas, marriages. You give naturally because you want the other person to have even greater enjoyment, greater joy.</w:t>
      </w:r>
    </w:p>
    <w:p>
      <w:pPr>
        <w:spacing w:line="336" w:lineRule="auto" w:after="0"/>
        <w:ind w:firstLine="454"/>
        <w:jc w:val="both"/>
      </w:pPr>
      <w:r>
        <w:rPr>
          <w:color w:val="1A1A1A"/>
          <w:sz w:val="24"/>
        </w:rPr>
        <w:t>But these are dependent, you might say, on particular relationships—on compassion or joy. If we want to develop a general attitude of generosity, the real thing to cultivate is gratitude.</w:t>
      </w:r>
    </w:p>
    <w:p>
      <w:pPr>
        <w:spacing w:line="336" w:lineRule="auto" w:after="0"/>
        <w:ind w:firstLine="454"/>
        <w:jc w:val="both"/>
      </w:pPr>
      <w:r>
        <w:rPr>
          <w:color w:val="1A1A1A"/>
          <w:sz w:val="24"/>
        </w:rPr>
        <w:t>I don't know whether you've ever done this, but if you make a list of everything you've received in life for which you've not paid—things that were simply given to you—it can be a bit overwhelming. You realise it's impossible to pay back what you've been given.</w:t>
      </w:r>
    </w:p>
    <w:p>
      <w:pPr>
        <w:spacing w:line="336" w:lineRule="auto" w:after="0"/>
        <w:ind w:firstLine="454"/>
        <w:jc w:val="both"/>
      </w:pPr>
      <w:r>
        <w:rPr>
          <w:color w:val="1A1A1A"/>
          <w:sz w:val="24"/>
        </w:rPr>
        <w:t>Just start with your parents: even if they were the most awful, terrible people in the world who messed up your life completely, the fact is they fed you enough to keep you alive. And in this particular lifetime you happen to meet the *dhamma*, which is going to liberate you from suffering. So even for that you can be grateful. Then there's society: the health care you get, the social care, the education. Your parents could not have afforded all that. It was given because of the general commitment of the community towards individuals.</w:t>
      </w:r>
    </w:p>
    <w:p>
      <w:pPr>
        <w:spacing w:line="336" w:lineRule="auto" w:after="0"/>
        <w:ind w:firstLine="454"/>
        <w:jc w:val="both"/>
      </w:pPr>
      <w:r>
        <w:rPr>
          <w:color w:val="1A1A1A"/>
          <w:sz w:val="24"/>
        </w:rPr>
        <w:t>Then you've got teachers—your ordinary teachers through school, your spiritual teachers—all these people have given. And especially during school, I bet you never gave anything to your teachers. I don't remember doing so. As a teacher myself, the only thing I ever received was a bottle of wine from one of my students. Eight years for one bottle of wine. That was their expression of—well, I can't have been a very good teacher, that's all. That's what I put it down to.</w:t>
      </w:r>
    </w:p>
    <w:p>
      <w:pPr>
        <w:spacing w:line="336" w:lineRule="auto" w:after="0"/>
        <w:ind w:firstLine="454"/>
        <w:jc w:val="both"/>
      </w:pPr>
      <w:r>
        <w:rPr>
          <w:color w:val="1A1A1A"/>
          <w:sz w:val="24"/>
        </w:rPr>
        <w:t>Then your employers. You have to thank your employers whether you like them or not. They give you work, and it's through your work you earn money. What about the government? They never do what you want them to do, but somebody's got to do the dirty work, so you have to thank them for that.</w:t>
      </w:r>
    </w:p>
    <w:p>
      <w:pPr>
        <w:spacing w:line="336" w:lineRule="auto" w:after="0"/>
        <w:ind w:firstLine="454"/>
        <w:jc w:val="both"/>
      </w:pPr>
      <w:r>
        <w:rPr>
          <w:color w:val="1A1A1A"/>
          <w:sz w:val="24"/>
        </w:rPr>
        <w:t>And then there's all the little things—the gifts of the day. For instance, I was trying to get on the computer at the centre this morning, and Kristin and then Dita went out of their way to help me. Failed completely, of course, but the fact is they were there, just giving that bit of assistance. Even during the day, these small things—opening doors, saying "keep well," "I hope you're happy"—all those are little offerings to us that we don't recognise as generosity.</w:t>
      </w:r>
    </w:p>
    <w:p>
      <w:pPr>
        <w:spacing w:line="336" w:lineRule="auto" w:after="0"/>
        <w:ind w:firstLine="454"/>
        <w:jc w:val="both"/>
      </w:pPr>
      <w:r>
        <w:rPr>
          <w:color w:val="1A1A1A"/>
          <w:sz w:val="24"/>
        </w:rPr>
        <w:t>If you make a list of all the things you've received in this life, there arises this unrequited desire to repay. Of course you can't repay, and I doubt most of these people would want you to. But it invites you to really develop your own generosity.</w:t>
      </w:r>
    </w:p>
    <w:p>
      <w:pPr>
        <w:spacing w:line="336" w:lineRule="auto" w:after="0"/>
        <w:ind w:firstLine="454"/>
        <w:jc w:val="both"/>
      </w:pPr>
      <w:r>
        <w:rPr>
          <w:color w:val="1A1A1A"/>
          <w:sz w:val="24"/>
        </w:rPr>
        <w:t>Now, finally, the reason for all this is because it's part of the spiritual path. One of the perfections is generosity, supported by gratitude—which isn't listed but, shall we say, is presumed. But the other factor that comes in now is renunciation, just natural renunciation. And what we mean by renunciation is not feeding our desire to indulge our desires.</w:t>
      </w:r>
    </w:p>
    <w:p>
      <w:pPr>
        <w:spacing w:line="336" w:lineRule="auto" w:after="0"/>
        <w:ind w:firstLine="454"/>
        <w:jc w:val="both"/>
      </w:pPr>
      <w:r>
        <w:rPr>
          <w:color w:val="1A1A1A"/>
          <w:sz w:val="24"/>
        </w:rPr>
        <w:t>Every time we give something away—some of our wealth or some of our time—we're actually renouncing something. That process of renunciation is letting go of all the greed and everything that comes from acquisitiveness, which is the manifestation of delusion. So the more generous we are, the more we're undermining that sense of delusion.</w:t>
      </w:r>
    </w:p>
    <w:p>
      <w:pPr>
        <w:spacing w:line="336" w:lineRule="auto" w:after="0"/>
        <w:ind w:firstLine="454"/>
        <w:jc w:val="both"/>
      </w:pPr>
      <w:r>
        <w:rPr>
          <w:color w:val="1A1A1A"/>
          <w:sz w:val="24"/>
        </w:rPr>
        <w:t>And that will eventually—according to the commentaries, unfortunately it doesn't actually say this in the scriptures, but you can see the logic of it—just by exercising generosity, that in itself is a path to liberation.</w:t>
      </w:r>
    </w:p>
    <w:p>
      <w:pPr>
        <w:spacing w:line="336" w:lineRule="auto" w:after="0"/>
        <w:ind w:firstLine="454"/>
        <w:jc w:val="both"/>
      </w:pPr>
      <w:r>
        <w:rPr>
          <w:color w:val="1A1A1A"/>
          <w:sz w:val="24"/>
        </w:rPr>
        <w:t>So you can see there's a lovely little virtuous circle here: gratitude, generosity, and renunciation, which as it were just spirals us, twirls us up towards nibbāna.</w:t>
      </w:r>
    </w:p>
    <w:p>
      <w:pPr>
        <w:spacing w:line="336" w:lineRule="auto" w:after="0"/>
        <w:ind w:firstLine="454"/>
        <w:jc w:val="both"/>
      </w:pPr>
      <w:r>
        <w:rPr>
          <w:color w:val="1A1A1A"/>
          <w:sz w:val="24"/>
        </w:rPr>
        <w:t>I can only hope my words have been of some assistance, that I have not caused confusion, and that by your devotions of generosity,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Gratitude, Generosity and Renunciation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