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Importance of Resolution</w:t>
      </w:r>
    </w:p>
    <w:p>
      <w:pPr>
        <w:spacing w:before="360" w:after="360"/>
        <w:jc w:val="center"/>
      </w:pPr>
      <w:r>
        <w:rPr>
          <w:color w:val="6B4A10"/>
          <w:sz w:val="28"/>
        </w:rPr>
        <w:t>❖</w:t>
      </w:r>
    </w:p>
    <w:p>
      <w:pPr>
        <w:jc w:val="center"/>
      </w:pPr>
      <w:r>
        <w:rPr>
          <w:i/>
          <w:color w:val="888888"/>
          <w:sz w:val="18"/>
        </w:rPr>
        <w:t>on the theme of  right intention (samma sankappa)</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Importance of Resolution</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Namo tassa bhagavato arahato sammāsambuddhassa. Namo tassa bhagavato arahato sammāsambuddhassa.*</w:t>
      </w:r>
    </w:p>
    <w:p>
      <w:pPr>
        <w:spacing w:line="336" w:lineRule="auto" w:after="0"/>
        <w:ind w:firstLine="454"/>
        <w:jc w:val="both"/>
      </w:pPr>
      <w:r>
        <w:rPr>
          <w:color w:val="1A1A1A"/>
          <w:sz w:val="24"/>
        </w:rPr>
        <w:t>Homage to the Buddha, the blessed, noble, and fully self-enlightened one.</w:t>
      </w:r>
    </w:p>
    <w:p>
      <w:pPr>
        <w:spacing w:line="336" w:lineRule="auto" w:after="0"/>
        <w:ind w:firstLine="454"/>
        <w:jc w:val="both"/>
      </w:pPr>
      <w:r>
        <w:rPr>
          <w:color w:val="1A1A1A"/>
          <w:sz w:val="24"/>
        </w:rPr>
        <w:t>This is an opportunity to revise our understanding of the Buddhadhamma—according to a certain Bhikkhu Bodhidhamma. I'm trying to put it in the context of New Year, a time for resolutions and such: an opportunity to look back and reflect upon our lives.</w:t>
      </w:r>
    </w:p>
    <w:p>
      <w:pPr>
        <w:spacing w:line="336" w:lineRule="auto" w:after="0"/>
        <w:ind w:firstLine="454"/>
        <w:jc w:val="both"/>
      </w:pPr>
      <w:r>
        <w:rPr>
          <w:color w:val="1A1A1A"/>
          <w:sz w:val="24"/>
        </w:rPr>
        <w:t>It's good to remind ourselves of the basic psychology the Buddha teaches. We can start by seeing that he gives us both a cross-section of every moment and an account of what happens over time, what unfolds in process.</w:t>
      </w:r>
    </w:p>
    <w:p>
      <w:pPr>
        <w:spacing w:line="336" w:lineRule="auto" w:after="0"/>
        <w:ind w:firstLine="454"/>
        <w:jc w:val="both"/>
      </w:pPr>
      <w:r>
        <w:rPr>
          <w:color w:val="1A1A1A"/>
          <w:sz w:val="24"/>
        </w:rPr>
        <w:t>That cross-section he called the five aggregates, and the one that's particularly interesting for our purposes is cognition, the fifth aggregate. As you all know, cognition is momentary. If we could really see what was happening right now, we would experience a stroboscopic universe—arising and passing away at tremendous speed. These are like little photographs caught by consciousness, each one an act of cognition. It's only because this is happening at such enormous speed that it gives us a sense of flow, a sense of continuity.</w:t>
      </w:r>
    </w:p>
    <w:p>
      <w:pPr>
        <w:spacing w:line="336" w:lineRule="auto" w:after="0"/>
        <w:ind w:firstLine="454"/>
        <w:jc w:val="both"/>
      </w:pPr>
      <w:r>
        <w:rPr>
          <w:color w:val="1A1A1A"/>
          <w:sz w:val="24"/>
        </w:rPr>
        <w:t>From the point of view of delusion, it's easy to identify with that process. I am the one. I am that process of knowing, because I always seem to be there. Whenever I'm knowing something, it's always me. Even if I lose myself in an absorption, I still come out and say, 'Oh, that was me.' So there's this problem of identity, which we'll come to when we look at the flow of our psychology.</w:t>
      </w:r>
    </w:p>
    <w:p>
      <w:pPr>
        <w:spacing w:line="336" w:lineRule="auto" w:after="0"/>
        <w:ind w:firstLine="454"/>
        <w:jc w:val="both"/>
      </w:pPr>
      <w:r>
        <w:rPr>
          <w:color w:val="1A1A1A"/>
          <w:sz w:val="24"/>
        </w:rPr>
        <w:t>What this moment of cognition catches are the four other aggregates in a singular instant. There's always the body, *rūpa*. I translate it as 'the body,' but at a subtle level, it's not the body itself. What we actually know of the body, what we can experience of it, is quite minimal. What do you know about your big toenail? Very little. You can feel it, you can see the colour of it. But you've never been it, have you? Have you ever been a toenail? It's not something you can absorb into. It's just there. And of course, we're quite happy to cut it off when it gets too long. We don't think we're losing a bit of me. At least I don't. I don't go through a burial ceremony whenever I cut my toenail off. Or any nail, when I think about it.</w:t>
      </w:r>
    </w:p>
    <w:p>
      <w:pPr>
        <w:spacing w:line="336" w:lineRule="auto" w:after="0"/>
        <w:ind w:firstLine="454"/>
        <w:jc w:val="both"/>
      </w:pPr>
      <w:r>
        <w:rPr>
          <w:color w:val="1A1A1A"/>
          <w:sz w:val="24"/>
        </w:rPr>
        <w:t>When you investigate what this body actually is, it's quite surprising how little we're aware of at any given time. Whether it's an organ such as the liver, or the blood flow, or the passage of red corpuscles out of the marrow of the bone, through the bone, into the bloodstream—I haven't a clue what's going on. In fact, I would have been quite happy in ignorance. It's just reading these silly books that has opened up this realisation: I haven't a clue, generally speaking, what's happening in my body. I know when it goes wrong, of course. When it's okay, it feels all right—there's a general feeling of wellness. When it goes off, I get very worried.</w:t>
      </w:r>
    </w:p>
    <w:p>
      <w:pPr>
        <w:spacing w:line="336" w:lineRule="auto" w:after="0"/>
        <w:ind w:firstLine="454"/>
        <w:jc w:val="both"/>
      </w:pPr>
      <w:r>
        <w:rPr>
          <w:color w:val="1A1A1A"/>
          <w:sz w:val="24"/>
        </w:rPr>
        <w:t>When the Buddha talks about the body, he's talking about the way we relate to it. And we can see that there are three delusive ways of relating. One is through a sense of disgust—not being happy with the way the body smells and does things. The Buddha gives us exercises for looking at the disgusting nature of the body, but that's not to make us more disgusted. It's to help us overcome disgust, to see the body as it really is. It's an animal, for heaven's sake. There's no difference between us and those sheep you see out in the field. They've got everything we've got—just different shapes.</w:t>
      </w:r>
    </w:p>
    <w:p>
      <w:pPr>
        <w:spacing w:line="336" w:lineRule="auto" w:after="0"/>
        <w:ind w:firstLine="454"/>
        <w:jc w:val="both"/>
      </w:pPr>
      <w:r>
        <w:rPr>
          <w:color w:val="1A1A1A"/>
          <w:sz w:val="24"/>
        </w:rPr>
        <w:t>Going beyond disgust is really about the way we see ourselves, the way we perceive the world. If something is smelly, for instance, we think it's bad. But it's not. It's just smelly. That's all right. Then there's this business of the way we look, which is of course a social construct—whether you're beautiful or not. That can cause us all sorts of misery. It causes people terrible misery. Pimples on the end of your nose can be the cause of deep depression.</w:t>
      </w:r>
    </w:p>
    <w:p>
      <w:pPr>
        <w:spacing w:line="336" w:lineRule="auto" w:after="0"/>
        <w:ind w:firstLine="454"/>
        <w:jc w:val="both"/>
      </w:pPr>
      <w:r>
        <w:rPr>
          <w:color w:val="1A1A1A"/>
          <w:sz w:val="24"/>
        </w:rPr>
        <w:t>It's a case of recognising that the body is just a body. It doesn't have to be beautiful to perform its tasks; it's just an organism. The other thing we discover when we investigate our relationship with the body is that we've invested a tremendous amount of our happiness in it. If we start going blind or deaf, for instance, it's a horror story for us. We might know from people who are disabled that eventually it makes no difference to our quality of life—if we approach the situation with acceptance. But that doesn't undermine the fact that getting there is very painful.</w:t>
      </w:r>
    </w:p>
    <w:p>
      <w:pPr>
        <w:spacing w:line="336" w:lineRule="auto" w:after="0"/>
        <w:ind w:firstLine="454"/>
        <w:jc w:val="both"/>
      </w:pPr>
      <w:r>
        <w:rPr>
          <w:color w:val="1A1A1A"/>
          <w:sz w:val="24"/>
        </w:rPr>
        <w:t>Even this—I've got this pain in my tooth, right at the back of my mouth; nobody would ever know about it. But I'm very worried. I might have to have it taken out, and then I've only got one gnasher on the top. Well, that's terrible, isn't it? If I lose that, I've had it—I'm going to have to wear one of those plastic things in my mouth. Terrible.</w:t>
      </w:r>
    </w:p>
    <w:p>
      <w:pPr>
        <w:spacing w:line="336" w:lineRule="auto" w:after="0"/>
        <w:ind w:firstLine="454"/>
        <w:jc w:val="both"/>
      </w:pPr>
      <w:r>
        <w:rPr>
          <w:color w:val="1A1A1A"/>
          <w:sz w:val="24"/>
        </w:rPr>
        <w:t>The Buddha is saying all that about the body, but in a sense that's the more obvious part of our relationship to it. When we really investigate what we know—what are the building blocks upon which we know the body—and you actually go into your meditation, the obvious example I normally talk about is pain. Because when you go into pain, there's no pain there at all. What you've got is tightness or pressure, burning, prickling, all sorts of sensations, but there's no pain as such. Then you realise that actually all we can know of the body is sensation—the sensations coming from the body. From that we build up concepts, emotional concepts too, like pain. Pain is not just a simple medical description; it's something you feel.</w:t>
      </w:r>
    </w:p>
    <w:p>
      <w:pPr>
        <w:spacing w:line="336" w:lineRule="auto" w:after="0"/>
        <w:ind w:firstLine="454"/>
        <w:jc w:val="both"/>
      </w:pPr>
      <w:r>
        <w:rPr>
          <w:color w:val="1A1A1A"/>
          <w:sz w:val="24"/>
        </w:rPr>
        <w:t>When we go into that first heap, that first aggregate of the body, the Buddha is actually pointing to the place where the mind touches the body. The mind is against the body. What it can actually cognise—we have to begin to see—is only these momentary sensations. And they're momentary because that's the way cognition behaves. It just catches every moment like that. Like the old film reels.</w:t>
      </w:r>
    </w:p>
    <w:p>
      <w:pPr>
        <w:spacing w:line="336" w:lineRule="auto" w:after="0"/>
        <w:ind w:firstLine="454"/>
        <w:jc w:val="both"/>
      </w:pPr>
      <w:r>
        <w:rPr>
          <w:color w:val="1A1A1A"/>
          <w:sz w:val="24"/>
        </w:rPr>
        <w:t>From that, we create our *saññā*, our perception. These perceptions are memories—that's what perception is. At first they're very simple: red, blue, box, and all that. But they eventually build up into concepts, ways in which we start looking at the world through the history we've had with it.</w:t>
      </w:r>
    </w:p>
    <w:p>
      <w:pPr>
        <w:spacing w:line="336" w:lineRule="auto" w:after="0"/>
        <w:ind w:firstLine="454"/>
        <w:jc w:val="both"/>
      </w:pPr>
      <w:r>
        <w:rPr>
          <w:color w:val="1A1A1A"/>
          <w:sz w:val="24"/>
        </w:rPr>
        <w:t>These saññā, you can see them as basic perceptions lying at the back of the slow growth of concepts. But as you get a concept, it becomes a saññā, because that's the way you perceive the world—through a particular concept. In our meditation, we're trying to go beyond that by getting back down to the initial sensations we have in the body, grounding ourselves in the body.</w:t>
      </w:r>
    </w:p>
    <w:p>
      <w:pPr>
        <w:spacing w:line="336" w:lineRule="auto" w:after="0"/>
        <w:ind w:firstLine="454"/>
        <w:jc w:val="both"/>
      </w:pPr>
      <w:r>
        <w:rPr>
          <w:color w:val="1A1A1A"/>
          <w:sz w:val="24"/>
        </w:rPr>
        <w:t>Feelings, sensations—they're not made up by the mind; they're a direct experience. When you're walking around the meadow and you can feel your boots sinking into the mud, it's a case of actually feeling what the sensation is of sinking into mud. That's not made up. That's not some conceptual idea. That's a direct experience of sinking in the mud. And while I remember—there's all those moles out there. I'm walking around thinking I shall sink my boot into a molehill. Stop Morris reappearing. We've got a rationale, haven't we?</w:t>
      </w:r>
    </w:p>
    <w:p>
      <w:pPr>
        <w:spacing w:line="336" w:lineRule="auto" w:after="0"/>
        <w:ind w:firstLine="454"/>
        <w:jc w:val="both"/>
      </w:pPr>
      <w:r>
        <w:rPr>
          <w:color w:val="1A1A1A"/>
          <w:sz w:val="24"/>
        </w:rPr>
        <w:t>So those are sensations, saññā, perceptions. On top of that we have a whole second layer of experience that we call feelings, *vedanā*. This is what we feel in the body. These vedanā are made up of basic sensations, but they're being described as either pleasant, unpleasant, or neutral. As soon as we do that, in any given moment, we're living in a dualistic world in terms of feeling. It's either pleasant, unpleasant, or some shade in between. Even neutral sensations, when you really investigate them, will have a shade of being pleasant or unpleasant. That's the mind. That's a given, you might say—the vedanā.</w:t>
      </w:r>
    </w:p>
    <w:p>
      <w:pPr>
        <w:spacing w:line="336" w:lineRule="auto" w:after="0"/>
        <w:ind w:firstLine="454"/>
        <w:jc w:val="both"/>
      </w:pPr>
      <w:r>
        <w:rPr>
          <w:color w:val="1A1A1A"/>
          <w:sz w:val="24"/>
        </w:rPr>
        <w:t>Then we have these *saṅkhāras*. The Buddha created these five aggregates really to point to a certain process—these saṅkhāras. Because that's where our problems lie. The other stuff is just a given. The problems lie within these saṅkhāras.</w:t>
      </w:r>
    </w:p>
    <w:p>
      <w:pPr>
        <w:spacing w:line="336" w:lineRule="auto" w:after="0"/>
        <w:ind w:firstLine="454"/>
        <w:jc w:val="both"/>
      </w:pPr>
      <w:r>
        <w:rPr>
          <w:color w:val="1A1A1A"/>
          <w:sz w:val="24"/>
        </w:rPr>
        <w:t>You get lots of models of a human being, from Freudian and so on. But the Buddha's model is really to keep pointing us to where the suffering arises, because that's all he's concerned with, isn't it? Just this problem of suffering, human suffering.</w:t>
      </w:r>
    </w:p>
    <w:p>
      <w:pPr>
        <w:spacing w:line="336" w:lineRule="auto" w:after="0"/>
        <w:ind w:firstLine="454"/>
        <w:jc w:val="both"/>
      </w:pPr>
      <w:r>
        <w:rPr>
          <w:color w:val="1A1A1A"/>
          <w:sz w:val="24"/>
        </w:rPr>
        <w:t>When these five aggregates start moving in time, we see this process much more clearly. The five aggregates are always there, but we see that some things are with us, as it were, all the time as a way of looking at the world—and that's our saṅkhāras. These mental habits, which express themselves through our body language, are all generated by an act of will.</w:t>
      </w:r>
    </w:p>
    <w:p>
      <w:pPr>
        <w:spacing w:line="336" w:lineRule="auto" w:after="0"/>
        <w:ind w:firstLine="454"/>
        <w:jc w:val="both"/>
      </w:pPr>
      <w:r>
        <w:rPr>
          <w:color w:val="1A1A1A"/>
          <w:sz w:val="24"/>
        </w:rPr>
        <w:t>This is really where we come to the point where the Buddha is pointing to what actually creates something. It's a very mystical thing. The Buddha doesn't describe will—it's a force, a force which manifests something into the world, and it arises after an intention. That moment when intention becomes a flow of thought, or becomes an action of speech or body, is a split second. Normally we don't even notice it; we just do, we just carry on. But that distinction is crucial. At the point of the arising of an intention—which is only a thought flavoured with desire—nothing has actually happened yet. That's a really crucial understanding, because we might think that every time an intention arises we've already behaved either wholesomely or unwholesomely. But that's not so. It's the arising of that intention.</w:t>
      </w:r>
    </w:p>
    <w:p>
      <w:pPr>
        <w:spacing w:line="336" w:lineRule="auto" w:after="0"/>
        <w:ind w:firstLine="454"/>
        <w:jc w:val="both"/>
      </w:pPr>
      <w:r>
        <w:rPr>
          <w:color w:val="1A1A1A"/>
          <w:sz w:val="24"/>
        </w:rPr>
        <w:t>The intention in this process is called *taṇhā*. That's what he's referring to—that point of intention. If it's something unwholesome, we have this special word, taṇhā, for it. But if it's something wholesome, we can use the word *chanda*, which also has both an unwholesome and wholesome sense, but at least here we can talk about desires that are wholesome.</w:t>
      </w:r>
    </w:p>
    <w:p>
      <w:pPr>
        <w:spacing w:line="336" w:lineRule="auto" w:after="0"/>
        <w:ind w:firstLine="454"/>
        <w:jc w:val="both"/>
      </w:pPr>
      <w:r>
        <w:rPr>
          <w:color w:val="1A1A1A"/>
          <w:sz w:val="24"/>
        </w:rPr>
        <w:t>The Buddha also goes through this process. You don't get this written up, of course. But it's not as though he was an automaton. He was aware of what he was doing, and when he got up, when his body signalled that he was hungry, he made the intention to go out on alms round. That wasn't something that happened automatically. He must have seen the intention arise, and he must have thought to himself, right, this is time to get some food. He gets his bowl and his robe, does all the things that any other of his monks would do, and his nuns, and out he goes. But there's something missing. There's something missing from that process which does not cause him any problems. For us, there's something in there which is causing the problems.</w:t>
      </w:r>
    </w:p>
    <w:p>
      <w:pPr>
        <w:spacing w:line="336" w:lineRule="auto" w:after="0"/>
        <w:ind w:firstLine="454"/>
        <w:jc w:val="both"/>
      </w:pPr>
      <w:r>
        <w:rPr>
          <w:color w:val="1A1A1A"/>
          <w:sz w:val="24"/>
        </w:rPr>
        <w:t>Once taṇhā has arisen, we have this next thing: *upādāna*, grasping. What happens at that point? It's a point of identity. The wanting becomes *I* want. And at that moment of identity, where the I comes in, the sense of me, into an action, into that flow—that is the point of suffering. There's no suffering as long as it stays at taṇhā.</w:t>
      </w:r>
    </w:p>
    <w:p>
      <w:pPr>
        <w:spacing w:line="336" w:lineRule="auto" w:after="0"/>
        <w:ind w:firstLine="454"/>
        <w:jc w:val="both"/>
      </w:pPr>
      <w:r>
        <w:rPr>
          <w:color w:val="1A1A1A"/>
          <w:sz w:val="24"/>
        </w:rPr>
        <w:t>We can know this in our practice, when we're aware of some desire coming up which we're not going to fulfil—say, when we're eating. Hunger is there, which isn't a pleasant feeling in itself. It's pleasant in the sense that if a thirsty person sees a water tap somewhere, that thirst doesn't become so painful as it was if there was no water around, if you were stuck at sea or something. But it's still not a pleasant sensation as such. Hunger is not a pleasant sensation.</w:t>
      </w:r>
    </w:p>
    <w:p>
      <w:pPr>
        <w:spacing w:line="336" w:lineRule="auto" w:after="0"/>
        <w:ind w:firstLine="454"/>
        <w:jc w:val="both"/>
      </w:pPr>
      <w:r>
        <w:rPr>
          <w:color w:val="1A1A1A"/>
          <w:sz w:val="24"/>
        </w:rPr>
        <w:t>When we sit at the table and we're in contact with that hunger, and we're not reacting, not identifying with it, it's just a sensation. We can describe it as unpleasant, but there's no suffering. There is no suffering. Now, if we were to carry on this fast for sixty-odd days, it would get very, very painful, and then the sense of hunger would become something that grasps. We would enter into that suffering as an I, as a me—and that's the point of suffering. The point of suffering begins with upādāna.</w:t>
      </w:r>
    </w:p>
    <w:p>
      <w:pPr>
        <w:spacing w:line="336" w:lineRule="auto" w:after="0"/>
        <w:ind w:firstLine="454"/>
        <w:jc w:val="both"/>
      </w:pPr>
      <w:r>
        <w:rPr>
          <w:color w:val="1A1A1A"/>
          <w:sz w:val="24"/>
        </w:rPr>
        <w:t>And of course, once we're in that suffering, we want to escape from it. The escape is the commitment, the empowerment of that desire. What that creates is an action. The Buddha, in this particular stream of actions, calls that *bhāva*—becoming. Becoming moment after moment, driven by an unwholesome desire, driven by this force—it's the will that the Buddha talks about, *cetanā*. These are all included in that one moment.</w:t>
      </w:r>
    </w:p>
    <w:p>
      <w:pPr>
        <w:spacing w:line="336" w:lineRule="auto" w:after="0"/>
        <w:ind w:firstLine="454"/>
        <w:jc w:val="both"/>
      </w:pPr>
      <w:r>
        <w:rPr>
          <w:color w:val="1A1A1A"/>
          <w:sz w:val="24"/>
        </w:rPr>
        <w:t>We've got the becoming, meaning the I becomes, reinvents itself: I want, I scream, I want, I scream—it keeps on going, keeps flipping around itself. And every time it does that, it empowers the desire, so there's this force going into it. As it's doing that, it's creating this habit, this saṅkhāra; it's whirling around itself. When we begin to see that process, we see that the original problem lies in that identity. That's why the Buddha is always pointing to this quality of self. It's the self, you see—the point of identity—which is the core problem.</w:t>
      </w:r>
    </w:p>
    <w:p>
      <w:pPr>
        <w:spacing w:line="336" w:lineRule="auto" w:after="0"/>
        <w:ind w:firstLine="454"/>
        <w:jc w:val="both"/>
      </w:pPr>
      <w:r>
        <w:rPr>
          <w:color w:val="1A1A1A"/>
          <w:sz w:val="24"/>
        </w:rPr>
        <w:t>This core problem is deep within us because it's buried in a fundamental delusion which runs right underneath all our daily lives. It's just there as a given. I am a human being. Terrible delusion. Committing ourselves to the human form, we're obviously committed to finding happiness in the human form.</w:t>
      </w:r>
    </w:p>
    <w:p>
      <w:pPr>
        <w:spacing w:line="336" w:lineRule="auto" w:after="0"/>
        <w:ind w:firstLine="454"/>
        <w:jc w:val="both"/>
      </w:pPr>
      <w:r>
        <w:rPr>
          <w:color w:val="1A1A1A"/>
          <w:sz w:val="24"/>
        </w:rPr>
        <w:t>And that's why a lot of this mindfulness stuff—you see how it veers off towards finding happiness. Not that the mindfulness movement isn't a good thing, but it takes us away from the core problem. Mindfulness and stress relief, mindfulness and eating problems, mindfulness and good business, and all that. It's in big business now. All that mindfulness is really about making the world a more pleasant place. But it's a goose chase, because eventually it will corrupt, eventually it won't satisfy. The person keeps looking for happiness in the world.</w:t>
      </w:r>
    </w:p>
    <w:p>
      <w:pPr>
        <w:spacing w:line="336" w:lineRule="auto" w:after="0"/>
        <w:ind w:firstLine="454"/>
        <w:jc w:val="both"/>
      </w:pPr>
      <w:r>
        <w:rPr>
          <w:color w:val="1A1A1A"/>
          <w:sz w:val="24"/>
        </w:rPr>
        <w:t>The Buddha is actually pointing us to a different sort of happiness, which is what he calls *Nibbāna*. In our meditation, where do we find this? Where do we begin to experience this nirvanic type of happiness? Because it's not as though we invent it. I remember my old teacher always saying: when you get on a train to London, London is not being manufactured as you take the journey there. London's already there, and you arrive. It's the same with Nibbāna. We're not manufacturing Nibbāna. Nibbāna's already there. It's staring us in the face. But for some reason, we can't see it. We can't get a handle on it.</w:t>
      </w:r>
    </w:p>
    <w:p>
      <w:pPr>
        <w:spacing w:line="336" w:lineRule="auto" w:after="0"/>
        <w:ind w:firstLine="454"/>
        <w:jc w:val="both"/>
      </w:pPr>
      <w:r>
        <w:rPr>
          <w:color w:val="1A1A1A"/>
          <w:sz w:val="24"/>
        </w:rPr>
        <w:t>I always mention this, usually in the evening when I'm doing that Mahāsi course—this verse from the Dhammapada: those who are mindful in the presence of *Nibbāna*. He's actually saying that you're in the vicinity of, in the presence of, Nibbāna. There must be something about our meditation, especially the specific Vipassanā practice, which is taking us very close to that level of—for want of a better word—consciousness. It's definitely a place where there's no suffering.</w:t>
      </w:r>
    </w:p>
    <w:p>
      <w:pPr>
        <w:spacing w:line="336" w:lineRule="auto" w:after="0"/>
        <w:ind w:firstLine="454"/>
        <w:jc w:val="both"/>
      </w:pPr>
      <w:r>
        <w:rPr>
          <w:color w:val="1A1A1A"/>
          <w:sz w:val="24"/>
        </w:rPr>
        <w:t>When you're sitting there in your practice and all sorts of things are coming up, and things begin to subside a bit, there's just that one little occasional moment of peace and stillness. There's just this inner I, this thing that keeps looking, and a sense of me looking—the observer, the observer, the observer, the knower. In that particular state, after you've come out of it, or even as you hold it, just ask yourself: what is the inner state? What's the inscape of the observer?</w:t>
      </w:r>
    </w:p>
    <w:p>
      <w:pPr>
        <w:spacing w:line="336" w:lineRule="auto" w:after="0"/>
        <w:ind w:firstLine="454"/>
        <w:jc w:val="both"/>
      </w:pPr>
      <w:r>
        <w:rPr>
          <w:color w:val="1A1A1A"/>
          <w:sz w:val="24"/>
        </w:rPr>
        <w:t>This lovely word *inscape* was coined by Gerard Manley Hopkins—like you get landscape and seascape. Inscape. We know through our meditation the inscape of the body. We know what we feel; we can see our images. That's what the meditation makes us very alive to. But when you're just the knower, when you're just the feeler, what's the inscape of the knower? What's the inscape of the feeler?</w:t>
      </w:r>
    </w:p>
    <w:p>
      <w:pPr>
        <w:spacing w:line="336" w:lineRule="auto" w:after="0"/>
        <w:ind w:firstLine="454"/>
        <w:jc w:val="both"/>
      </w:pPr>
      <w:r>
        <w:rPr>
          <w:color w:val="1A1A1A"/>
          <w:sz w:val="24"/>
        </w:rPr>
        <w:t>There's something about that which is pointing to a level of consciousness—you've got to be careful with these words—a level of knowing which is somehow radically different from everything else we experience. It's different in the sense that inwardly, in that inner space, nothing's arising. Nothing's arising. And if nothing's arising, nothing's passing away. So already, when we begin to experience that, we're actually touching upon something which is transcendent.</w:t>
      </w:r>
    </w:p>
    <w:p>
      <w:pPr>
        <w:spacing w:line="336" w:lineRule="auto" w:after="0"/>
        <w:ind w:firstLine="454"/>
        <w:jc w:val="both"/>
      </w:pPr>
      <w:r>
        <w:rPr>
          <w:color w:val="1A1A1A"/>
          <w:sz w:val="24"/>
        </w:rPr>
        <w:t>I only bring this up because a lot of the material you get these days from certain teachers in Dharma circles places the accent on the immanent—on what's actually present—and moves away from the transcendent. To quote the words of Jesus Christ: to be in the world but not of it. If all you're interested in is immanence, the present moment, it stops you having a vision of where you're going. One can argue, well, you're on the path and the future will arise, and so on. But to take away the transcendent is to bring the immanent back into this world as it is. And because we know the world is transient, it's very difficult to see what is immanent as not being transient.</w:t>
      </w:r>
    </w:p>
    <w:p>
      <w:pPr>
        <w:spacing w:line="336" w:lineRule="auto" w:after="0"/>
        <w:ind w:firstLine="454"/>
        <w:jc w:val="both"/>
      </w:pPr>
      <w:r>
        <w:rPr>
          <w:color w:val="1A1A1A"/>
          <w:sz w:val="24"/>
        </w:rPr>
        <w:t>That's just an aside. Our practice is both to see that there is only this present moment, and to recognise that this present moment belongs only to the world of apparition. To the world of the transcendent there are no moments. Moments don't belong there. They're something manufactured, something whereby we measure what is happening. Time is completely constructed. It's not that you don't need these things in the world, but there's something else—and I'm just leaving that as a possibility, that's all.</w:t>
      </w:r>
    </w:p>
    <w:p>
      <w:pPr>
        <w:spacing w:line="336" w:lineRule="auto" w:after="0"/>
        <w:ind w:firstLine="454"/>
        <w:jc w:val="both"/>
      </w:pPr>
      <w:r>
        <w:rPr>
          <w:color w:val="1A1A1A"/>
          <w:sz w:val="24"/>
        </w:rPr>
        <w:t>Remember, we're not into belief as such, but we are definitely into an openness—the possibility that there is something in us which is completely transcendent of the phenomenal world. It just isn't part of it at all. The phenomenal world is within its scope, but it's not part of it.</w:t>
      </w:r>
    </w:p>
    <w:p>
      <w:pPr>
        <w:spacing w:line="336" w:lineRule="auto" w:after="0"/>
        <w:ind w:firstLine="454"/>
        <w:jc w:val="both"/>
      </w:pPr>
      <w:r>
        <w:rPr>
          <w:color w:val="1A1A1A"/>
          <w:sz w:val="24"/>
        </w:rPr>
        <w:t>The basic quotations that support this would be things like—the Buddha uses a word there which means exists, not like 'this is a book'—there exists that which is not born, doesn't die, is not conditioned, not created. You can't get more obvious than that.</w:t>
      </w:r>
    </w:p>
    <w:p>
      <w:pPr>
        <w:spacing w:line="336" w:lineRule="auto" w:after="0"/>
        <w:ind w:firstLine="454"/>
        <w:jc w:val="both"/>
      </w:pPr>
      <w:r>
        <w:rPr>
          <w:color w:val="1A1A1A"/>
          <w:sz w:val="24"/>
        </w:rPr>
        <w:t>He also talks about an *āyatana*—a sphere—and specifically the sixth *āyatana*. This is another way in which he made us look at human experience by way of consciousness. These acts of cognition are limited by their sense base. The eye cannot hear, and the ear can't smell, and so on. All those cognitions based on a sense base constitute an actual way of experiencing the universe. Each is a sphere, separate from the other spheres. The mind is very clever in getting all these things to happen altogether. You can be watching a film and hearing what's being said and chewing your popcorn, and it all seems one fantastic moment. But in terms of Buddhist psychology, these are all really stroboscopic, minute little acts of cognition coming onto a screen, happening so fast that it gives us the impression of it all happening together and all in a flow.</w:t>
      </w:r>
    </w:p>
    <w:p>
      <w:pPr>
        <w:spacing w:line="336" w:lineRule="auto" w:after="0"/>
        <w:ind w:firstLine="454"/>
        <w:jc w:val="both"/>
      </w:pPr>
      <w:r>
        <w:rPr>
          <w:color w:val="1A1A1A"/>
          <w:sz w:val="24"/>
        </w:rPr>
        <w:t>Another phrase comes when he's questioned. Somebody asks him: where is it that the four *mahābhūtas* come to an end, are destroyed? The *mahābhūtas*, of course, are your four great elements—how the mind experiences the body, in other words, this world. Where does this world come to an end? That's another way of saying it. And the Buddha says the question is wrongly put. It's not where are these four *mahābhūtas* destroyed—it's where do they not find a footing? Where do you not find these four *mahābhūtas*? Nothing, remember, is destroyed in the process of liberation. The Buddha is clear about that too. He says the only thing that's destroyed, annihilated, are greed, hatred, and delusion.</w:t>
      </w:r>
    </w:p>
    <w:p>
      <w:pPr>
        <w:spacing w:line="336" w:lineRule="auto" w:after="0"/>
        <w:ind w:firstLine="454"/>
        <w:jc w:val="both"/>
      </w:pPr>
      <w:r>
        <w:rPr>
          <w:color w:val="1A1A1A"/>
          <w:sz w:val="24"/>
        </w:rPr>
        <w:t>So where is it? He says there is a consciousness which is not touched by any of the senses, not coloured—the word can be translated as not coloured—by any of the senses, and this includes all the inner senses of emotions and thoughts and all that. And it is boundaryless. There's no boundary to it. What does that tell us? It tells us there are no phenomena there. The only reason we're in this room is because it's bounded by these walls. If there were no walls you'd have an infinite room. So this consciousness doesn't have a boundary, doesn't have limitations, and in all directions is full of light. And just this, he says, is the end of suffering.</w:t>
      </w:r>
    </w:p>
    <w:p>
      <w:pPr>
        <w:spacing w:line="336" w:lineRule="auto" w:after="0"/>
        <w:ind w:firstLine="454"/>
        <w:jc w:val="both"/>
      </w:pPr>
      <w:r>
        <w:rPr>
          <w:color w:val="1A1A1A"/>
          <w:sz w:val="24"/>
        </w:rPr>
        <w:t>So now this brings us to our new year, which is to do with making intentions. Every year we have this opportunity of reflecting upon the life we've just been living and how we would like to progress. This moment of resolution—*adhiṭṭhāna*, one of the great perfections, one of those things that take us to the other shore—is itself a practice.</w:t>
      </w:r>
    </w:p>
    <w:p>
      <w:pPr>
        <w:spacing w:line="336" w:lineRule="auto" w:after="0"/>
        <w:ind w:firstLine="454"/>
        <w:jc w:val="both"/>
      </w:pPr>
      <w:r>
        <w:rPr>
          <w:color w:val="1A1A1A"/>
          <w:sz w:val="24"/>
        </w:rPr>
        <w:t>A resolution or a vow or a specific undertaking of this nature—whether it's even on a social level like a marriage vow—we tend to think that once you've made it, that's it, it's done for life, you don't have to do it again. But the whole point about resolutions is that they die out, and they die out very quickly. The resolution not to snack between meals, for instance, lasts probably half a day. You've got to make a special effort.</w:t>
      </w:r>
    </w:p>
    <w:p>
      <w:pPr>
        <w:spacing w:line="336" w:lineRule="auto" w:after="0"/>
        <w:ind w:firstLine="454"/>
        <w:jc w:val="both"/>
      </w:pPr>
      <w:r>
        <w:rPr>
          <w:color w:val="1A1A1A"/>
          <w:sz w:val="24"/>
        </w:rPr>
        <w:t>What a resolution is, is a point in time when you are directing yourself in life—like you're turning the ship to the north. But then it has to be reinforced, constantly reinforced. Not just every day—every time it comes to mind. You have to remind yourself that you've made this commitment. Abandon all biscuits. You've made that commitment. So when you walk into a supermarket, you steer yourself away from the biscuits. And of course, the more this resolution takes on strength, the more it gathers energy, the less the old temptations can hijack you. It's only when the resolution drops for a moment that the old habits begin to take over.</w:t>
      </w:r>
    </w:p>
    <w:p>
      <w:pPr>
        <w:spacing w:line="336" w:lineRule="auto" w:after="0"/>
        <w:ind w:firstLine="454"/>
        <w:jc w:val="both"/>
      </w:pPr>
      <w:r>
        <w:rPr>
          <w:color w:val="1A1A1A"/>
          <w:sz w:val="24"/>
        </w:rPr>
        <w:t>A resolution is a point in time where we decide to behave in a certain manner. It might be resolving the same thing; it doesn't really matter. The point is, the power of resolution, the power of determination, is right there within the psychology, right there within the grasping, the *upādāna*. But here, this grasping which normally is seen as something deluded because it's coming from the I—when it's not coming from that sense of delusion, then at least the sense of self is working towards *Nibbāna*.</w:t>
      </w:r>
    </w:p>
    <w:p>
      <w:pPr>
        <w:spacing w:line="336" w:lineRule="auto" w:after="0"/>
        <w:ind w:firstLine="454"/>
        <w:jc w:val="both"/>
      </w:pPr>
      <w:r>
        <w:rPr>
          <w:color w:val="1A1A1A"/>
          <w:sz w:val="24"/>
        </w:rPr>
        <w:t>The Buddha talks about inclining to *Nibbāna*. When we talk about no-self, the point where all identity with this psychophysical organism has stopped—that's the point of liberation. But until that point, we have to keep, shall we say, amending the self. How do you incline towards *Nibbāna*? You incline towards *Nibbāna* by sorting out your ethics.</w:t>
      </w:r>
    </w:p>
    <w:p>
      <w:pPr>
        <w:spacing w:line="336" w:lineRule="auto" w:after="0"/>
        <w:ind w:firstLine="454"/>
        <w:jc w:val="both"/>
      </w:pPr>
      <w:r>
        <w:rPr>
          <w:color w:val="1A1A1A"/>
          <w:sz w:val="24"/>
        </w:rPr>
        <w:t>Eventually, what we find is that the path is the path of relationships. It's how we relate to the world, to things, to objects—how we close the fridge door. That matters. And then how we relate to individuals, to people, to the earth, to ecology. It's all to do with our relationships and what motivates us in those relationships. That's where resolutions are normally based.</w:t>
      </w:r>
    </w:p>
    <w:p>
      <w:pPr>
        <w:spacing w:line="336" w:lineRule="auto" w:after="0"/>
        <w:ind w:firstLine="454"/>
        <w:jc w:val="both"/>
      </w:pPr>
      <w:r>
        <w:rPr>
          <w:color w:val="1A1A1A"/>
          <w:sz w:val="24"/>
        </w:rPr>
        <w:t>When we realise that this inclining towards *Nibbāna* is about ethics, what we're actually doing is making this sense of self more and more happy. We're not trying to get rid of the self. If you try to get rid of the self, you're in conflict immediately. What you're trying to do is make yourself a happier self. And a happier self comes about through our ethical relationships. Then when we're really, really happy, all the stuff that makes us unhappy doesn't disturb our meditations. The hindrances begin to slough away because we're not feeding them. The more we create a happy self, the closer we are to getting rid of it. See?</w:t>
      </w:r>
    </w:p>
    <w:p>
      <w:pPr>
        <w:spacing w:line="336" w:lineRule="auto" w:after="0"/>
        <w:ind w:firstLine="454"/>
        <w:jc w:val="both"/>
      </w:pPr>
      <w:r>
        <w:rPr>
          <w:color w:val="1A1A1A"/>
          <w:sz w:val="24"/>
        </w:rPr>
        <w:t>There's one lovely example that you might have heard me mention before. In the Mahāsi centre in Rangoon, so the story goes, a woman arrived and told the teacher that her life was utterly and profoundly miserable—she wanted to meditate and get out of this suffering. As he asked her to explain, he agreed that her life was absolutely awfully miserable. But he didn't say, now you've got to do Vipassanā. If she'd done Vipassanā, she'd probably have committed suicide, because she'd have had to go into this misery at that raw, raw meat level.</w:t>
      </w:r>
    </w:p>
    <w:p>
      <w:pPr>
        <w:spacing w:line="336" w:lineRule="auto" w:after="0"/>
        <w:ind w:firstLine="454"/>
        <w:jc w:val="both"/>
      </w:pPr>
      <w:r>
        <w:rPr>
          <w:color w:val="1A1A1A"/>
          <w:sz w:val="24"/>
        </w:rPr>
        <w:t>Instead, he gets her to do mettā practice. And through the practice of mettā, she actually begins to experience these beautiful ecstatic states and realises that happiness is possible. *Nibbāna* is something beyond that, but happiness is possible. With that basis of confidence she begins to practise Vipassanā, and in no length of time, as the scriptures say, she was able to make a breakthrough. See?</w:t>
      </w:r>
    </w:p>
    <w:p>
      <w:pPr>
        <w:spacing w:line="336" w:lineRule="auto" w:after="0"/>
        <w:ind w:firstLine="454"/>
        <w:jc w:val="both"/>
      </w:pPr>
      <w:r>
        <w:rPr>
          <w:color w:val="1A1A1A"/>
          <w:sz w:val="24"/>
        </w:rPr>
        <w:t>The study of happiness is now a big thing in psychology—positive psychology, for heaven's sake. I think we can split it into three types. First, there are those happinesses that are pretty immediate and pass away quickly: ordinary sensual pleasures, meeting a friend in the street and going for a quick coffee, all those little fleeting moments where we experience little bursts of happiness.</w:t>
      </w:r>
    </w:p>
    <w:p>
      <w:pPr>
        <w:spacing w:line="336" w:lineRule="auto" w:after="0"/>
        <w:ind w:firstLine="454"/>
        <w:jc w:val="both"/>
      </w:pPr>
      <w:r>
        <w:rPr>
          <w:color w:val="1A1A1A"/>
          <w:sz w:val="24"/>
        </w:rPr>
        <w:t>Then there are those happinesses where we absorb into something that really interests us. It might be a DVD, it might be some hobby, gardening—something where in that absorption we lose a sense of self and we lose a sense of time. That's always a good sign. Then you come out of it and say to yourself, that was really lovely, a great time. But of course, as soon as you come out of it, you've lost it. The whole point of that sort of happiness is the absorption and the loss of self. That's why people do these dangerous sports, because at that point they've got to concentrate so much into the moment that there's no time for that reflection of me flying through the air with the greatest of ease. And as I understand it, that's what Aristotle talked about with his Eudaimonia.</w:t>
      </w:r>
    </w:p>
    <w:p>
      <w:pPr>
        <w:spacing w:line="336" w:lineRule="auto" w:after="0"/>
        <w:ind w:firstLine="454"/>
        <w:jc w:val="both"/>
      </w:pPr>
      <w:r>
        <w:rPr>
          <w:color w:val="1A1A1A"/>
          <w:sz w:val="24"/>
        </w:rPr>
        <w:t>But the deeper happiness that gives life its propulsion, you might say, is a sense of meaning. This has also been investigated by positive psychologists: it's only when your life has an aim beyond itself that suddenly there is a very deep fundamental meaningfulness, which is the base of happiness. So long as we're working just for our little selves, we might produce these little moments, but there'll always be this underlying meaninglessness to our lives. It's a funny thing, but that's the way it is. As soon as your life is for the purpose of somebody else, for some other great aim, for some other ideal, suddenly it takes on a deeper meaning and there you get your deep satisfaction. That's why people will undergo a lot of suffering for this. Afterwards, they would say it was meaningful; looking back they wouldn't have done anything else.</w:t>
      </w:r>
    </w:p>
    <w:p>
      <w:pPr>
        <w:spacing w:line="336" w:lineRule="auto" w:after="0"/>
        <w:ind w:firstLine="454"/>
        <w:jc w:val="both"/>
      </w:pPr>
      <w:r>
        <w:rPr>
          <w:color w:val="1A1A1A"/>
          <w:sz w:val="24"/>
        </w:rPr>
        <w:t>Think about people who've been imprisoned—Nelson Mandela. But these are the people we know, like Nelson Mandela and Aung San Suu Kyi. There are hundreds of people who undergo torture and all sorts of things for something bigger than themselves, and in that they get this real deep sense of meaningfulness. And with it, there is that happiness.</w:t>
      </w:r>
    </w:p>
    <w:p>
      <w:pPr>
        <w:spacing w:line="336" w:lineRule="auto" w:after="0"/>
        <w:ind w:firstLine="454"/>
        <w:jc w:val="both"/>
      </w:pPr>
      <w:r>
        <w:rPr>
          <w:color w:val="1A1A1A"/>
          <w:sz w:val="24"/>
        </w:rPr>
        <w:t>We see this in the Buddha's own story. At that moment when there's a great doubt, see? He sat under the tree and, as it's put mythically—but it's his own mind, of course—he's saying, well, what's all this? I've been through all these teachers. I've got this far. Nobody's discovered the end of suffering. Who the hell am I to try and discover it anyway? How can I do it? There are all these great teachers and people I've worked with and they've not been able to do it. Who am I?</w:t>
      </w:r>
    </w:p>
    <w:p>
      <w:pPr>
        <w:spacing w:line="336" w:lineRule="auto" w:after="0"/>
        <w:ind w:firstLine="454"/>
        <w:jc w:val="both"/>
      </w:pPr>
      <w:r>
        <w:rPr>
          <w:color w:val="1A1A1A"/>
          <w:sz w:val="24"/>
        </w:rPr>
        <w:t>So you get this sense of the great doubt about me—can I do it? And then he touches the earth goddess, and the earth goddess arrives. He remembers that he's not doing it just for himself, because in his past life he's perfected this idea of generosity. It suddenly comes to his mind that what I'm going through, it's not just for me—it's for my family, my wife, my child, for all these people and all these beautiful people I've met, and all the ugly ones too. That's what gives him, I think, that little extra power to sit under that tree and go through that process, which couldn't have been pleasant, until finally he cracks it.</w:t>
      </w:r>
    </w:p>
    <w:p>
      <w:pPr>
        <w:spacing w:line="336" w:lineRule="auto" w:after="0"/>
        <w:ind w:firstLine="454"/>
        <w:jc w:val="both"/>
      </w:pPr>
      <w:r>
        <w:rPr>
          <w:color w:val="1A1A1A"/>
          <w:sz w:val="24"/>
        </w:rPr>
        <w:t>Now, the downside is that whenever you make a resolution and don't fulfil it, you always get this little voice saying, well, you're useless anyway. You couldn't keep a sausage. So it's a case of recognising that that judgmental self, that self which is always trying to undermine us, has to be seen for what it is. It's just another mental state. As soon as you identify with it, you're stuck in self-hatred. But as soon as you see it as judging, judging, and you separate from it, you distance from it—you see it for what it is and perhaps you feel it. You feel this sense of lack of self-worth, and nobody loves me, and all that. You keep that, you see it, and you wait for it to pass away.</w:t>
      </w:r>
    </w:p>
    <w:p>
      <w:pPr>
        <w:spacing w:line="336" w:lineRule="auto" w:after="0"/>
        <w:ind w:firstLine="454"/>
        <w:jc w:val="both"/>
      </w:pPr>
      <w:r>
        <w:rPr>
          <w:color w:val="1A1A1A"/>
          <w:sz w:val="24"/>
        </w:rPr>
        <w:t>And then you regenerate your self-worth. You regenerate your worthiness and your inner dignity. Dignity, remember, comes from the Latin *dignus*, which means worthy—worthiness.</w:t>
      </w:r>
    </w:p>
    <w:p>
      <w:pPr>
        <w:spacing w:line="336" w:lineRule="auto" w:after="0"/>
        <w:ind w:firstLine="454"/>
        <w:jc w:val="both"/>
      </w:pPr>
      <w:r>
        <w:rPr>
          <w:color w:val="1A1A1A"/>
          <w:sz w:val="24"/>
        </w:rPr>
        <w:t>So it doesn't matter how many times we stumble and fall and crack our heads. What's important is that we get up, dust ourselves off, and start all over again. That's why—I'm sure you've heard me say this—Fred Astaire and Ginger Rogers are my heroes. Because that's exactly what he did every time he slipped on the dance floor. He got up, dusted himself off, and started all over again.</w:t>
      </w:r>
    </w:p>
    <w:p>
      <w:pPr>
        <w:spacing w:line="336" w:lineRule="auto" w:after="0"/>
        <w:ind w:firstLine="454"/>
        <w:jc w:val="both"/>
      </w:pPr>
      <w:r>
        <w:rPr>
          <w:color w:val="1A1A1A"/>
          <w:sz w:val="24"/>
        </w:rPr>
        <w:t>Tomorrow, when we do this contemplation, thinking about our lives, take the opportunity to look back—not simply over the past year, but over a whole life—to see certain trends, certain saṅkhāras, certain habits, certain formulations. And see the ones that are good. We tend to have a downer on ourselves, dwelling on how horrible we are and the dreadful things that can happen to us. But it's equally important to reinforce the fact that we have lots of goodness in us.</w:t>
      </w:r>
    </w:p>
    <w:p>
      <w:pPr>
        <w:spacing w:line="336" w:lineRule="auto" w:after="0"/>
        <w:ind w:firstLine="454"/>
        <w:jc w:val="both"/>
      </w:pPr>
      <w:r>
        <w:rPr>
          <w:color w:val="1A1A1A"/>
          <w:sz w:val="24"/>
        </w:rPr>
        <w:t>That's why I began to institute this evening chant on joy. I realised that we can get stuck on compassion—all this suffering of people, and love and all that—but we've got to generate joy as well. It's one of the four illimitables. And you generate joy by being joyful, for heaven's sake. If you remember a point of joy in the day, even something very simple, and you recall it and rejoice in it—you say, 'That was wonderful, I really enjoyed that. How fortunate I am, how lucky I am to have had that moment of joy'—that in itself is cranking up the amount of joy in us.</w:t>
      </w:r>
    </w:p>
    <w:p>
      <w:pPr>
        <w:spacing w:line="336" w:lineRule="auto" w:after="0"/>
        <w:ind w:firstLine="454"/>
        <w:jc w:val="both"/>
      </w:pPr>
      <w:r>
        <w:rPr>
          <w:color w:val="1A1A1A"/>
          <w:sz w:val="24"/>
        </w:rPr>
        <w:t>And when we see other people who are happy and joyful, and our joy rises on their behalf—rejoicing in their joy—that also increases our potential for inner joy. So this could even be a real positive resolution, or one of them for the day: that from now on I shall develop joyfulness and abandon all misery.</w:t>
      </w:r>
    </w:p>
    <w:p>
      <w:pPr>
        <w:spacing w:line="336" w:lineRule="auto" w:after="0"/>
        <w:ind w:firstLine="454"/>
        <w:jc w:val="both"/>
      </w:pPr>
      <w:r>
        <w:rPr>
          <w:color w:val="1A1A1A"/>
          <w:sz w:val="24"/>
        </w:rPr>
        <w:t>Remember, all we're working with is habits. All we're working with is these saṅkhāras—they're just habits, for God's sake. When a habit arises that we can see is not doing us any good, we simply don't indulge it. But not indulging it doesn't mean we don't feel it. There's a real distinction to be made here. To feel a depression, to feel an anxiety, to feel an anger, to feel hatred or jealousy—all these things have to be felt, have to be recognised, acknowledged. But you don't have to reinforce them by putting the 'I' in there.</w:t>
      </w:r>
    </w:p>
    <w:p>
      <w:pPr>
        <w:spacing w:line="336" w:lineRule="auto" w:after="0"/>
        <w:ind w:firstLine="454"/>
        <w:jc w:val="both"/>
      </w:pPr>
      <w:r>
        <w:rPr>
          <w:color w:val="1A1A1A"/>
          <w:sz w:val="24"/>
        </w:rPr>
        <w:t>And how do these things reinforce? Through the mind—through this thinking, thinking, thinking. So as soon as you see your thought patterns running in a negative direction, as soon as you catch it—and see this in ordinary daily life, not just here in meditation—and you actually name it for what it is, what's actually driving it, whether misery or hatred or whatever, immediately you've disengaged. You've disengaged. It cannot make things worse when it's disengaged.</w:t>
      </w:r>
    </w:p>
    <w:p>
      <w:pPr>
        <w:spacing w:line="336" w:lineRule="auto" w:after="0"/>
        <w:ind w:firstLine="454"/>
        <w:jc w:val="both"/>
      </w:pPr>
      <w:r>
        <w:rPr>
          <w:color w:val="1A1A1A"/>
          <w:sz w:val="24"/>
        </w:rPr>
        <w:t>And so long as you remain at the feeling level of an emotional state, of a mental state, it's not going anywhere. That's a real insight that has to be understood. A mental state, an emotional state, cannot be released except through consciousness. But when it's released as a feeling, it's actually exhausting itself. As soon as it catches into a thought pattern, it's immediately regenerating itself and generating itself more.</w:t>
      </w:r>
    </w:p>
    <w:p>
      <w:pPr>
        <w:spacing w:line="336" w:lineRule="auto" w:after="0"/>
        <w:ind w:firstLine="454"/>
        <w:jc w:val="both"/>
      </w:pPr>
      <w:r>
        <w:rPr>
          <w:color w:val="1A1A1A"/>
          <w:sz w:val="24"/>
        </w:rPr>
        <w:t>Seeing this in our meditation and in daily life, our practice becomes this constant effort to be awake to what the mind is leading us to. As soon as you see you're caught up in a dream, a fantasy, actually name it for what it is. And then, if there's time and possibility, you stay with it and wait for that feeling to die out.</w:t>
      </w:r>
    </w:p>
    <w:p>
      <w:pPr>
        <w:spacing w:line="336" w:lineRule="auto" w:after="0"/>
        <w:ind w:firstLine="454"/>
        <w:jc w:val="both"/>
      </w:pPr>
      <w:r>
        <w:rPr>
          <w:color w:val="1A1A1A"/>
          <w:sz w:val="24"/>
        </w:rPr>
        <w:t>If there's a strong desire for something and you know it's not wholesome, you stay with it, you stay in the body. You stay in the body as a force. You can feel the energy of it. And every time it releases that energy, it's losing its power. It's losing its power.</w:t>
      </w:r>
    </w:p>
    <w:p>
      <w:pPr>
        <w:spacing w:line="336" w:lineRule="auto" w:after="0"/>
        <w:ind w:firstLine="454"/>
        <w:jc w:val="both"/>
      </w:pPr>
      <w:r>
        <w:rPr>
          <w:color w:val="1A1A1A"/>
          <w:sz w:val="24"/>
        </w:rPr>
        <w:t>I can only hope my words have been of some assistance. May you buy your fierce resolutions. A struggle always towards the end of suffering—sooner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Importance of Resolution</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