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Karuṇā: The Fourth Brahmavihāra - Compassion Practice and Pitfalls</w:t>
      </w:r>
    </w:p>
    <w:p>
      <w:pPr>
        <w:spacing w:before="360" w:after="360"/>
        <w:jc w:val="center"/>
      </w:pPr>
      <w:r>
        <w:rPr>
          <w:color w:val="6B4A10"/>
          <w:sz w:val="28"/>
        </w:rPr>
        <w:t>❖</w:t>
      </w:r>
    </w:p>
    <w:p>
      <w:pPr>
        <w:jc w:val="center"/>
      </w:pPr>
      <w:r>
        <w:rPr>
          <w:i/>
          <w:color w:val="888888"/>
          <w:sz w:val="18"/>
        </w:rPr>
        <w:t>on the theme of  metta &amp; brahma viharas</w:t>
      </w:r>
    </w:p>
    <w:p>
      <w:r>
        <w:br w:type="page"/>
      </w:r>
    </w:p>
    <w:p>
      <w:pPr>
        <w:spacing w:before="240" w:after="240"/>
        <w:jc w:val="center"/>
      </w:pPr>
      <w:r>
        <w:rPr>
          <w:color w:val="888888"/>
          <w:sz w:val="20"/>
        </w:rPr>
        <w:t>―  ―  ―</w:t>
      </w:r>
    </w:p>
    <w:p>
      <w:pPr>
        <w:spacing w:after="120"/>
        <w:jc w:val="center"/>
      </w:pPr>
      <w:r>
        <w:rPr>
          <w:color w:val="1A1A1A"/>
          <w:sz w:val="40"/>
        </w:rPr>
        <w:t>Karuṇā: The Fourth Brahmavihāra - Compassion Practice and Pitfalls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So I've chosen to look at compassion. This is the last of our four *brahmavihāras*, the dwelling place of the gods, of the highest gods, by which we mean these are the most beautiful mental states that we can achieve. We've done love, done joy, done equanimity. So compassion is the last one.</w:t>
      </w:r>
    </w:p>
    <w:p>
      <w:pPr>
        <w:spacing w:line="336" w:lineRule="auto" w:after="0"/>
        <w:ind w:firstLine="454"/>
        <w:jc w:val="both"/>
      </w:pPr>
      <w:r>
        <w:rPr>
          <w:color w:val="1A1A1A"/>
          <w:sz w:val="24"/>
        </w:rPr>
        <w:t>I'd like to start with my own little story here. I went along the hippie trail around about the 70s, and I ended up in Calcutta during the Indo-Pakistan War, when Bangladesh got its liberation from West Pakistan. Every day for three weeks, when we were expecting bombers to come over, I used to go to this Sikh restaurant. On the opposite side of the road, there was a woman with a huge goitre under her chin. I passed that woman every day. I never gave her a penny.</w:t>
      </w:r>
    </w:p>
    <w:p>
      <w:pPr>
        <w:spacing w:line="336" w:lineRule="auto" w:after="0"/>
        <w:ind w:firstLine="454"/>
        <w:jc w:val="both"/>
      </w:pPr>
      <w:r>
        <w:rPr>
          <w:color w:val="1A1A1A"/>
          <w:sz w:val="24"/>
        </w:rPr>
        <w:t>One day I came back and just as I turned around the corner, there was a little girl there who must have been well over seven, undernourished, looked very young. She was squatted down chewing a dried out black banana skin. She had this sort of self-possession, really, to cover her sex, because all she had was this little dress. And I walked straight past her.</w:t>
      </w:r>
    </w:p>
    <w:p>
      <w:pPr>
        <w:spacing w:line="336" w:lineRule="auto" w:after="0"/>
        <w:ind w:firstLine="454"/>
        <w:jc w:val="both"/>
      </w:pPr>
      <w:r>
        <w:rPr>
          <w:color w:val="1A1A1A"/>
          <w:sz w:val="24"/>
        </w:rPr>
        <w:t>So I've got these two images from this callow youth, and they're very difficult for me to remember them without a certain sense of pain. Of course, the reason the pain is there, not simply because of seeing this sort of suffering, which I just had never seen before. I mean,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So here we have what happens to us, what you feel when you haven't responded. You haven't responded from a compassionate heart for whatever reason.</w:t>
      </w:r>
    </w:p>
    <w:p>
      <w:pPr>
        <w:spacing w:line="336" w:lineRule="auto" w:after="0"/>
        <w:ind w:firstLine="454"/>
        <w:jc w:val="both"/>
      </w:pPr>
      <w:r>
        <w:rPr>
          <w:color w:val="1A1A1A"/>
          <w:sz w:val="24"/>
        </w:rPr>
        <w:t>So it all begins with that connection, which we call empathy and sometimes sympathy. I just want to make a little distinction there. When we say—this is just arbitrary distinction because these words are used in different ways. Sympathy these days has some suggestion of pity, but sympathy for me, to make this distinction, is when you have to imagine in a way what the person is suffering. So I've never been starving. I've been hungry, but then I've always had food. I've never been in a state where I'm actually starving. All I can do is imagine what it must be like because I felt hungry. So there's a sort of connection there.</w:t>
      </w:r>
    </w:p>
    <w:p>
      <w:pPr>
        <w:spacing w:line="336" w:lineRule="auto" w:after="0"/>
        <w:ind w:firstLine="454"/>
        <w:jc w:val="both"/>
      </w:pPr>
      <w:r>
        <w:rPr>
          <w:color w:val="1A1A1A"/>
          <w:sz w:val="24"/>
        </w:rPr>
        <w:t>But when it comes to refugees, I've never been a refugee. I haven't a clue what it means to suddenly up and out of your home, to find yourself on the road without much money, having to buy your way, sometimes being attacked. So there's a point where there's a sympathy where you have to imagine what the person is going through. And there's empathy where you've actually had an experience which connects you.</w:t>
      </w:r>
    </w:p>
    <w:p>
      <w:pPr>
        <w:spacing w:line="336" w:lineRule="auto" w:after="0"/>
        <w:ind w:firstLine="454"/>
        <w:jc w:val="both"/>
      </w:pPr>
      <w:r>
        <w:rPr>
          <w:color w:val="1A1A1A"/>
          <w:sz w:val="24"/>
        </w:rPr>
        <w:t>The Buddha himself uses a word, *anukampā*, and the word *anu*, the prefix *anu*, is a suggestion of movement towards, movement. And the *kampā* actually means trembling. So he says, whatever a teacher can do for his students out of the *anukampā*, out of this connection with his students, I have done for you. So this *anukampā* is that point where you have that sense in your own heart of the suffering of the other. It's that connection, whether it's imaginative sympathy or whether it's empathic connection.</w:t>
      </w:r>
    </w:p>
    <w:p>
      <w:pPr>
        <w:spacing w:line="336" w:lineRule="auto" w:after="0"/>
        <w:ind w:firstLine="454"/>
        <w:jc w:val="both"/>
      </w:pPr>
      <w:r>
        <w:rPr>
          <w:color w:val="1A1A1A"/>
          <w:sz w:val="24"/>
        </w:rPr>
        <w:t>The other word we use is *karuṇā*, which actually has its root in doing. The word in the Sanskrit, *kṛ*, I think it's *kā*, means doing, but it was also used for holy, it was part of the rituals of the Vedas. So you get this word *karuṇā*, which is actually the action. You might call it the sacrifice or the sacrament.</w:t>
      </w:r>
    </w:p>
    <w:p>
      <w:pPr>
        <w:spacing w:line="336" w:lineRule="auto" w:after="0"/>
        <w:ind w:firstLine="454"/>
        <w:jc w:val="both"/>
      </w:pPr>
      <w:r>
        <w:rPr>
          <w:color w:val="1A1A1A"/>
          <w:sz w:val="24"/>
        </w:rPr>
        <w:t>So when we have responded to somebody's suffering, no matter what it is, the smallest to the most awful, there are two modes. One is passive and one is active.</w:t>
      </w:r>
    </w:p>
    <w:p>
      <w:pPr>
        <w:spacing w:line="336" w:lineRule="auto" w:after="0"/>
        <w:ind w:firstLine="454"/>
        <w:jc w:val="both"/>
      </w:pPr>
      <w:r>
        <w:rPr>
          <w:color w:val="1A1A1A"/>
          <w:sz w:val="24"/>
        </w:rPr>
        <w:t>In the passive mode, it's often good enough just to be with the person, not even to say anything. An obvious case would be when the person is either extremely ill and is just there in bed and all you can do is actually accompany them. And of course, when somebody is dying. But I think what we come across when we have that sort of situation is our sense of powerlessness. That's very difficult for us because we want to do something. But if we are sensitive enough to the situation and to the person, often it's good enough just to be with them, just to accompany them.</w:t>
      </w:r>
    </w:p>
    <w:p>
      <w:pPr>
        <w:spacing w:line="336" w:lineRule="auto" w:after="0"/>
        <w:ind w:firstLine="454"/>
        <w:jc w:val="both"/>
      </w:pPr>
      <w:r>
        <w:rPr>
          <w:color w:val="1A1A1A"/>
          <w:sz w:val="24"/>
        </w:rPr>
        <w:t>When it comes to compassionate action, when you're actually going to do something, then our tendency, I think, is to try and overdo, and to slip into the error of the do-gooder. We've all got it in us, which is when we want to do the good we want to do for your benefit, whether you want it or not. Of course, this really gets up people's noses.</w:t>
      </w:r>
    </w:p>
    <w:p>
      <w:pPr>
        <w:spacing w:line="336" w:lineRule="auto" w:after="0"/>
        <w:ind w:firstLine="454"/>
        <w:jc w:val="both"/>
      </w:pPr>
      <w:r>
        <w:rPr>
          <w:color w:val="1A1A1A"/>
          <w:sz w:val="24"/>
        </w:rPr>
        <w:t>It's a good idea to ask them what they want to do. Even if what your suggestion is rejected, and even if you know that your suggestion would actually be the better thing to do, even so, we've got to pull back a bit and let the person who's suffering have the last say. But often when we do over-help like that, perhaps it's coming from some sort of inner feeling of wanting to be esteemed, to be loved, all the usual rubbish that we suffer from.</w:t>
      </w:r>
    </w:p>
    <w:p>
      <w:pPr>
        <w:spacing w:line="336" w:lineRule="auto" w:after="0"/>
        <w:ind w:firstLine="454"/>
        <w:jc w:val="both"/>
      </w:pPr>
      <w:r>
        <w:rPr>
          <w:color w:val="1A1A1A"/>
          <w:sz w:val="24"/>
        </w:rPr>
        <w:t>The first one would be in a sort of extreme case where the person is really suffering. And there you've got to have that sort of sense of courage to be with them. It's very difficult if the person is really in a lot of pain, especially when they're dying. I read a book about this poor woman who was screaming every time towards the end of her life. Eventually the doctor decided to sedate her, with obviously the permission of the family. So it often takes a bit of courage to be with somebody who's in real pain or suffering.</w:t>
      </w:r>
    </w:p>
    <w:p>
      <w:pPr>
        <w:spacing w:line="336" w:lineRule="auto" w:after="0"/>
        <w:ind w:firstLine="454"/>
        <w:jc w:val="both"/>
      </w:pPr>
      <w:r>
        <w:rPr>
          <w:color w:val="1A1A1A"/>
          <w:sz w:val="24"/>
        </w:rPr>
        <w:t>There are certain situations which might be a work situation, but it can be somebody you're looking after where you have reactions of disgust, where they're sick, where they're suffering from diarrhea. All the impurities of the body manifest. Somehow you have to recognize that is the disgust and yet still come from the heart of compassion.</w:t>
      </w:r>
    </w:p>
    <w:p>
      <w:pPr>
        <w:spacing w:line="336" w:lineRule="auto" w:after="0"/>
        <w:ind w:firstLine="454"/>
        <w:jc w:val="both"/>
      </w:pPr>
      <w:r>
        <w:rPr>
          <w:color w:val="1A1A1A"/>
          <w:sz w:val="24"/>
        </w:rPr>
        <w:t>We can often be caught unawares when somebody has asked us to do something and we sort of feel messed about. I had my day carefully planned and now they want me to do this and want me to do that, especially within a family, and you can feel yourself being angry about that. So again, it's being aware of these negative emotions that come up, these negative mental states, and still focusing on what you can do for the person.</w:t>
      </w:r>
    </w:p>
    <w:p>
      <w:pPr>
        <w:spacing w:line="336" w:lineRule="auto" w:after="0"/>
        <w:ind w:firstLine="454"/>
        <w:jc w:val="both"/>
      </w:pPr>
      <w:r>
        <w:rPr>
          <w:color w:val="1A1A1A"/>
          <w:sz w:val="24"/>
        </w:rP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But I didn't say it. No, I didn't say it. I then went up and made sure that he was okay. But you've got to be careful.</w:t>
      </w:r>
    </w:p>
    <w:p>
      <w:pPr>
        <w:spacing w:line="336" w:lineRule="auto" w:after="0"/>
        <w:ind w:firstLine="454"/>
        <w:jc w:val="both"/>
      </w:pPr>
      <w:r>
        <w:rPr>
          <w:color w:val="1A1A1A"/>
          <w:sz w:val="24"/>
        </w:rPr>
        <w:t>You can, of course, if it's somebody close to you, feel quite overcome by grief. That can have a sort of an immobilizing effect. Again, it's just resting with that and trying to sort of come above it and to connect with the person. That way, I think we can keep these emotional states at bay. You might have to deal with them afterwards, but not while you're in some sort of situation with them.</w:t>
      </w:r>
    </w:p>
    <w:p>
      <w:pPr>
        <w:spacing w:line="336" w:lineRule="auto" w:after="0"/>
        <w:ind w:firstLine="454"/>
        <w:jc w:val="both"/>
      </w:pPr>
      <w:r>
        <w:rPr>
          <w:color w:val="1A1A1A"/>
          <w:sz w:val="24"/>
        </w:rPr>
        <w:t>You can understand things like panic when a child hurts itself and the parents sort of just panic. Well, obviously that doesn't help the child. But it's again, hopefully bringing that mindfulness, that connection with our own hearts and that reaction, and then to rise above it and respond.</w:t>
      </w:r>
    </w:p>
    <w:p>
      <w:pPr>
        <w:spacing w:line="336" w:lineRule="auto" w:after="0"/>
        <w:ind w:firstLine="454"/>
        <w:jc w:val="both"/>
      </w:pPr>
      <w:r>
        <w:rPr>
          <w:color w:val="1A1A1A"/>
          <w:sz w:val="24"/>
        </w:rPr>
        <w:t>There's pity. That's another one, which isn't particularly nice. That's coming from a superior position, often because we're trying to guard ourselves against actually connecting with what's happening. Oh, poor thing. I feel so sorry for you. I know how you're feeling. Often we find that that's because we're a bit afraid of facing our own possible sickness and eventual death.</w:t>
      </w:r>
    </w:p>
    <w:p>
      <w:pPr>
        <w:spacing w:line="336" w:lineRule="auto" w:after="0"/>
        <w:ind w:firstLine="454"/>
        <w:jc w:val="both"/>
      </w:pPr>
      <w:r>
        <w:rPr>
          <w:color w:val="1A1A1A"/>
          <w:sz w:val="24"/>
        </w:rPr>
        <w:t>There can be a sort of a sense of relief when somebody has a serious illness, as we have in our family. You can sort of, first of all, feel the fear. Well, if it's in the family, I might get it. And then a sense of relief, oh, it's not me. We have to understand that as just basically coming from this false view of self, and not to sort of get all guilty about that. It's just a reaction. But again, it's this ability to rise above it.</w:t>
      </w:r>
    </w:p>
    <w:p>
      <w:pPr>
        <w:spacing w:line="336" w:lineRule="auto" w:after="0"/>
        <w:ind w:firstLine="454"/>
        <w:jc w:val="both"/>
      </w:pPr>
      <w:r>
        <w:rPr>
          <w:color w:val="1A1A1A"/>
          <w:sz w:val="24"/>
        </w:rPr>
        <w:t>These I've picked up from various things that I've read. There's what's known as empathy bias. So if a nurse, for instance, is in a ward, but she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pPr>
        <w:spacing w:line="336" w:lineRule="auto" w:after="0"/>
        <w:ind w:firstLine="454"/>
        <w:jc w:val="both"/>
      </w:pPr>
      <w:r>
        <w:rPr>
          <w:color w:val="1A1A1A"/>
          <w:sz w:val="24"/>
        </w:rPr>
        <w:t>Codependency. That's a bit of a problem because if a person is getting a lot of self-esteem from helping, it's very difficult for them to stop. And so often they're feeding the person who's actually suffering so that they don't have to stop doing good. I knew a mother who had—her son was a drug addict and she was always helping him, paying for his rent when he didn't have it and buying food for him. I said to her, well, what you're doing is just feeding his habit financially. She says, yes, but I'm his mother. So she couldn't get over that sort of feeling of guilt if she stopped helping her son. But it would have been the best thing to do.</w:t>
      </w:r>
    </w:p>
    <w:p>
      <w:pPr>
        <w:spacing w:line="336" w:lineRule="auto" w:after="0"/>
        <w:ind w:firstLine="454"/>
        <w:jc w:val="both"/>
      </w:pPr>
      <w:r>
        <w:rPr>
          <w:color w:val="1A1A1A"/>
          <w:sz w:val="24"/>
        </w:rPr>
        <w:t>I think you have to be careful when you are dealing with a long situation of somebody whom you're looking after, perhaps. That's, of course, your emotional boundary to know when you're being taken advantage of, even perhaps abused. So that's something else to be careful about.</w:t>
      </w:r>
    </w:p>
    <w:p>
      <w:pPr>
        <w:spacing w:line="336" w:lineRule="auto" w:after="0"/>
        <w:ind w:firstLine="454"/>
        <w:jc w:val="both"/>
      </w:pPr>
      <w:r>
        <w:rPr>
          <w:color w:val="1A1A1A"/>
          <w:sz w:val="24"/>
        </w:rPr>
        <w:t>Sometimes we find ourselves becoming very involved in a compassionate charity. I'm just thinking of people who get very much involved with refugees, on the side completely of the refugees, and they can have a lack of recognizing what it's doing to them. So you get that sort of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pPr>
        <w:spacing w:line="336" w:lineRule="auto" w:after="0"/>
        <w:ind w:firstLine="454"/>
        <w:jc w:val="both"/>
      </w:pPr>
      <w:r>
        <w:rPr>
          <w:color w:val="1A1A1A"/>
          <w:sz w:val="24"/>
        </w:rPr>
        <w:t>Sometimes overemphasizing that sort of helping people and becoming too attached to somebody might blind us to the fact that we might be, in a sense, not allowing them to reflect upon their own situation and take moral stance about themselves. I'm just thinking of ADHD, that sort of hyperactive, impulsive behavior. Somebody might, for instance, just get into gambling because of it. And we're being over-compassionate. We're not actually—the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things to be wary of.</w:t>
      </w:r>
    </w:p>
    <w:p>
      <w:pPr>
        <w:spacing w:line="336" w:lineRule="auto" w:after="0"/>
        <w:ind w:firstLine="454"/>
        <w:jc w:val="both"/>
      </w:pPr>
      <w:r>
        <w:rPr>
          <w:color w:val="1A1A1A"/>
          <w:sz w:val="24"/>
        </w:rPr>
        <w:t>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pPr>
        <w:spacing w:line="336" w:lineRule="auto" w:after="0"/>
        <w:ind w:firstLine="454"/>
        <w:jc w:val="both"/>
      </w:pPr>
      <w:r>
        <w:rPr>
          <w:color w:val="1A1A1A"/>
          <w:sz w:val="24"/>
        </w:rPr>
        <w:t>But there is, of course, great virtues to be had from compassion. One of them is patience, of course, which we've dealt with.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 So that's the sign of compassion. We're not supposed to be suffering. When you're being compassionate, you're not supposed to be suffering. That would be ridiculous.</w:t>
      </w:r>
    </w:p>
    <w:p>
      <w:pPr>
        <w:spacing w:line="336" w:lineRule="auto" w:after="0"/>
        <w:ind w:firstLine="454"/>
        <w:jc w:val="both"/>
      </w:pPr>
      <w:r>
        <w:rPr>
          <w:color w:val="1A1A1A"/>
          <w:sz w:val="24"/>
        </w:rPr>
        <w:t>In fact, this confusion came up when I was in a particular meditation center where they had eventually—lay people had been discussing—they eventually came to the conclusion that the Buddha could not have been compassionate because he'd have been suffering. How ridiculous that is. So we have to be careful there.</w:t>
      </w:r>
    </w:p>
    <w:p>
      <w:pPr>
        <w:spacing w:line="336" w:lineRule="auto" w:after="0"/>
        <w:ind w:firstLine="454"/>
        <w:jc w:val="both"/>
      </w:pPr>
      <w:r>
        <w:rPr>
          <w:color w:val="1A1A1A"/>
          <w:sz w:val="24"/>
        </w:rPr>
        <w:t>I'll just mention it because it's a whole subject on its own, but the Tibetan practice of *tonglen* is all about making that connection with others. Pema Chödrön has a very good meditation up on YouTube, an introduction, shall we say.</w:t>
      </w:r>
    </w:p>
    <w:p>
      <w:pPr>
        <w:spacing w:line="336" w:lineRule="auto" w:after="0"/>
        <w:ind w:firstLine="454"/>
        <w:jc w:val="both"/>
      </w:pPr>
      <w:r>
        <w:rPr>
          <w:color w:val="1A1A1A"/>
          <w:sz w:val="24"/>
        </w:rPr>
        <w:t>So he and Ānanda looked after this monk and then he gathered the monks together and he said to them, look, you have no mother, you have no father who might tend to you. If you don't tend to one another, then who will tend to you? So whoever would tend to me should tend to the sick. So there he's making, getting them to make a connection to the Buddha, to himself, like whoever is attending to somebody who's sick, you are attending to a Buddha.</w:t>
      </w:r>
    </w:p>
    <w:p>
      <w:pPr>
        <w:spacing w:line="336" w:lineRule="auto" w:after="0"/>
        <w:ind w:firstLine="454"/>
        <w:jc w:val="both"/>
      </w:pPr>
      <w:r>
        <w:rPr>
          <w:color w:val="1A1A1A"/>
          <w:sz w:val="24"/>
        </w:rPr>
        <w:t>Now, you might not take that literally as the Buddha himself, but to the Buddha within, to that within us, which is transcendent. And then he goes on and gives a whole list of people who should be looking after them. So he was involved in that.</w:t>
      </w:r>
    </w:p>
    <w:p>
      <w:pPr>
        <w:spacing w:line="336" w:lineRule="auto" w:after="0"/>
        <w:ind w:firstLine="454"/>
        <w:jc w:val="both"/>
      </w:pPr>
      <w:r>
        <w:rPr>
          <w:color w:val="1A1A1A"/>
          <w:sz w:val="24"/>
        </w:rPr>
        <w:t>So now I'm going on a bit, I'm afraid. What I want to do now is just do a bit of compassion practice, and I'm going to actually share this with you.</w:t>
      </w:r>
    </w:p>
    <w:p>
      <w:pPr>
        <w:spacing w:line="336" w:lineRule="auto" w:after="0"/>
        <w:ind w:firstLine="454"/>
        <w:jc w:val="both"/>
      </w:pPr>
      <w:r>
        <w:rPr>
          <w:color w:val="1A1A1A"/>
          <w:sz w:val="24"/>
        </w:rPr>
        <w:t>Okay, I'm hoping you can see that. So these are the blessings that we do here in the morning *puja*. The idea is that as we go through this list, we can bring up a phrase which expresses our compassion. So the one that's normally used is, "May your sufferings lessen, may all your sufferings come to an end." So that would come out of the *Visuddhimagga*, this compendium of Buddhism written by Buddhaghosa in the Middle Ages. Or you can make up some other phrase that makes sense to you. But just for this, it might be good just to stay with this one here.</w:t>
      </w:r>
    </w:p>
    <w:p>
      <w:pPr>
        <w:spacing w:line="336" w:lineRule="auto" w:after="0"/>
        <w:ind w:firstLine="454"/>
        <w:jc w:val="both"/>
      </w:pPr>
      <w:r>
        <w:rPr>
          <w:color w:val="1A1A1A"/>
          <w:sz w:val="24"/>
        </w:rPr>
        <w:t>So if we just settle for a moment. We can bring to mind anyone we know who's having a hard time. At this moment, there are people who are suffering from physical, severe physical or mental disease. There are people in the process of dying and those who have died and left grieving family, relatives and friends. There are people going hungry, homeless and destitute. There are those struggling with personal and interpersonal difficulties. There are all the victims of prejudices. All those caught up in wars and repressive regimes and those being tortured.</w:t>
      </w:r>
    </w:p>
    <w:p>
      <w:pPr>
        <w:spacing w:line="336" w:lineRule="auto" w:after="0"/>
        <w:ind w:firstLine="454"/>
        <w:jc w:val="both"/>
      </w:pPr>
      <w:r>
        <w:rPr>
          <w:color w:val="1A1A1A"/>
          <w:sz w:val="24"/>
        </w:rPr>
        <w:t>There are all the criminals, oppressors and all who willingly do harm. All those suffering from natural disasters and climate crisis. All sentient beings have been cruelly treated and unnecessarily slaughtered, and all who find life meaningless.</w:t>
      </w:r>
    </w:p>
    <w:p>
      <w:pPr>
        <w:spacing w:line="336" w:lineRule="auto" w:after="0"/>
        <w:ind w:firstLine="454"/>
        <w:jc w:val="both"/>
      </w:pPr>
      <w:r>
        <w:rPr>
          <w:color w:val="1A1A1A"/>
          <w:sz w:val="24"/>
        </w:rPr>
        <w:t>Now we can continue with the ten directions to all beings in front of us who are suffering. All beings behind us. All beings to our left. All beings to our right. All beings below us. All beings above us. And to all beings in all directions.</w:t>
      </w:r>
    </w:p>
    <w:p>
      <w:pPr>
        <w:spacing w:line="336" w:lineRule="auto" w:after="0"/>
        <w:ind w:firstLine="454"/>
        <w:jc w:val="both"/>
      </w:pPr>
      <w:r>
        <w:rPr>
          <w:color w:val="1A1A1A"/>
          <w:sz w:val="24"/>
        </w:rPr>
        <w:t>So feel free to continue this practice or just sit in *vipassanā*.</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Karuṇā: The Fourth Brahmavihāra - Compassion Practice and Pitfalls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