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Problem Lies in the Looking</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Problem Lies in the Looking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noble and fully self-enlightened one.</w:t>
      </w:r>
    </w:p>
    <w:p>
      <w:pPr>
        <w:spacing w:line="336" w:lineRule="auto" w:after="0"/>
        <w:ind w:firstLine="454"/>
        <w:jc w:val="both"/>
      </w:pPr>
      <w:r>
        <w:rPr>
          <w:color w:val="1A1A1A"/>
          <w:sz w:val="24"/>
        </w:rP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pPr>
        <w:spacing w:line="336" w:lineRule="auto" w:after="0"/>
        <w:ind w:firstLine="454"/>
        <w:jc w:val="both"/>
      </w:pPr>
      <w:r>
        <w:rPr>
          <w:color w:val="1A1A1A"/>
          <w:sz w:val="24"/>
        </w:rPr>
        <w:t>The definition of a delusion is that of course you don't know you're deluded — this is the problem. If somebody is deluded, what we're saying is that they don't know how mad they are. So here we are, completely mad and not knowing it. Something awakens us to that delusion, and it's suffering. The Buddha actually says quite clearly that it's suffering, that coming to look at suffering leads us to the end of suffering. So although it's not a pleasant thing, it actually is a goal for us to find where the end of suffering is, how we can bring suffering to an end.</w:t>
      </w:r>
    </w:p>
    <w:p>
      <w:pPr>
        <w:spacing w:line="336" w:lineRule="auto" w:after="0"/>
        <w:ind w:firstLine="454"/>
        <w:jc w:val="both"/>
      </w:pPr>
      <w:r>
        <w:rPr>
          <w:color w:val="1A1A1A"/>
          <w:sz w:val="24"/>
        </w:rPr>
        <w:t>I like to tell my sad tale with an optician. I got a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like the old glass used to have a wave and when you look through it, it would distort the image. So that's what astigmatism does. She corrected it, I had a new lens, and the discomfort disappeared.</w:t>
      </w:r>
    </w:p>
    <w:p>
      <w:pPr>
        <w:spacing w:line="336" w:lineRule="auto" w:after="0"/>
        <w:ind w:firstLine="454"/>
        <w:jc w:val="both"/>
      </w:pPr>
      <w:r>
        <w:rPr>
          <w:color w:val="1A1A1A"/>
          <w:sz w:val="24"/>
        </w:rPr>
        <w:t>What was amazing to me was that I could see no difference between the seeing with the wrong lens and the actual process of seeing with the right lens. It all seemed exactly the same to me, except that there was a discomfort. I think that's a wonderful metaphor for our situation. Somehow being here is *dukkha*. *Dukkha*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pPr>
        <w:spacing w:line="336" w:lineRule="auto" w:after="0"/>
        <w:ind w:firstLine="454"/>
        <w:jc w:val="both"/>
      </w:pPr>
      <w:r>
        <w:rPr>
          <w:color w:val="1A1A1A"/>
          <w:sz w:val="24"/>
        </w:rP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pPr>
        <w:spacing w:line="336" w:lineRule="auto" w:after="0"/>
        <w:ind w:firstLine="454"/>
        <w:jc w:val="both"/>
      </w:pPr>
      <w:r>
        <w:rPr>
          <w:color w:val="1A1A1A"/>
          <w:sz w:val="24"/>
        </w:rP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pPr>
        <w:spacing w:line="336" w:lineRule="auto" w:after="0"/>
        <w:ind w:firstLine="454"/>
        <w:jc w:val="both"/>
      </w:pPr>
      <w:r>
        <w:rPr>
          <w:color w:val="1A1A1A"/>
          <w:sz w:val="24"/>
        </w:rP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how do we then create the transformation? How do we then become Buddha? Because that's what he did, and he said there was no distinction to be made between himself and anybody else.</w:t>
      </w:r>
    </w:p>
    <w:p>
      <w:pPr>
        <w:spacing w:line="336" w:lineRule="auto" w:after="0"/>
        <w:ind w:firstLine="454"/>
        <w:jc w:val="both"/>
      </w:pPr>
      <w:r>
        <w:rPr>
          <w:color w:val="1A1A1A"/>
          <w:sz w:val="24"/>
        </w:rPr>
        <w:t>Our problem is now, having perceived these wrong views, this wrong understanding, how do we proceed in order to get rid of our suffering and — this is the positive side, remember — to end up with this beautiful mind, the beautiful heart.</w:t>
      </w:r>
    </w:p>
    <w:p>
      <w:pPr>
        <w:spacing w:line="336" w:lineRule="auto" w:after="0"/>
        <w:ind w:firstLine="454"/>
        <w:jc w:val="both"/>
      </w:pPr>
      <w:r>
        <w:rPr>
          <w:color w:val="1A1A1A"/>
          <w:sz w:val="24"/>
        </w:rPr>
        <w:t>Remember that once the Buddha had liberated himself from that delusion, it wasn't as though he turned into some gormless, amorphous blob sat by the road. He was obviously quite charismatic. In fact, very shortly after his enlightenment, his awakening, he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pPr>
        <w:spacing w:line="336" w:lineRule="auto" w:after="0"/>
        <w:ind w:firstLine="454"/>
        <w:jc w:val="both"/>
      </w:pPr>
      <w:r>
        <w:rPr>
          <w:color w:val="1A1A1A"/>
          <w:sz w:val="24"/>
        </w:rPr>
        <w:t>When he actually approaches his disciples, they know him as this Siddhartha who'd been struggling like them. They think he's gone soft anyway because he'd eaten and such.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pPr>
        <w:spacing w:line="336" w:lineRule="auto" w:after="0"/>
        <w:ind w:firstLine="454"/>
        <w:jc w:val="both"/>
      </w:pPr>
      <w:r>
        <w:rPr>
          <w:color w:val="1A1A1A"/>
          <w:sz w:val="24"/>
        </w:rPr>
        <w:t>Even by the end of the first talks, one of them has become on the first rung of enlightenment, the rung of awakening. So the teaching isn't just about trying to see something — it's about this process of transformation.</w:t>
      </w:r>
    </w:p>
    <w:p>
      <w:pPr>
        <w:spacing w:line="336" w:lineRule="auto" w:after="0"/>
        <w:ind w:firstLine="454"/>
        <w:jc w:val="both"/>
      </w:pPr>
      <w:r>
        <w:rPr>
          <w:color w:val="1A1A1A"/>
          <w:sz w:val="24"/>
        </w:rPr>
        <w:t>There are two processes that we have to go through. The first one is the more passive one, and the second one is the active one. The passive one is already happening when we practice *Vipassanā*. Just by turning our gaze away from the symptoms of our disease, away from the symptoms of our wrong view, these symptoms begin to disappear.</w:t>
      </w:r>
    </w:p>
    <w:p>
      <w:pPr>
        <w:spacing w:line="336" w:lineRule="auto" w:after="0"/>
        <w:ind w:firstLine="454"/>
        <w:jc w:val="both"/>
      </w:pPr>
      <w:r>
        <w:rPr>
          <w:color w:val="1A1A1A"/>
          <w:sz w:val="24"/>
        </w:rPr>
        <w:t>What are these symptoms? These symptoms are the five hindrances. There are all the things that we desire. Desire meaning this drive to find happiness in a sensual world. There are all those things that we're averse to, get angry about, upset about. There are all those things that we get — that habit we have of going into oblivion to escape problems. When you feel a bit off, you feel things have got on top of you, or you feel a bit down, you get these neon lights: head for the bed, throw yourself on the couch, disappear for a while, using sleep as a suppressant — well it is a suppressant — push it away, push it down.</w:t>
      </w:r>
    </w:p>
    <w:p>
      <w:pPr>
        <w:spacing w:line="336" w:lineRule="auto" w:after="0"/>
        <w:ind w:firstLine="454"/>
        <w:jc w:val="both"/>
      </w:pPr>
      <w:r>
        <w:rPr>
          <w:color w:val="1A1A1A"/>
          <w:sz w:val="24"/>
        </w:rPr>
        <w:t>All the stuff that makes us restless, and that includes things like guilt and shame, which are secondary emotions arising out of wrong actions. And doubts — doubts that dog us, not only spiritual doubts, just ordinary doubts. Should I be in this job, should I be with this person, should I not be with this person? Just doubts that dog us. And doubts that are not honest doubts, for want of a better word, a sense of wonder, but doubts which rest upon fear, fear of commitment.</w:t>
      </w:r>
    </w:p>
    <w:p>
      <w:pPr>
        <w:spacing w:line="336" w:lineRule="auto" w:after="0"/>
        <w:ind w:firstLine="454"/>
        <w:jc w:val="both"/>
      </w:pPr>
      <w:r>
        <w:rPr>
          <w:color w:val="1A1A1A"/>
          <w:sz w:val="24"/>
        </w:rPr>
        <w:t>All this turbulence that we have, all the depressions, all the anxieties, all the guilt and the shame, all the rubbish that slides inside us — these are all symptoms. They're all symptoms of this fundamental mistake. That doesn't mean to say that you can't treat them as symptoms. Often when I speak like this people think that I'm talking against things like therapy and such — not at all. But therapy itself won't actually get to the root of the problem, although it obviously can be extremely helpful.</w:t>
      </w:r>
    </w:p>
    <w:p>
      <w:pPr>
        <w:spacing w:line="336" w:lineRule="auto" w:after="0"/>
        <w:ind w:firstLine="454"/>
        <w:jc w:val="both"/>
      </w:pPr>
      <w:r>
        <w:rPr>
          <w:color w:val="1A1A1A"/>
          <w:sz w:val="24"/>
        </w:rPr>
        <w:t>There was a book called — you might know it — *Emotional Intelligence*. There was another author, a woman, who wrote *Intelligent Emotions*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as truthful as she, from her point of view, perfectly truthful.</w:t>
      </w:r>
    </w:p>
    <w:p>
      <w:pPr>
        <w:spacing w:line="336" w:lineRule="auto" w:after="0"/>
        <w:ind w:firstLine="454"/>
        <w:jc w:val="both"/>
      </w:pPr>
      <w:r>
        <w:rPr>
          <w:color w:val="1A1A1A"/>
          <w:sz w:val="24"/>
        </w:rPr>
        <w:t>Now when we avert our gaze to those three characteristics, the hindrances still come up. They come up. We can see them in our fantasies. We suddenly get caught up in some erotic, lustful or romantic dream. We're suddenly building a huge business which is going to take the world over. We're suddenly saving the world. That's a lovely one. We suddenly have the answers to our climate problems — all these lovely compassionate ideas.</w:t>
      </w:r>
    </w:p>
    <w:p>
      <w:pPr>
        <w:spacing w:line="336" w:lineRule="auto" w:after="0"/>
        <w:ind w:firstLine="454"/>
        <w:jc w:val="both"/>
      </w:pPr>
      <w:r>
        <w:rPr>
          <w:color w:val="1A1A1A"/>
          <w:sz w:val="24"/>
        </w:rPr>
        <w:t>So that's all desire, even if it's arising out of some sort of compassion or some sort of love —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pPr>
        <w:spacing w:line="336" w:lineRule="auto" w:after="0"/>
        <w:ind w:firstLine="454"/>
        <w:jc w:val="both"/>
      </w:pPr>
      <w:r>
        <w:rPr>
          <w:color w:val="1A1A1A"/>
          <w:sz w:val="24"/>
        </w:rPr>
        <w:t>As you descend into the body — and the answer always lies in the body — as you descend into the body and you feel that restlessness, then the questions may arise: why is this, where's it come from, etcetera, etcetera. So that's again treating the symptom. The Buddha's image for that is of a man shot by an arrow. We all know it. They come to help him take it out and he says, "Well, hold on. I want to know who fired it, why they fired it, who made the arrow." Well, before they know it, he's dead.</w:t>
      </w:r>
    </w:p>
    <w:p>
      <w:pPr>
        <w:spacing w:line="336" w:lineRule="auto" w:after="0"/>
        <w:ind w:firstLine="454"/>
        <w:jc w:val="both"/>
      </w:pPr>
      <w:r>
        <w:rPr>
          <w:color w:val="1A1A1A"/>
          <w:sz w:val="24"/>
        </w:rP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pPr>
        <w:spacing w:line="336" w:lineRule="auto" w:after="0"/>
        <w:ind w:firstLine="454"/>
        <w:jc w:val="both"/>
      </w:pPr>
      <w:r>
        <w:rPr>
          <w:color w:val="1A1A1A"/>
          <w:sz w:val="24"/>
        </w:rPr>
        <w:t>There's a little warning there: sometimes we're using that to actually gently suppress it. Be careful. When you're noting something like restlessness, restlessness —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pPr>
        <w:spacing w:line="336" w:lineRule="auto" w:after="0"/>
        <w:ind w:firstLine="454"/>
        <w:jc w:val="both"/>
      </w:pPr>
      <w:r>
        <w:rPr>
          <w:color w:val="1A1A1A"/>
          <w:sz w:val="24"/>
        </w:rP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pPr>
        <w:spacing w:line="336" w:lineRule="auto" w:after="0"/>
        <w:ind w:firstLine="454"/>
        <w:jc w:val="both"/>
      </w:pPr>
      <w:r>
        <w:rPr>
          <w:color w:val="1A1A1A"/>
          <w:sz w:val="24"/>
        </w:rPr>
        <w:t>When you suppress it, the very force with which you suppress it,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pPr>
        <w:spacing w:line="336" w:lineRule="auto" w:after="0"/>
        <w:ind w:firstLine="454"/>
        <w:jc w:val="both"/>
      </w:pPr>
      <w:r>
        <w:rPr>
          <w:color w:val="1A1A1A"/>
          <w:sz w:val="24"/>
        </w:rPr>
        <w:t>This was apparent to me when I was rather — I confess —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pPr>
        <w:spacing w:line="336" w:lineRule="auto" w:after="0"/>
        <w:ind w:firstLine="454"/>
        <w:jc w:val="both"/>
      </w:pPr>
      <w:r>
        <w:rPr>
          <w:color w:val="1A1A1A"/>
          <w:sz w:val="24"/>
        </w:rP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pPr>
        <w:spacing w:line="336" w:lineRule="auto" w:after="0"/>
        <w:ind w:firstLine="454"/>
        <w:jc w:val="both"/>
      </w:pPr>
      <w:r>
        <w:rPr>
          <w:color w:val="1A1A1A"/>
          <w:sz w:val="24"/>
        </w:rP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from the posture and go for a walk.</w:t>
      </w:r>
    </w:p>
    <w:p>
      <w:pPr>
        <w:spacing w:line="336" w:lineRule="auto" w:after="0"/>
        <w:ind w:firstLine="454"/>
        <w:jc w:val="both"/>
      </w:pPr>
      <w:r>
        <w:rPr>
          <w:color w:val="1A1A1A"/>
          <w:sz w:val="24"/>
        </w:rPr>
        <w:t>But if it's not that bad, just put your attention on a neutral sensation, like your breath or your knees or your hands, and that neutrality allows that reaction to begin to diminish.</w:t>
      </w:r>
    </w:p>
    <w:p>
      <w:pPr>
        <w:spacing w:line="336" w:lineRule="auto" w:after="0"/>
        <w:ind w:firstLine="454"/>
        <w:jc w:val="both"/>
      </w:pPr>
      <w:r>
        <w:rPr>
          <w:color w:val="1A1A1A"/>
          <w:sz w:val="24"/>
        </w:rP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pPr>
        <w:spacing w:line="336" w:lineRule="auto" w:after="0"/>
        <w:ind w:firstLine="454"/>
        <w:jc w:val="both"/>
      </w:pPr>
      <w:r>
        <w:rPr>
          <w:color w:val="1A1A1A"/>
          <w:sz w:val="24"/>
        </w:rP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has started with that image. Everything that you see from jet planes to computers to whatever you see has always begun with an idea. It's always begun coming out of the mind.</w:t>
      </w:r>
    </w:p>
    <w:p>
      <w:pPr>
        <w:spacing w:line="336" w:lineRule="auto" w:after="0"/>
        <w:ind w:firstLine="454"/>
        <w:jc w:val="both"/>
      </w:pPr>
      <w:r>
        <w:rPr>
          <w:color w:val="1A1A1A"/>
          <w:sz w:val="24"/>
        </w:rP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 it's quite a strong pull.</w:t>
      </w:r>
    </w:p>
    <w:p>
      <w:pPr>
        <w:spacing w:line="336" w:lineRule="auto" w:after="0"/>
        <w:ind w:firstLine="454"/>
        <w:jc w:val="both"/>
      </w:pPr>
      <w:r>
        <w:rPr>
          <w:color w:val="1A1A1A"/>
          <w:sz w:val="24"/>
        </w:rPr>
        <w:t>Now, if your attention stays with the original excitement in the body, and with that feeling of wanting to go back into the dream world, if you stay at that level of feeling and you wait until this power which wants to manifest the excitement as a dream — and you wait for it to die away — then you'll see you're emptying the mind of that desire. And that's not that difficult to do so long as you know where to look for it. And the way you look for it is always starting with that physical base. You can't do it in the mind; the mind's too quick. Once you've manifested through the mind, through a dream, you've lost it, you've become unconscious, you might say. You've lost that awareness, that mindfulness.</w:t>
      </w:r>
    </w:p>
    <w:p>
      <w:pPr>
        <w:spacing w:line="336" w:lineRule="auto" w:after="0"/>
        <w:ind w:firstLine="454"/>
        <w:jc w:val="both"/>
      </w:pPr>
      <w:r>
        <w:rPr>
          <w:color w:val="1A1A1A"/>
          <w:sz w:val="24"/>
        </w:rPr>
        <w:t>So that's why when you wake up from a dream, you note, planning, planning — that gives you the in. You know something is in the heart that wants to achieve something. And that's when you come back down into the body and try to contact it. If you can't contact it, fine, you just stay with the breath. It's not a problem.</w:t>
      </w:r>
    </w:p>
    <w:p>
      <w:pPr>
        <w:spacing w:line="336" w:lineRule="auto" w:after="0"/>
        <w:ind w:firstLine="454"/>
        <w:jc w:val="both"/>
      </w:pPr>
      <w:r>
        <w:rPr>
          <w:color w:val="1A1A1A"/>
          <w:sz w:val="24"/>
        </w:rPr>
        <w:t>And this is our unfortunate position. These turbulences cannot release themselves except into consciousness. And they've only got two ways to go: either through some feeling, some emotional state, or if they're too suppressed, too repressed, they'll come out through the body as illness, or at least as some form of discomfort. So that's why in your meditation people get headaches, they feel nausea, they get backaches. And all that is this turbulence manifesting through the body. And once they go, something goes, but you never know what it — for the most part, you never know what the hell it was. All you know is that something's gone.</w:t>
      </w:r>
    </w:p>
    <w:p>
      <w:pPr>
        <w:spacing w:line="336" w:lineRule="auto" w:after="0"/>
        <w:ind w:firstLine="454"/>
        <w:jc w:val="both"/>
      </w:pPr>
      <w:r>
        <w:rPr>
          <w:color w:val="1A1A1A"/>
          <w:sz w:val="24"/>
        </w:rPr>
        <w:t>For about four to five weeks, I was just getting this continual pain at the back of my neck for seemingly no reason. I couldn't understand it at all. And then it just disappeared — it's just one of those things. So as your psyche begins to empty itself, as your psychology begins to purify itself, this process of purification is always a process which is not particularly pleasant, and you have to be prepared for that.</w:t>
      </w:r>
    </w:p>
    <w:p>
      <w:pPr>
        <w:spacing w:line="336" w:lineRule="auto" w:after="0"/>
        <w:ind w:firstLine="454"/>
        <w:jc w:val="both"/>
      </w:pPr>
      <w:r>
        <w:rPr>
          <w:color w:val="1A1A1A"/>
          <w:sz w:val="24"/>
        </w:rP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fuming. And by lunchtime, you're biting the fork. Evening, you're taking aspirin. And it all builds up.</w:t>
      </w:r>
    </w:p>
    <w:p>
      <w:pPr>
        <w:spacing w:line="336" w:lineRule="auto" w:after="0"/>
        <w:ind w:firstLine="454"/>
        <w:jc w:val="both"/>
      </w:pPr>
      <w:r>
        <w:rPr>
          <w:color w:val="1A1A1A"/>
          <w:sz w:val="24"/>
        </w:rPr>
        <w:t>The person only insulted you or said something slightly hurtful once. You've had them repeat it millions of times just to drive the point home. So this mind that we have, which is so creative and has created so many beautiful things — the music, the art and all that — is also incredibly destructive. And we have to see that within ourselves. We have to be very clear that when the mind is wandering off on an aversion or whatever it is, it's not suppressing anything to pull the attention out of it. That's not suppressing it. And it's of little value to investigate the causes of it. If it's an obvious thing, like somebody's upsetting you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pPr>
        <w:spacing w:line="336" w:lineRule="auto" w:after="0"/>
        <w:ind w:firstLine="454"/>
        <w:jc w:val="both"/>
      </w:pPr>
      <w:r>
        <w:rPr>
          <w:color w:val="1A1A1A"/>
          <w:sz w:val="24"/>
        </w:rPr>
        <w:t>In a sense it's only through your own practice that you become confident that staying with the heart, staying with these turbulences at a feeling level,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pPr>
        <w:spacing w:line="336" w:lineRule="auto" w:after="0"/>
        <w:ind w:firstLine="454"/>
        <w:jc w:val="both"/>
      </w:pPr>
      <w:r>
        <w:rPr>
          <w:color w:val="1A1A1A"/>
          <w:sz w:val="24"/>
        </w:rPr>
        <w:t>Now it's the same with this sloth and torpor. It's been translated as sloth, which gives it a moral twist. But this dullness, dullness in the head and a lethargy in the body —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pPr>
        <w:spacing w:line="336" w:lineRule="auto" w:after="0"/>
        <w:ind w:firstLine="454"/>
        <w:jc w:val="both"/>
      </w:pPr>
      <w:r>
        <w:rPr>
          <w:color w:val="1A1A1A"/>
          <w:sz w:val="24"/>
        </w:rPr>
        <w:t>Recognising that, be careful in your daily life not to enter into that state. Rather go for a walk or do something or just keep awake, as it were, not to begin to develop that lethargy. In bad cases of depression, I remember a woman — she was sleeping sixteen, eighteen hours a day, making things worse for herself, really.</w:t>
      </w:r>
    </w:p>
    <w:p>
      <w:pPr>
        <w:spacing w:line="336" w:lineRule="auto" w:after="0"/>
        <w:ind w:firstLine="454"/>
        <w:jc w:val="both"/>
      </w:pPr>
      <w:r>
        <w:rPr>
          <w:color w:val="1A1A1A"/>
          <w:sz w:val="24"/>
        </w:rPr>
        <w:t>Then there's all this business of restlessness, and that can be caused by anything really, just a sense of restlessness. And it's a case of — remember, just like dullness — when there's restlessness in the mind or dullness in the head, actually put your attention there, just stay with it, attend to it, as a nurse might to a patient. You don't have to do anything; you just bear with it.</w:t>
      </w:r>
    </w:p>
    <w:p>
      <w:pPr>
        <w:spacing w:line="336" w:lineRule="auto" w:after="0"/>
        <w:ind w:firstLine="454"/>
        <w:jc w:val="both"/>
      </w:pPr>
      <w:r>
        <w:rPr>
          <w:color w:val="1A1A1A"/>
          <w:sz w:val="24"/>
        </w:rPr>
        <w:t>Now when the mind's rushing off all over the place, it's just patiently bringing it back, patiently bringing it back. When we do this business of reflection at the end of a sitting and I say, just reflect on your meditation — if the whole of your meditation you've just been coming back off this turbulent mind, that's a good meditation. But if you give in, if you say, well, I will think about that, then that's it. You could say to yourself, that was a really bad meditation.</w:t>
      </w:r>
    </w:p>
    <w:p>
      <w:pPr>
        <w:spacing w:line="336" w:lineRule="auto" w:after="0"/>
        <w:ind w:firstLine="454"/>
        <w:jc w:val="both"/>
      </w:pPr>
      <w:r>
        <w:rPr>
          <w:color w:val="1A1A1A"/>
          <w:sz w:val="24"/>
        </w:rP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 then that's a good meditation. But if at any time you say to yourself, well, I'll just have a kip, knowing full well that there is no real tiredness, then one can say to oneself, that was a bad meditation. One should feel guilty. One should feel shame.</w:t>
      </w:r>
    </w:p>
    <w:p>
      <w:pPr>
        <w:spacing w:line="336" w:lineRule="auto" w:after="0"/>
        <w:ind w:firstLine="454"/>
        <w:jc w:val="both"/>
      </w:pPr>
      <w:r>
        <w:rPr>
          <w:color w:val="1A1A1A"/>
          <w:sz w:val="24"/>
        </w:rPr>
        <w:t>So that whenever that thought arises, the shame and the guilt arise with it, which one does not want to suffer. And the Buddha puts on the same hindrance this quality of guilt, shame, remorse. Remorse, of course, is a healing feeling, but it's still not a pleasant feeling, remorse. Remember that guilt and shame are — here we talk about the dread of consequences, the dread of consequences.</w:t>
      </w:r>
    </w:p>
    <w:p>
      <w:pPr>
        <w:spacing w:line="336" w:lineRule="auto" w:after="0"/>
        <w:ind w:firstLine="454"/>
        <w:jc w:val="both"/>
      </w:pPr>
      <w:r>
        <w:rPr>
          <w:color w:val="1A1A1A"/>
          <w:sz w:val="24"/>
        </w:rP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pPr>
        <w:spacing w:line="336" w:lineRule="auto" w:after="0"/>
        <w:ind w:firstLine="454"/>
        <w:jc w:val="both"/>
      </w:pPr>
      <w:r>
        <w:rPr>
          <w:color w:val="1A1A1A"/>
          <w:sz w:val="24"/>
        </w:rPr>
        <w:t>When we perceive that, then we need to take full responsibility for our situation. Which at first is disappointing, because it's always nice to blame somebody else. Or blame the system or the government. But actually, when you turn into yourself and you realise that you're the only one creating your suffering — I'm the only one creating my suffering — taking on that responsibility at least now narrows the avenue of escape to just me. Before I had to change the world. Before I had to get rid of my enemies and all the people who were making it awful for me. But now, it's just me. That makes it very simple. Because all I have to do now is investigate myself, my own psychology, to realise where I'm making the mistakes.</w:t>
      </w:r>
    </w:p>
    <w:p>
      <w:pPr>
        <w:spacing w:line="336" w:lineRule="auto" w:after="0"/>
        <w:ind w:firstLine="454"/>
        <w:jc w:val="both"/>
      </w:pPr>
      <w:r>
        <w:rPr>
          <w:color w:val="1A1A1A"/>
          <w:sz w:val="24"/>
        </w:rPr>
        <w:t>And the final one is this business of doubt. Doubt in the spiritual life is a real, pernicious illness because it stops you committing yourself. If you doubt the practice, then you won't do it. If you doubt yourself, if you say that everybody else can do it but not me, then that'll stop you doing it. So this sceptical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And it's investigating it at that level of feeling, at that level of emotional feeling, that these things begin to evaporate.</w:t>
      </w:r>
    </w:p>
    <w:p>
      <w:pPr>
        <w:spacing w:line="336" w:lineRule="auto" w:after="0"/>
        <w:ind w:firstLine="454"/>
        <w:jc w:val="both"/>
      </w:pPr>
      <w:r>
        <w:rPr>
          <w:color w:val="1A1A1A"/>
          <w:sz w:val="24"/>
        </w:rPr>
        <w:t>That sense of doubt — don't confuse that with a sense of wonder. Wonder is the philosopher's emotion, isn't it? It's the philosopher within us that wonders.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Rather, it's the Buddha said this, now let's see if it's right for me. That's our attitude, that's the attitude that he would want us to develop. So that we go into the investigation always from that position of not sure, don't know.</w:t>
      </w:r>
    </w:p>
    <w:p>
      <w:pPr>
        <w:spacing w:line="336" w:lineRule="auto" w:after="0"/>
        <w:ind w:firstLine="454"/>
        <w:jc w:val="both"/>
      </w:pPr>
      <w:r>
        <w:rPr>
          <w:color w:val="1A1A1A"/>
          <w:sz w:val="24"/>
        </w:rPr>
        <w:t>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pPr>
        <w:spacing w:line="336" w:lineRule="auto" w:after="0"/>
        <w:ind w:firstLine="454"/>
        <w:jc w:val="both"/>
      </w:pPr>
      <w:r>
        <w:rPr>
          <w:color w:val="1A1A1A"/>
          <w:sz w:val="24"/>
        </w:rPr>
        <w:t>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pPr>
        <w:spacing w:line="336" w:lineRule="auto" w:after="0"/>
        <w:ind w:firstLine="454"/>
        <w:jc w:val="both"/>
      </w:pPr>
      <w:r>
        <w:rPr>
          <w:color w:val="1A1A1A"/>
          <w:sz w:val="24"/>
        </w:rP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pPr>
        <w:spacing w:line="336" w:lineRule="auto" w:after="0"/>
        <w:ind w:firstLine="454"/>
        <w:jc w:val="both"/>
      </w:pPr>
      <w:r>
        <w:rPr>
          <w:color w:val="1A1A1A"/>
          <w:sz w:val="24"/>
        </w:rPr>
        <w:t>Here we have a technique, we've all got a technique, a basic way of doing it: watching the breath, noting, going slow — I haven't stressed the going slow, I'll do that tomorrow — and we've got that technique, but we also know what it is we're looking at.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pPr>
        <w:spacing w:line="336" w:lineRule="auto" w:after="0"/>
        <w:ind w:firstLine="454"/>
        <w:jc w:val="both"/>
      </w:pPr>
      <w:r>
        <w:rPr>
          <w:color w:val="1A1A1A"/>
          <w:sz w:val="24"/>
        </w:rP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pPr>
        <w:spacing w:line="336" w:lineRule="auto" w:after="0"/>
        <w:ind w:firstLine="454"/>
        <w:jc w:val="both"/>
      </w:pPr>
      <w:r>
        <w:rPr>
          <w:color w:val="1A1A1A"/>
          <w:sz w:val="24"/>
        </w:rPr>
        <w:t>When we practise vipassanā, these two things are happening. We're correcting that initial delusion, that astigmatism in our faculty of knowing, in our intuitive intelligence, in the Buddha within, and we're allowing the heart to purify itself. That's what vipassanā is doing. And that's what we're practising over this weekend.</w:t>
      </w:r>
    </w:p>
    <w:p>
      <w:pPr>
        <w:spacing w:line="336" w:lineRule="auto" w:after="0"/>
        <w:ind w:firstLine="454"/>
        <w:jc w:val="both"/>
      </w:pPr>
      <w:r>
        <w:rPr>
          <w:color w:val="1A1A1A"/>
          <w:sz w:val="24"/>
        </w:rPr>
        <w:t>The positive side, which we practise at the end of the weekend, is how we transform that energy into its opposite. And that's through the practice of *mettā*. That's the first step in that transformation. In the Eightfold Path, having got the right understanding of how the whole thing works — the psychophysical organism — we then purify the heart, which is part of the attitudinal, the second step. Then we begin to work with attitudes to transform them: from hatred to love, from cruelty to compassion, and so on. These are then established, confirmed, and developed through right speech, right action, and right livelihood. That whole process of liberation is systemic.</w:t>
      </w:r>
    </w:p>
    <w:p>
      <w:pPr>
        <w:spacing w:line="336" w:lineRule="auto" w:after="0"/>
        <w:ind w:firstLine="454"/>
        <w:jc w:val="both"/>
      </w:pPr>
      <w:r>
        <w:rPr>
          <w:color w:val="1A1A1A"/>
          <w:sz w:val="24"/>
        </w:rPr>
        <w:t>If it stops up in the head, there's a danger of it becoming intellectual and callous. If it stops in the heart, there's a danger of it becoming mawkish and sentimental. The whole process has to be taken through to its logical conclusion, which is the good life — the wholesome, virtuous life.</w:t>
      </w:r>
    </w:p>
    <w:p>
      <w:pPr>
        <w:spacing w:line="336" w:lineRule="auto" w:after="0"/>
        <w:ind w:firstLine="454"/>
        <w:jc w:val="both"/>
      </w:pPr>
      <w:r>
        <w:rPr>
          <w:color w:val="1A1A1A"/>
          <w:sz w:val="24"/>
        </w:rPr>
        <w:t>I can only hope my words have been of some assistance. May you be fully liberated sooner rather than later. It might be good to do a little walking meditation, about a quarter of an hour. Don't worry about the schedule. Give me about twenty minutes, and then we'll do another section. The evening will unfold. Now, if there are any questions that arise from that.</w:t>
      </w:r>
    </w:p>
    <w:p>
      <w:pPr>
        <w:spacing w:line="336" w:lineRule="auto" w:after="0"/>
        <w:ind w:firstLine="454"/>
        <w:jc w:val="both"/>
      </w:pPr>
      <w:r>
        <w:rPr>
          <w:color w:val="1A1A1A"/>
          <w:sz w:val="24"/>
        </w:rPr>
        <w:t>Let's have a look at this business of looking. We've been talking about investigation, and I said earlier that sometimes the investigation can be, let's say, problematic. Let me give you an example from my own practice.</w:t>
      </w:r>
    </w:p>
    <w:p>
      <w:pPr>
        <w:spacing w:line="336" w:lineRule="auto" w:after="0"/>
        <w:ind w:firstLine="454"/>
        <w:jc w:val="both"/>
      </w:pPr>
      <w:r>
        <w:rPr>
          <w:color w:val="1A1A1A"/>
          <w:sz w:val="24"/>
        </w:rPr>
        <w:t>I remember sitting in meditation one day, and I was feeling quite concentrated, quite settled. Then I noticed that there was some tension in my shoulder. Naturally, being a good meditator, I thought, "Right, I'll investigate this tension." So I turned my attention to the shoulder, and I started looking at it very carefully. I was really examining it, trying to see what was there, trying to understand the nature of the sensation.</w:t>
      </w:r>
    </w:p>
    <w:p>
      <w:pPr>
        <w:spacing w:line="336" w:lineRule="auto" w:after="0"/>
        <w:ind w:firstLine="454"/>
        <w:jc w:val="both"/>
      </w:pPr>
      <w:r>
        <w:rPr>
          <w:color w:val="1A1A1A"/>
          <w:sz w:val="24"/>
        </w:rP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pPr>
        <w:spacing w:line="336" w:lineRule="auto" w:after="0"/>
        <w:ind w:firstLine="454"/>
        <w:jc w:val="both"/>
      </w:pPr>
      <w:r>
        <w:rPr>
          <w:color w:val="1A1A1A"/>
          <w:sz w:val="24"/>
        </w:rP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pPr>
        <w:spacing w:line="336" w:lineRule="auto" w:after="0"/>
        <w:ind w:firstLine="454"/>
        <w:jc w:val="both"/>
      </w:pPr>
      <w:r>
        <w:rPr>
          <w:color w:val="1A1A1A"/>
          <w:sz w:val="24"/>
        </w:rP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pPr>
        <w:spacing w:line="336" w:lineRule="auto" w:after="0"/>
        <w:ind w:firstLine="454"/>
        <w:jc w:val="both"/>
      </w:pPr>
      <w:r>
        <w:rPr>
          <w:color w:val="1A1A1A"/>
          <w:sz w:val="24"/>
        </w:rPr>
        <w:t>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pPr>
        <w:spacing w:line="336" w:lineRule="auto" w:after="0"/>
        <w:ind w:firstLine="454"/>
        <w:jc w:val="both"/>
      </w:pPr>
      <w:r>
        <w:rPr>
          <w:color w:val="1A1A1A"/>
          <w:sz w:val="24"/>
        </w:rP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pPr>
        <w:spacing w:line="336" w:lineRule="auto" w:after="0"/>
        <w:ind w:firstLine="454"/>
        <w:jc w:val="both"/>
      </w:pPr>
      <w:r>
        <w:rPr>
          <w:color w:val="1A1A1A"/>
          <w:sz w:val="24"/>
        </w:rPr>
        <w:t>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*dukkha*. We're in the realm of suffering.</w:t>
      </w:r>
    </w:p>
    <w:p>
      <w:pPr>
        <w:spacing w:line="336" w:lineRule="auto" w:after="0"/>
        <w:ind w:firstLine="454"/>
        <w:jc w:val="both"/>
      </w:pPr>
      <w:r>
        <w:rPr>
          <w:color w:val="1A1A1A"/>
          <w:sz w:val="24"/>
        </w:rPr>
        <w:t>But when we rest in pure awareness, this division starts to soften. The sense of someone looking at something begins to fade. There's just knowing. There's just awareness itself, without a knower. And in that space, things can be as they are without being problematic.</w:t>
      </w:r>
    </w:p>
    <w:p>
      <w:pPr>
        <w:spacing w:line="336" w:lineRule="auto" w:after="0"/>
        <w:ind w:firstLine="454"/>
        <w:jc w:val="both"/>
      </w:pPr>
      <w:r>
        <w:rPr>
          <w:color w:val="1A1A1A"/>
          <w:sz w:val="24"/>
        </w:rPr>
        <w:t>This is why the Buddha said that the highest knowledge is the knowledge of non-self, *anattā*. It's not that we figure out what the self is and then get rid of it. It's that we stop looking for it altogether. We stop creating this division between observer and observed. We rest in awareness itself.</w:t>
      </w:r>
    </w:p>
    <w:p>
      <w:pPr>
        <w:spacing w:line="336" w:lineRule="auto" w:after="0"/>
        <w:ind w:firstLine="454"/>
        <w:jc w:val="both"/>
      </w:pPr>
      <w:r>
        <w:rPr>
          <w:color w:val="1A1A1A"/>
          <w:sz w:val="24"/>
        </w:rP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pPr>
        <w:spacing w:line="336" w:lineRule="auto" w:after="0"/>
        <w:ind w:firstLine="454"/>
        <w:jc w:val="both"/>
      </w:pPr>
      <w:r>
        <w:rPr>
          <w:color w:val="1A1A1A"/>
          <w:sz w:val="24"/>
        </w:rPr>
        <w:t>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pPr>
        <w:spacing w:line="336" w:lineRule="auto" w:after="0"/>
        <w:ind w:firstLine="454"/>
        <w:jc w:val="both"/>
      </w:pPr>
      <w:r>
        <w:rPr>
          <w:color w:val="1A1A1A"/>
          <w:sz w:val="24"/>
        </w:rPr>
        <w:t>This is the deepest teaching of *vipassanā*. It's not about becoming a better investigator. It's about discovering that there was never really anything to investigate in the first place. There's just this — awareness aware of itself, with no one looking at anything.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Problem Lies in the Looking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