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Transcendent Dependent Arising: The Spiral Path from Dukkha to Liberation</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Transcendent Dependent Arising: The Spiral Path from Dukkha to Liberation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and soil erosion as horrors, we are to welcome each one as an opportunity to develop courage, resilience, and other gifts that come of meeting suffering with open arms.</w:t>
      </w:r>
    </w:p>
    <w:p>
      <w:pPr>
        <w:spacing w:line="336" w:lineRule="auto" w:after="0"/>
        <w:ind w:firstLine="454"/>
        <w:jc w:val="both"/>
      </w:pPr>
      <w:r>
        <w:rPr>
          <w:color w:val="1A1A1A"/>
          <w:sz w:val="24"/>
        </w:rPr>
        <w:t>The Upanissaya Sutta provides Dhamma support for this, as it traces out the list of causes and conditions leading to enlightenment. The first twelve steps might be familiar, showing how we create *dukkha*—meaning suffering in all its variations from minor irritation to heartbreak, excruciating pain, or abject fear—by believing we can make ourselves happy in a world which is unstable, uncontrollable, and inherently unsatisfying.</w:t>
      </w:r>
    </w:p>
    <w:p>
      <w:pPr>
        <w:spacing w:line="336" w:lineRule="auto" w:after="0"/>
        <w:ind w:firstLine="454"/>
        <w:jc w:val="both"/>
      </w:pPr>
      <w:r>
        <w:rPr>
          <w:color w:val="1A1A1A"/>
          <w:sz w:val="24"/>
        </w:rPr>
        <w:t>What is special about this teaching is that it doesn't stop at dukkha, but traces an equal number of steps leading from dukkha to liberation. It gives us a list of skills and qualities we can and should develop to bring about our own liberation. I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line="336" w:lineRule="auto" w:after="0"/>
        <w:ind w:firstLine="454"/>
        <w:jc w:val="both"/>
      </w:pPr>
      <w:r>
        <w:rPr>
          <w:color w:val="1A1A1A"/>
          <w:sz w:val="24"/>
        </w:rPr>
        <w:t>It all starts with dukkha, which I think is really good news. If you know you're unhappy, irritated, or out of sorts, then you're already at the launching pad for the spiral path. Taking dukkha as a given, the teachings suggest a number of responses, which John and Akincano refer to as entry points to the spiral.</w:t>
      </w:r>
    </w:p>
    <w:p>
      <w:pPr>
        <w:spacing w:line="336" w:lineRule="auto" w:after="0"/>
        <w:ind w:firstLine="454"/>
        <w:jc w:val="both"/>
      </w:pPr>
      <w:r>
        <w:rPr>
          <w:color w:val="1A1A1A"/>
          <w:sz w:val="24"/>
        </w:rP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The Buddha touched the earth when he needed all his faith, and this is worth trying out sometime. Place your hands on the ground, feel its stability, its solidity; trust the vastness of the earth as a grounding in truth.</w:t>
      </w:r>
    </w:p>
    <w:p>
      <w:pPr>
        <w:spacing w:line="336" w:lineRule="auto" w:after="0"/>
        <w:ind w:firstLine="454"/>
        <w:jc w:val="both"/>
      </w:pPr>
      <w:r>
        <w:rPr>
          <w:color w:val="1A1A1A"/>
          <w:sz w:val="24"/>
        </w:rPr>
        <w:t>For some of us, faith might not come so easily. News of an environmental catastrophe—and knowing that this has been wrought by human greed—stimulates doubt rather than faith.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line="336" w:lineRule="auto" w:after="0"/>
        <w:ind w:firstLine="454"/>
        <w:jc w:val="both"/>
      </w:pPr>
      <w:r>
        <w:rPr>
          <w:color w:val="1A1A1A"/>
          <w:sz w:val="24"/>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and restores our confidence in the power of goodness.</w:t>
      </w:r>
    </w:p>
    <w:p>
      <w:pPr>
        <w:spacing w:line="336" w:lineRule="auto" w:after="0"/>
        <w:ind w:firstLine="454"/>
        <w:jc w:val="both"/>
      </w:pPr>
      <w:r>
        <w:rPr>
          <w:color w:val="1A1A1A"/>
          <w:sz w:val="24"/>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We give ourselves the silence and rest we need to let our hearts heal. This could mean an hour's meditation; it could mean a long retreat; or perhaps all we can do is a few mindful breaths. Whatever works is fine. We're honouring a wholesome response to dukkha.</w:t>
      </w:r>
    </w:p>
    <w:p>
      <w:pPr>
        <w:spacing w:line="336" w:lineRule="auto" w:after="0"/>
        <w:ind w:firstLine="454"/>
        <w:jc w:val="both"/>
      </w:pPr>
      <w:r>
        <w:rPr>
          <w:color w:val="1A1A1A"/>
          <w:sz w:val="24"/>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pPr>
        <w:spacing w:line="336" w:lineRule="auto" w:after="0"/>
        <w:ind w:firstLine="454"/>
        <w:jc w:val="both"/>
      </w:pPr>
      <w:r>
        <w:rPr>
          <w:color w:val="1A1A1A"/>
          <w:sz w:val="24"/>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line="336" w:lineRule="auto" w:after="0"/>
        <w:ind w:firstLine="454"/>
        <w:jc w:val="both"/>
      </w:pPr>
      <w:r>
        <w:rPr>
          <w:color w:val="1A1A1A"/>
          <w:sz w:val="24"/>
        </w:rPr>
        <w:t>Sometimes we can't even muster the energy to be mindful. Everything seems hopeless. In this case, we need to look outside ourselves and let inspiration become our stepping stone from dukkha to the spiral. Who or what will draw our attention away from misery? What might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to remind me of life's promise.</w:t>
      </w:r>
    </w:p>
    <w:p>
      <w:pPr>
        <w:spacing w:line="336" w:lineRule="auto" w:after="0"/>
        <w:ind w:firstLine="454"/>
        <w:jc w:val="both"/>
      </w:pPr>
      <w:r>
        <w:rPr>
          <w:color w:val="1A1A1A"/>
          <w:sz w:val="24"/>
        </w:rPr>
        <w:t>Thus we have seven options for digging ourselves out of dukkha and into the spiral: faith, investigation, virtue, restraint, dedication, mindfulness, and inspiration. Each of us will have our own strengths, our preferred entry points, and these will vary from one situation to another depending on what mood we're in. Working with these entry points is a powerful practice. As we try them in practical situations, we get to know our strengths and learn to play to them.</w:t>
      </w:r>
    </w:p>
    <w:p>
      <w:pPr>
        <w:spacing w:line="336" w:lineRule="auto" w:after="0"/>
        <w:ind w:firstLine="454"/>
        <w:jc w:val="both"/>
      </w:pPr>
      <w:r>
        <w:rPr>
          <w:color w:val="1A1A1A"/>
          <w:sz w:val="24"/>
        </w:rPr>
        <w:t>This provides a contrast with the standard *vipassanā* approach, where we simply observe, don't interfere, don't try to make things better. To launch ourselves out of dukkha and into the spiral path, we're allowed to be biased, to seek out and amplify feelings and mind states that lift us up. Mindfulness is not only an entry point in itself but also works in the background for all the others, noticing what works, what doesn't, when we've gone too far, when we need to step back, take it easy, and try another approach when we're ready.</w:t>
      </w:r>
    </w:p>
    <w:p>
      <w:pPr>
        <w:spacing w:line="336" w:lineRule="auto" w:after="0"/>
        <w:ind w:firstLine="454"/>
        <w:jc w:val="both"/>
      </w:pPr>
      <w:r>
        <w:rPr>
          <w:color w:val="1A1A1A"/>
          <w:sz w:val="24"/>
        </w:rP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dukkha—stressing ourselves out in the effort to do our good deeds, so inspired by the sunset that the rest of life pales by comparison. We need to be on the lookout for gladness. It deepens our faith that there really is a path leading from suffering to liberation—and that it is possible for me to follow it.</w:t>
      </w:r>
    </w:p>
    <w:p>
      <w:pPr>
        <w:spacing w:line="336" w:lineRule="auto" w:after="0"/>
        <w:ind w:firstLine="454"/>
        <w:jc w:val="both"/>
      </w:pPr>
      <w:r>
        <w:rPr>
          <w:color w:val="1A1A1A"/>
          <w:sz w:val="24"/>
        </w:rPr>
        <w:t>Gladness sets up the necessary conditions for rapture, the next link in the spiral. The word suggests an over-the-top joy, but if we're on the lookout for it, we find rapture to be quite a simple, down-to-earth experience. The background mood of gladness helps us engage, be interested in whatever we experience. This engaged interest in present experience is what we mean by rapture. It can be experienced quite simply as interest or curiosity. Look out for this at the start of any activity—as you step into the shower, take the first bite of dinner, say hello to a friend, listen to a podcast. Sometimes it can feel a bit giddy or overexcited, expecting too much. Sometimes very mild, like a gentle uplift or refreshment.</w:t>
      </w:r>
    </w:p>
    <w:p>
      <w:pPr>
        <w:spacing w:line="336" w:lineRule="auto" w:after="0"/>
        <w:ind w:firstLine="454"/>
        <w:jc w:val="both"/>
      </w:pPr>
      <w:r>
        <w:rPr>
          <w:color w:val="1A1A1A"/>
          <w:sz w:val="24"/>
        </w:rPr>
        <w:t>Rapture sets up the conditions for the next link, tranquillity. This was one I struggled with until Akincano described tranquillity as that cooling phase in every activity, when the initial fizz goes out of it. This put a completely different light on tranquillity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I had become more grounded, more settled within myself.</w:t>
      </w:r>
    </w:p>
    <w:p>
      <w:pPr>
        <w:spacing w:line="336" w:lineRule="auto" w:after="0"/>
        <w:ind w:firstLine="454"/>
        <w:jc w:val="both"/>
      </w:pPr>
      <w:r>
        <w:rPr>
          <w:color w:val="1A1A1A"/>
          <w:sz w:val="24"/>
        </w:rPr>
        <w:t>So keep an eye out for any slight deflation when a new activity starts to feel humdrum. Ask whether deep down peace has descended. I never knew disappointment could hold such treasure. But don't go straight for tranquillity, skipping over the rapture stage, thinking it's silly to be getting excited by things. For tranquillity to have any depth, we need to put our heart into the activity while it still strikes us as novel and interesting. The energy of enthusiasm lifts us up, and that same energy transforms into tranquillity when the novelty wears off.</w:t>
      </w:r>
    </w:p>
    <w:p>
      <w:pPr>
        <w:spacing w:line="336" w:lineRule="auto" w:after="0"/>
        <w:ind w:firstLine="454"/>
        <w:jc w:val="both"/>
      </w:pPr>
      <w:r>
        <w:rPr>
          <w:color w:val="1A1A1A"/>
          <w:sz w:val="24"/>
        </w:rPr>
        <w:t>Tranquillity sets up the conditions needed for the next link, happiness. Once I had detected and assured myself that tranquillity was really present, the mood of disappointment evaporated and the heart softened. I realised I was content, happy. While tranquillity for me could be described as a bodily form of happiness, the recognition of tranquillity allowed that happiness to spread from body to mind. Unless I had looked for tranquillity within that deflationary phase when the fizz went out of an activity, the mood of disappointment would have remained. Nothing had changed in my circumstances to make me happy—only that I'd noticed and paid attention to the physical relaxation that happened as an activity turned from novel and exciting to humdrum.</w:t>
      </w:r>
    </w:p>
    <w:p>
      <w:pPr>
        <w:spacing w:line="336" w:lineRule="auto" w:after="0"/>
        <w:ind w:firstLine="454"/>
        <w:jc w:val="both"/>
      </w:pPr>
      <w:r>
        <w:rPr>
          <w:color w:val="1A1A1A"/>
          <w:sz w:val="24"/>
        </w:rPr>
        <w:t>I hope any of you who often feel depressed will take this point to heart. Trust that it is possible to be happy, even if you can't change the circumstances of your life. But beware the temptation to skip over the early stages and go straight for tranquillity or happiness. Each step needs the support of the previous ones. We need to investigate each one, be prepared to come back to dukkha again and again, getting more familiar with the entry points, detecting the change of heart to gladness, and so on.</w:t>
      </w:r>
    </w:p>
    <w:p>
      <w:pPr>
        <w:spacing w:line="336" w:lineRule="auto" w:after="0"/>
        <w:ind w:firstLine="454"/>
        <w:jc w:val="both"/>
      </w:pPr>
      <w:r>
        <w:rPr>
          <w:color w:val="1A1A1A"/>
          <w:sz w:val="24"/>
        </w:rPr>
        <w:t>A happy mind quite naturally rests attention on whatever it chooses to attend to, and thus happiness sets up the conditions needed for *samādhi*.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line="336" w:lineRule="auto" w:after="0"/>
        <w:ind w:firstLine="454"/>
        <w:jc w:val="both"/>
      </w:pPr>
      <w:r>
        <w:rPr>
          <w:color w:val="1A1A1A"/>
          <w:sz w:val="24"/>
        </w:rP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samādhi lets us see this more clearly.</w:t>
      </w:r>
    </w:p>
    <w:p>
      <w:pPr>
        <w:spacing w:line="336" w:lineRule="auto" w:after="0"/>
        <w:ind w:firstLine="454"/>
        <w:jc w:val="both"/>
      </w:pPr>
      <w:r>
        <w:rPr>
          <w:color w:val="1A1A1A"/>
          <w:sz w:val="24"/>
        </w:rP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until the mind gathers in samādhi, I might then see how I'm torturing myself with imagined fears. The horror has been grasped so tightly I feel guilty unless I'm suffering too. It comes as humbling relief to admit that I am not suffering physically—and this liberates a much more genuine compassion for those who are.</w:t>
      </w:r>
    </w:p>
    <w:p>
      <w:pPr>
        <w:spacing w:line="336" w:lineRule="auto" w:after="0"/>
        <w:ind w:firstLine="454"/>
        <w:jc w:val="both"/>
      </w:pPr>
      <w:r>
        <w:rPr>
          <w:color w:val="1A1A1A"/>
          <w:sz w:val="24"/>
        </w:rPr>
        <w:t>I hope you'll try out these teachings—get to know your easiest entry points to the spiral and learn to recognise the transition from misery to gladness. A word of warning, though: words like gladness, rapture, tranquillity, and happiness can set us up for disappointment. Set your expectations very low. A momentary uplift from dukkha counts as gladness. The slight buzz that comes from a new activity counts as rapture. The slight relaxation in the body when that buzz dies away counts as tranquillity—and so on. Remember, small is beautiful.</w:t>
      </w:r>
    </w:p>
    <w:p>
      <w:pPr>
        <w:spacing w:line="336" w:lineRule="auto" w:after="0"/>
        <w:ind w:firstLine="454"/>
        <w:jc w:val="both"/>
      </w:pPr>
      <w:r>
        <w:rPr>
          <w:color w:val="1A1A1A"/>
          <w:sz w:val="24"/>
        </w:rPr>
        <w:t>In small steps, may we all be liberated from suffering. Thank you so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Transcendent Dependent Arising: The Spiral Path from Dukkha to Liberation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