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Investigative Eating</w:t>
      </w:r>
    </w:p>
    <w:p>
      <w:pPr>
        <w:spacing w:after="200"/>
      </w:pPr>
      <w:r>
        <w:rPr>
          <w:color w:val="78716C"/>
          <w:sz w:val="18"/>
        </w:rPr>
        <w:t>Bhante Bodhidhamma  ·  Bhante's Essays  ·  12 min read</w:t>
      </w:r>
    </w:p>
    <w:p>
      <w:pPr>
        <w:spacing w:after="240"/>
      </w:pPr>
      <w:r>
        <w:rPr>
          <w:color w:val="B8860B"/>
          <w:sz w:val="16"/>
        </w:rPr>
        <w:t>──────────────────────────────</w:t>
      </w:r>
    </w:p>
    <w:p>
      <w:r>
        <w:t>Eating Meditation How bad can greed get? Erysichthon, the Greek King of Thessaly, had the temerity to build a banqueting hall over the shrine to Demeter, Goddess of Earth’s fertility and protector of harvest.i She cursed him with insatiable hunger. First, he ate everything there was to eat. Then he started on his people and even ate his own family. Still famished he ate himself! While I was staying at Kanduboda Meditation Centre in Sri Lanka, a man told me that once when out in the wilds, he had got lost and over a period of a few days became so hungry that when he finally caught a pigeon, he ripped it open and ate it raw. He was a meditator! Hopefully, we will not have to suffer such extreme conditions. Even so there are other good reasons to investigate of the process of eating: To distinguish between enjoying and indulging To distinguish between the body and mind, ie sensation from emotion/thought To distinguish between a desire and an action: the role of will. Distinguishing between enjoying and indulging. We will want to distinguish between enjoying and indulging when we come to realise the suffering that indulgence causes. 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 are compelled to raid the biscuit box. Only a strong act of will and refusal to have biscuits in the house can break the habit. It is precisely at the time we renounce the biscuit that we suffer the strength of that habit and the hold it has over us. But, of course, the potential is always there. Just as the person who gives up smoking and after a long time thinks they are immune to becoming habituated, on surrendering at a party to have ‘just one’, finds themselves buying a packet. That is, attachment is none other than a dependency on something or indeed someone to create a mental state of happiness The second suffering is frustration. Anger rises when we can’t get what we want or what we have is denied us. We live at a time of almost immediate gratification. Consider fast food! Amazon has spent millions on delivery, knowing that to satisfy a customer as quickly as possible is to ensure their loyalty. ‘You want some beer (non-alcoholic!). We’ll get it to you tomorrow morning!’ We can even be angry with ourselves for forgetting to buy tea or coffee. We get angry if the bus, the train, the taxi is late. We get angry if someone doesn’t turn up for a meeting. Frustration doesn’t help. It just burns us. The third is grief. The misery we feel if we have to diet! The shock we suffer when we lose our mobile. The distress of leaving an expensive hat or bag behind at the restaurant, only to find it has ‘disappeared’. But although we believe in possessing things, in reality we can only use them. If a thief has run off with our mobile, for all intents and purposes it is their mobile, no matter how much we keep moaning and complaining about the loss of ‘my’ mobile. And grief takes on a different intensity when we lose a spouse, a partner, a family member, a friend.</w:t>
      </w:r>
    </w:p>
    <w:p>
      <w:r>
        <w:t>Fourthly, anxiety always sits beneath everything we possess. The run on flour, pasta and bewilderingly toilet paper at the start of lockdownii is driven by fear of what may or may not happen in the future. The more we possess the more we fear loss. And the more we have to possess to cushion any blow. A billion pounds to a billionaire are never enough. They must cushion it by moving to towards a trillion. We are afraid of loneliness so build up a coterie of friendships and lots of things to do. We feel insecure so we accumulate excessive insurance or power which manifest in controlling and bullying. Finally, there is boredom. If you remember, Mara, the Evil Tempter, the sensual life personified, sent his three daughters to inveigle the Buddha to return to the ‘good life’ – sensual pleasure, sexual pleasure and boredom. Boredom is that state where what once gave such pleasure and excitement is now stale, over- indulged and unpleasing. It is an aversive state and to escape it we seek some other pleasure. Variety is the spice of life is the basic motto of the consumerist. Consider the foodies’ who chose their holidays depending on variety of restaurants. And just as all the other consequences of indulgence can become mental illnesses, boredom can drive you into depression. Indeed, what would be the purpose of living when there is nothing or anyone who can raise any degree of excitement. Here lies the distinction between happiness and excitement. True happiness is based of contentment. Excitement that passes for true happiness is based on an insatiable appetite for the new and the thrill. This excitement is what fuels consumerism. The underlying engine is boredom, caused by a lack of excitement, that drives the consumer to seek relief in more excitement. This is none other than the psychology of addiction. Just as a drug addict feels normal when under the influence and abnormal when in need, so the consumer feels they have to buy something and go somewhere, do anything that excites no matter how little in order to feel ‘happy’. Retail therapy is no therapy at all. It’s an addiction. ‘The Second Noble Truth of the Cause of Suffering is the insatiable thirst which generates moment to moment becoming, accompanied by obsessive indulgence, finding fresh excitement now here, now there, namely the insatiable hunger for sensual pleasures, for continued becoming and non-becoming.’ So what do we have to do? Firstly, we need to make a clear distinction between the body and the mind, between on the one hand sensations and physical feelings and on the other hand the heart-mind - emotions and moods, thoughts and imagination. This is part of the endeavour to undermine the sense of self. That is the sense we have of being one entire, undivided integer; a single uncompounded being, whole and absolute. By drawing apart what the body does through the senses and what the heart-mind does, is to begin to realise that we are but a compound, made up of many pieces all depending on each other to create an embodied ‘person’. We being to undermine this delusion: I am what I feel or think I am. 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 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 is beneficial to myself, to another or both myself and another. If we determine it is unwholesome, all we have to do is bear with the desire until it burns itself out. In so doing, the habit that it expresses is weakened and will eventually lose all power over us. If a desire is judged to be wholesome, then we empower it. It produces an act of body, speech or mind. This reinforces the habit. In this quite simple way we can change ourselves, though as we discover, it is not easy. We need a highly alert attentiveness, or we are quickly gratifying those habits we don’t want and so developing them.</w:t>
      </w:r>
    </w:p>
    <w:p>
      <w:r>
        <w:t>Brahmayu Sutta MN 91.14 (Bhikkhu Bodhi) A passage describing how the Buddha receives food and eats it. Here is described what he experiences. He takes the food experiencing the taste, though not experiencing greed for the taste. In other words, just the pleasant sensations. This is on occasion chanted by monastics at mealtimes: The food he takes has eight factors: it is neither for amusements or for intoxication (indulgence) or for the sake of physical beauty and attractiveness, but only for the endurance and continuance of his body, for ending discomfort and assisting the holy (spiritual) life; he considers, ‘Thus I shall terminate old (unwholesome) feelings without arousing new (unwholesome) ones and I shall be healthy and blameless and live in comfort. (My brackets) Attitude An attitude is a way of relating. It is not specific to a particular object. So as we undermine greed around food, we are undermining all indulgence for the same psychology applies to everything that delights us. Whether it is a sensual pleasure, art, nature, even people and animals, the same problem of attachment arises. Once we have understood, I repeat, that attachment is a psychological dependency on some object or other for ‘happiness’, we begin to be more aware of other dependencies and slowly begin to let go of all obsessiveness. The Buddha tells us ‘The taste of Nibbana is freedom’. Freedom from unwholesome desires. A warning! I once sat next to a monk whom by the look of him, you would presume a true ascetic – hollow cheeked and gaunt. When the delicious fruit salad and buffalo curd was offered, he placed it before him. And while the other monks continued to eat, he simply stared at the bowl. As we were finishing, he picked up the bowl and as quick as lightening spooned it down his throat. Now, of course I may be judging him very wrongly, but it seemed to me that he was afraid to enjoy the food for fear of indulging. Such an attitude if taken to all we enjoy would turn life into a sour grape. As always in our spiritual practice we have to tread the narrow path between direct enemies and subtle enemies of virtues. Here between indulgence and self-mortification. The pleasures and joys of life are a human birth right. But they come and go like everything else. What are we actually holding onto? In conclusion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 Just enjoy! Our insight task is to see clearly how we create suffering. Suffer the renunciation of unskilful desires. Arrive at unalloyed joy.</w:t>
      </w:r>
    </w:p>
    <w:p>
      <w:r>
        <w:t>The Practice Tea Break The process of drinking a cup of tea and eating a biscuit. This is where biscuits can be a path to liberation from all suffering! Noting words are suggested. Distinguishing between the body and the mind Sit with the tea and biscuits before you and feel the desire. Remind yourself of how the food has come to be in your hands. Raise gratitude. Intending to drink. Take it slow and raise the cup to your lips. Lifting, lifting. Take a sip and hold it in the mouth to taste. Tasting, tasting. Bury your attention into the taste, the feel of the tea. Intending to swallow. Swallowing, swallowing. Stay with the whole process. Then feel the afterglow. That’s the mental state as a learnt reaction to taste of tea. Comfort, comfort, or, joy, joy. Distinguishing desire from action Take the biscuit. Holding, holding. What are you actually feeing? Hard, hard. What do you see? Round, buff, beige? Remind yourself of how the food has come to be in your hands. Raise gratitude. Thankyou. Feel the desire to take a bite. Stay with it. What is the feel of a desire? Desiring, desiring. Know you could put it away into the tin. But don’t give in to the desire for austerity! In this case eating the biscuit is wholesome, a spiritual exercise. Intending to nibble. and be aware of that moment of decision when the power of the will activates the desire. Raising, raising (biscuit to the mouth) Tasting, tasting. Follow through just tasting. The texture, the taste. Become aware of the mental state. Happiness, happiness. Gratifying, gratifying. Wait till the pleasant taste has all but gone and there is but a sloopy mush in the mouth. What’s the reaction? Disliking, disliking. Disgusting, disgusting. Intending to swallow. Decide to swallow. Feel the afterglow. Happiness, happiness. ? Distinguishing enjoying from indulging Repeat until such times as there is just tasting, just swallowing. All the overlay of ‘excitement’ has gone. Stay with the afterglow. Stay with whatever feelings arise? Reflection When finished, ask yourself – as I lost the excitement and equanimity replaced it, was I enjoying it as much? Don’t be surprised to find yourself saying you did not ‘enjoy’ as much. Therein lies Mara. The excitement comes from indulgence, but that brings the suffering. The more we practice, letting go of indulgence, the more we will begin to appreciate just eating with equanimity. The more we will come to feel those indulgent feelings are gross. A young man came to meditate with us at the Birmingham Buddhist Vihara. He returned the next week to tell us he couldn’t listen to heavy rock anymore! Seeking excitement is more often than not seeking the same experience that made us excited. If we had an amazing pizza, we would want a pizza that will give us the same ‘wow factor’. It will distort the experience of the pizza we are eating. We will be laying on to the present pizza that memory of the ‘amazing one’. We will both be disappointed, and we will fail to appreciate the pizza we have – which may have been an even better pizza. I remember this happening to me with sticky toffee pudding.</w:t>
      </w:r>
    </w:p>
    <w:p>
      <w:r>
        <w:t xml:space="preserve">Mealtime at Satipanya Reflections Wisely reflecting, I eat this food not to indulge sensual pleasure or to seek comfort. Being mindful of every mouthful, I shall undermine unwholesome habits and develop appreciative joy. I eat only to sustain and nourish the body, thinking thus: I will allay hunger without overeating so that I may continue to live blamelessly and at ease. This offering brings me health, long life, strength and happiness. May the merits of my practice support the happiness, health, long life, rebirth in the heavenly realms and ultimately the Awakening of those who have kindly provided this food. Mealtime Investigation Reflection before eating: the preciousness of human life : the singularity of the body image passage of food – the tasting : the swallowing, the digesting and - the evacuation how this is an opportunity to eat with appreciation and joy and not to indulge Consider the food on your plate: Mother Earth and her fruitfulness : the farmers and labourers The distribution and workers : the cook and the donors Food tastes so much sweeter for the honey of gratitude. Continuing Investigation </w:t>
      </w:r>
      <w:r>
        <w:rPr>
          <w:i/>
        </w:rPr>
        <w:t>Clear distinction between the physical process of tasting, chewing and swallowing</w:t>
        <w:br/>
        <w:t>from mental process of emotional feelings, comments, judgements – and desire.</w:t>
        <w:br/>
      </w:r>
      <w:r>
        <w:t>Clear distinction between desire arising from natural appetite and desire arising from greed – seeking to develop a happy mental state dependent on tasting. *Clear distinction between indulging and enjoying. Reflections at the end of the meal. Let gratitude arise again for the gift of food. Goodbye! I shall not taste this food again ever. This is one less meal I shall have to eat in this life. Tips Go slow! Relax! Take your time. The slower the more we see. Do everything gently. Treat plate and cutlery as precious items. Slowly : Gently : Quietly The Buddha ‘takes his food experiencing the taste, though not experiencing greed for the taste’ M91.14</w:t>
      </w:r>
    </w:p>
    <w:p>
      <w:r>
        <w:t>From Sutta Central : A.Sujato When receiving rice, he holds the bowl neither too straight nor too bent, neither too close nor too loose. So odanaṃ paṭiggaṇhanto na pattaṃ unnāmeti, na pattaṃ onāmeti; na pattaṃ sannāmeti, na pattaṃ vināmeti. He receives neither too little nor too much rice. So odanaṃ paṭiggaṇhāti nātithokaṃ nātibahuṃ. He eats sauce in a moderate proportion, and doesn’t spend too much time saucing his portions. Byañjanaṃ kho pana bhavaṃ gotamo byañjanamattāya āhāreti, na ca byañjanena ālopaṃ a tināmeti. He chews over each portion two or three times before swallowing. Dvattikkhattuṃ kho bhavaṃ gotamo mukhe ālopaṃ samparivattetvā ajjhoharati; But no grain of rice enters his body unchewed, and none remain in his mouth. na cassa kāci odanamiñjā asambhinnā kāyaṃ pavisati, na cassa kāci odanamiñjā mukhe ava siṭṭhā hoti; Only then does he raise another portion to his lips. athāparaṃ ālopaṃ upanāmeti. He eats experiencing the taste, but without experiencing greed for the taste. Rasapaṭisaṃvedī kho pana so bhavaṃ gotamo āhāraṃ āhāreti, no ca rasarāgapaṭisaṃvedī. He eats food thinking of eight reasons: Aṭṭhaṅgasamannāgataṃ kho pana so bhavaṃ gotamo āhāraṃ āhāreti— ‘Not for fun, indulgence, adornment, or decoration, but only to sustain this body, to avoid harm, and to support spiritual practice. In this way, I shall put an end to old discomfort and not give rise to new discomfort, and I will live blamelessly and at ease.’ neva davāya, na madāya na maṇḍanāya na vibhūsanāya, yāvadeva imassa kāyassa ṭhitiyā y āpanāya, vihiṃsūparatiyā brahmacariyānuggahāya: ‘iti purāṇañca vedanaṃ paṭihaṅkhāmi navañca vedanaṃ na uppādessāmi, yātrā ca me bhavissati anavajjatā ca phāsuvihāro cā’ti. i The Romans also honoured her as Ceres (cereal). ii For a deeper reason concerning the connection between faeces and death: The Denial of Death by Ernest Becker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