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Āsavas by Using Requisites Wisely</w:t>
      </w:r>
    </w:p>
    <w:p>
      <w:pPr>
        <w:spacing w:after="200"/>
      </w:pPr>
      <w:r>
        <w:rPr>
          <w:color w:val="78716C"/>
          <w:sz w:val="18"/>
        </w:rPr>
        <w:t>Bhante Bodhidhamma  ·  YouTube Talks  ·  19:53</w:t>
      </w:r>
    </w:p>
    <w:p>
      <w:pPr>
        <w:spacing w:after="240"/>
      </w:pPr>
      <w:r>
        <w:rPr>
          <w:color w:val="B8860B"/>
          <w:sz w:val="16"/>
        </w:rPr>
        <w:t>──────────────────────────────</w:t>
      </w:r>
    </w:p>
    <w:p>
      <w:r>
        <w:t>Good evening. I trust you've had a fruitful day. I do not say happy, but I do hope it has been happy. The sun's come out too.</w:t>
      </w:r>
    </w:p>
    <w:p>
      <w:r/>
      <w:r>
        <w:rPr>
          <w:i/>
        </w:rPr>
        <w:t>Namo tassa bhagavato arahato sammāsambuddhassa, Namo tassa bhagavato arahato sammāsambuddhassa.</w:t>
      </w:r>
      <w:r/>
    </w:p>
    <w:p>
      <w:r>
        <w:t xml:space="preserve">So we're still struggling through the </w:t>
      </w:r>
      <w:r>
        <w:rPr>
          <w:i/>
        </w:rPr>
        <w:t>āsavas</w:t>
      </w:r>
      <w:r>
        <w:t xml:space="preserve">. There are seven ways of overcoming the taints. We've done the first one, of course, which is all about </w:t>
      </w:r>
      <w:r>
        <w:rPr>
          <w:i/>
        </w:rPr>
        <w:t>vipassanā</w:t>
      </w:r>
      <w:r>
        <w:t xml:space="preserve"> really, and seeing this whole business of the self of identity. Then we did restraining. So remember, the taints should be abandoned by seeing, restraining, by using, by enduring, by avoiding, and by removing, and finally by developing. We've moved from seeing to restraining, so we're now on to abandoning by using.</w:t>
      </w:r>
    </w:p>
    <w:p>
      <w:r>
        <w:t>This is the passage: what taint should be abandoned by using?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w:t>
      </w:r>
    </w:p>
    <w:p>
      <w:r>
        <w:t xml:space="preserve">So here he's given us the reason for wearing clothes, which is obviously for protection, warmth of the body, and so on and so forth. But not really for anything else. 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to be eaten by wild animals. It was the general custom of the </w:t>
      </w:r>
      <w:r>
        <w:rPr>
          <w:i/>
        </w:rPr>
        <w:t>samaṇas</w:t>
      </w:r>
      <w:r>
        <w:t>, these people who had left the lay life to live an ascetic life with various teachers,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On top of that, he asked them to dye it in the arakka nut, which gives it a light brown colour. And that's why monks' robes and nuns' robes are all some form of shade of brown: warm brown, red brown, all that sort of stuff. And it all comes back to the Buddha wanting his order to look neat. So it's not as though he's saying you should just wear scruffy clothes.</w:t>
      </w:r>
    </w:p>
    <w:p>
      <w:r>
        <w:t>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pairs of shoes in the West. In the East, a monk or nun might just get away with slippers. Some actually go barefoot. But here you need, if you want to go walking, you need boots and then you need slippers and then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almsfood: "He uses almsfood neither for amusement or for intoxication nor for the sake of physical beauty or attractiveness, but only for the endurance and continuance of this body,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w:t>
      </w:r>
    </w:p>
    <w:p>
      <w:r>
        <w:t>And of course, at that time, they had famines. When I went out to Thailand, for instance, I was up at Wat Pah Nanachat just for a visit. I was there for about two weeks and we would go off on almsround. And I also did it with Ajahn Mahā Bua's place up in the northeast. And we went on our rounds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The devotee would obviously try to make sure that the people whom they honoured would have enough food.</w:t>
      </w:r>
    </w:p>
    <w:p>
      <w:r>
        <w:t>But again, it's not eating for any other purpose. That's the real thing: for the nourishment of the body. Now, it doesn't mean to say that the food has to be plain or horrible. It's just that that's where your intention is. Your intention is to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appetising. How much you eat, of course, will be determined by feeding your appetite or feeding your greed. So that's the distinction we have to make. What we eat is not so important. And the whole thing is, of course, to reduce this greed.</w:t>
      </w:r>
    </w:p>
    <w:p>
      <w:r>
        <w:t>Now remember that often we eat not just because we enjoy it and indulge because of that, but also we're hiding from ourselves feelings that we don't want. So many of you who are living completely alone in isolation might find the evenings difficult. Loneliness might come, bit of depression, etc. And one way that we seek is, of course, to get up and have a toast, buttered toast. I mean, well, that is the cure, but unfortunately it hides from us these painful mental states.</w:t>
      </w:r>
    </w:p>
    <w:p>
      <w:r>
        <w:t>So what is better to do is to sit with that for a while, to sit with it and wait for it to exhaust itself, or at least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w:t>
      </w:r>
    </w:p>
    <w:p>
      <w:r>
        <w:t>And the other time is the Sangha Day, the Kaṭhina, where the Sangha is celebrated. And that's normally a time when people bring things that the Sangha might need. So these two occasions are, shall we say, a community effort to celebrate, and food is very much part of it. So there's nothing wrong with feasting. That's what I say anyway.</w:t>
      </w:r>
    </w:p>
    <w:p>
      <w:r>
        <w:t xml:space="preserve">So then we go on to reflecting wisely. It's always reflecting. Remember this: </w:t>
      </w:r>
      <w:r>
        <w:rPr>
          <w:i/>
        </w:rPr>
        <w:t>yoniso manasikāra</w:t>
      </w:r>
      <w:r>
        <w:t>. It's a very constant phrase of the Buddha, just to sit and think about things, to reflect upon things.</w:t>
      </w:r>
    </w:p>
    <w:p>
      <w:r>
        <w:t>"He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Kanduboda. I had an eight foot by five foot—that's about what? Two and a half metres by one and three-quarter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w:t>
      </w:r>
    </w:p>
    <w:p>
      <w:r>
        <w:t>As soon as we add things, as soon as we make things more complicated, then the worries come, the worry of loss and all that sort of stuff. So try and keep things simple by reflecting: what's the purpose of a dwelling? What is the purpose of this room? I mean, what's the purpose of my bedroom?</w:t>
      </w:r>
    </w:p>
    <w:p>
      <w:r>
        <w:t>"And enjoying retreat"—well that, of course, is a monastic thing about seclusion, not isolation. But it's always good, remember, to have a regular place in your house, in your flat, wherever you're living, which you have partitioned off in some way, where you go in order to practice, in order to meditate. That also helps with creating this habit because it's there as a place. It's the same as when we have temples or here where we have the stupa. They remind you it's there, you see.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w:t>
      </w:r>
    </w:p>
    <w:p>
      <w:r>
        <w:t>So again, medicine, you know, to use it for the benefit of the body. This one I think is easy enough to understand. But often we are—these days we've become very neurotic about things. I never used to take vitamin pills. Now I'm taking vitamin pills and quercetin. I'm just piling this stuff into my body and I'm coming to a point where I must, you know, I've determined to stop all that stuff because the body knows how to care for itself. And if it's not in a good way, then it'll tell you.</w:t>
      </w:r>
    </w:p>
    <w:p>
      <w:r>
        <w:t>The food we get, people complain about it, there's this and that in it. But the fact is that generally speaking, we're living longer. We're living more healthy, so we must have got something right. And usually a lot of diseases that we have are caused by not eating the right things, by eating sugary things. That's why we've got all this diabetes stuff. So it's not that—I don't think it's so much to do with the food. I'm sure I can hear many of you complaining about that now, but in my understanding, I've no complaint with the food that we get from the shops.</w:t>
      </w:r>
    </w:p>
    <w:p>
      <w:r>
        <w:t>So seeing food as medicine, that's the other thing too. Food as nourishment for the body, that's also part of this. Of course, that will remind us of this special medicine, Ayurvedic medicine, of which, if you remember, there was the story of the Zen monk who was cured with cow's urine. Fermented cow's urine. So make sure it's fermented when you get some, okay?</w:t>
      </w:r>
    </w:p>
    <w:p>
      <w:r>
        <w:t>"So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Dharma purposes.</w:t>
      </w:r>
    </w:p>
    <w:p>
      <w:r>
        <w:t>Now, if it's not for Dharma purposes, if it's for something that you see as unwholesome, be truthful to yourself, be truthful to ourselves. When I'm doing something which I know is not quite right, you know, it's like, yeah, I know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 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