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682408CA" w:rsidR="00FB413D" w:rsidRPr="00AD51A7" w:rsidRDefault="00FB413D">
            <w:pPr>
              <w:rPr>
                <w:b/>
              </w:rPr>
            </w:pPr>
          </w:p>
        </w:tc>
        <w:tc>
          <w:tcPr>
            <w:tcW w:w="3746" w:type="dxa"/>
          </w:tcPr>
          <w:p w14:paraId="04668419" w14:textId="77777777" w:rsidR="00FB413D" w:rsidRDefault="00217954">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41FE5B74" w:rsidR="00FB413D" w:rsidRDefault="00AD51A7">
            <w:pPr>
              <w:rPr>
                <w:b/>
                <w:sz w:val="32"/>
                <w:szCs w:val="32"/>
              </w:rPr>
            </w:pPr>
            <w:r>
              <w:t>North Yorkshire, UK</w:t>
            </w:r>
          </w:p>
        </w:tc>
        <w:tc>
          <w:tcPr>
            <w:tcW w:w="3746" w:type="dxa"/>
          </w:tcPr>
          <w:p w14:paraId="30B9C24B" w14:textId="11353B45" w:rsidR="00FB413D" w:rsidRPr="00FB413D" w:rsidRDefault="00217954">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217954">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217954">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217954">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67B1434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jQuery</w:t>
      </w:r>
      <w:r w:rsidR="00B17843">
        <w:t>, SQL Server</w:t>
      </w:r>
      <w:r w:rsidR="00284DF0">
        <w:t xml:space="preserve"> and</w:t>
      </w:r>
      <w:r w:rsidR="00B17843">
        <w:t xml:space="preserve"> </w:t>
      </w:r>
      <w:r>
        <w:t>Azure</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458A0632" w14:textId="1AEF91CD" w:rsidR="00896EDC" w:rsidRDefault="00896EDC">
      <w:pPr>
        <w:rPr>
          <w:bCs/>
        </w:rPr>
      </w:pPr>
      <w:r w:rsidRPr="00896EDC">
        <w:rPr>
          <w:bCs/>
        </w:rPr>
        <w:t>M</w:t>
      </w:r>
      <w:r>
        <w:rPr>
          <w:bCs/>
        </w:rPr>
        <w:t>arch 2020 – Present</w:t>
      </w:r>
      <w:r>
        <w:rPr>
          <w:bCs/>
        </w:rPr>
        <w:tab/>
      </w:r>
      <w:r>
        <w:rPr>
          <w:bCs/>
        </w:rPr>
        <w:tab/>
      </w:r>
      <w:r>
        <w:rPr>
          <w:bCs/>
        </w:rPr>
        <w:tab/>
        <w:t>Senior Develop</w:t>
      </w:r>
      <w:r w:rsidR="00ED10BB">
        <w:rPr>
          <w:bCs/>
        </w:rPr>
        <w:t>er</w:t>
      </w:r>
      <w:r>
        <w:rPr>
          <w:bCs/>
        </w:rPr>
        <w:t xml:space="preserve"> at Tersus Consultancy (formerly Eurosafe UK)</w:t>
      </w:r>
    </w:p>
    <w:p w14:paraId="19741D53" w14:textId="7ACC2F13" w:rsidR="00896EDC" w:rsidRPr="00896EDC" w:rsidRDefault="00896EDC">
      <w:pPr>
        <w:rPr>
          <w:bCs/>
        </w:rPr>
      </w:pPr>
      <w:r>
        <w:rPr>
          <w:bCs/>
        </w:rPr>
        <w:t>Due to the Sale of Eurosafe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lastRenderedPageBreak/>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B2302"/>
    <w:rsid w:val="00173E18"/>
    <w:rsid w:val="001A5418"/>
    <w:rsid w:val="001B0F14"/>
    <w:rsid w:val="001F1FD9"/>
    <w:rsid w:val="00217954"/>
    <w:rsid w:val="00270791"/>
    <w:rsid w:val="00284DF0"/>
    <w:rsid w:val="002C1A72"/>
    <w:rsid w:val="002C7A08"/>
    <w:rsid w:val="003253D1"/>
    <w:rsid w:val="00365B29"/>
    <w:rsid w:val="00476534"/>
    <w:rsid w:val="004F23E7"/>
    <w:rsid w:val="005B7784"/>
    <w:rsid w:val="005C78D6"/>
    <w:rsid w:val="0068617D"/>
    <w:rsid w:val="00732A96"/>
    <w:rsid w:val="00754A6C"/>
    <w:rsid w:val="007815D2"/>
    <w:rsid w:val="00792428"/>
    <w:rsid w:val="007968B6"/>
    <w:rsid w:val="00817573"/>
    <w:rsid w:val="00852BDF"/>
    <w:rsid w:val="00896EDC"/>
    <w:rsid w:val="0090705F"/>
    <w:rsid w:val="00966E52"/>
    <w:rsid w:val="00A21A46"/>
    <w:rsid w:val="00A70A76"/>
    <w:rsid w:val="00AB2F48"/>
    <w:rsid w:val="00AD51A7"/>
    <w:rsid w:val="00B021D3"/>
    <w:rsid w:val="00B16A1A"/>
    <w:rsid w:val="00B17843"/>
    <w:rsid w:val="00BB4CD2"/>
    <w:rsid w:val="00C6047C"/>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21</cp:revision>
  <cp:lastPrinted>2016-05-27T09:37:00Z</cp:lastPrinted>
  <dcterms:created xsi:type="dcterms:W3CDTF">2016-05-27T07:35:00Z</dcterms:created>
  <dcterms:modified xsi:type="dcterms:W3CDTF">2020-12-09T13:57:00Z</dcterms:modified>
</cp:coreProperties>
</file>