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E7FF2">
      <w:pPr>
        <w:rPr>
          <w:rFonts w:hint="eastAsia"/>
        </w:rPr>
      </w:pPr>
      <w:r>
        <w:rPr>
          <w:rFonts w:hint="eastAsia"/>
        </w:rPr>
        <w:t>This lab exercise will give you hands-on experience with Istio's traffic management capabilities. For example, you can demonstrate how the traffic shifting can be used to manage deployments and migrations of service versions in a microservices architecture.</w:t>
      </w:r>
    </w:p>
    <w:p w14:paraId="51DE7CB1">
      <w:pPr>
        <w:rPr>
          <w:rFonts w:hint="eastAsia"/>
        </w:rPr>
      </w:pPr>
    </w:p>
    <w:p w14:paraId="45F9C84E">
      <w:pPr>
        <w:rPr>
          <w:rFonts w:hint="eastAsia"/>
        </w:rPr>
      </w:pPr>
      <w:r>
        <w:rPr>
          <w:rFonts w:hint="eastAsia"/>
        </w:rPr>
        <w:t>For the following four topics, please follow the instructions here:</w:t>
      </w:r>
    </w:p>
    <w:p w14:paraId="540B085A">
      <w:pPr>
        <w:rPr>
          <w:rFonts w:hint="eastAsia"/>
        </w:rPr>
      </w:pPr>
    </w:p>
    <w:p w14:paraId="3B498B1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"https://istio.io/latest/docs/tasks/traffic-management/traffic-shifting/"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https://istio.io/latest/docs/tasks/traffic-management/traffic-shifting/</w:t>
      </w:r>
      <w:r>
        <w:rPr>
          <w:rFonts w:hint="eastAsia"/>
        </w:rPr>
        <w:fldChar w:fldCharType="end"/>
      </w:r>
    </w:p>
    <w:p w14:paraId="558B72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1.Istio APIs</w:t>
      </w:r>
    </w:p>
    <w:p w14:paraId="39EE8257">
      <w:pPr>
        <w:rPr>
          <w:rFonts w:hint="eastAsia"/>
        </w:rPr>
      </w:pPr>
      <w:r>
        <w:rPr>
          <w:rFonts w:hint="eastAsia"/>
        </w:rPr>
        <w:t>Apply weight-based routing</w:t>
      </w:r>
    </w:p>
    <w:p w14:paraId="23B35C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805305"/>
            <wp:effectExtent l="0" t="0" r="12065" b="10795"/>
            <wp:docPr id="1" name="图片 1" descr="{08AB2D08-39A4-48EE-9036-01A0D9A37D7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08AB2D08-39A4-48EE-9036-01A0D9A37D7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E6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Apply weight-based routing</w:t>
      </w:r>
    </w:p>
    <w:p w14:paraId="359B13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42290"/>
            <wp:effectExtent l="0" t="0" r="2540" b="3810"/>
            <wp:docPr id="2" name="图片 2" descr="{B532E63B-A4E5-42BC-8CAB-FA5E9047C9F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B532E63B-A4E5-42BC-8CAB-FA5E9047C9F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9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611630"/>
            <wp:effectExtent l="0" t="0" r="3810" b="1270"/>
            <wp:docPr id="3" name="图片 3" descr="{494138FE-814A-433E-A685-DF297F6D6FF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494138FE-814A-433E-A685-DF297F6D6FF3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8E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Transfer 50% of the traffic from reviews:v1 to reviews:v3 with the following command:</w:t>
      </w:r>
    </w:p>
    <w:p w14:paraId="44043C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12420"/>
            <wp:effectExtent l="0" t="0" r="10795" b="5080"/>
            <wp:docPr id="4" name="图片 4" descr="{EEF06577-0272-42A5-8D43-F4FA8B99EA6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EEF06577-0272-42A5-8D43-F4FA8B99EA6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24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82140" cy="1863725"/>
            <wp:effectExtent l="0" t="0" r="10160" b="3175"/>
            <wp:docPr id="5" name="图片 5" descr="{AE2B465B-1282-4669-AF97-C6D608A1FAA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AE2B465B-1282-4669-AF97-C6D608A1FAA3}"/>
                    <pic:cNvPicPr>
                      <a:picLocks noChangeAspect="1"/>
                    </pic:cNvPicPr>
                  </pic:nvPicPr>
                  <pic:blipFill>
                    <a:blip r:embed="rId8"/>
                    <a:srcRect t="267" r="39357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20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Wait a few seconds for the new rules to propagate and then confirm the rule was replaced:</w:t>
      </w:r>
    </w:p>
    <w:p w14:paraId="11CC3F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63825"/>
            <wp:effectExtent l="0" t="0" r="1270" b="3175"/>
            <wp:docPr id="6" name="图片 6" descr="{8453D0A0-774A-458C-9FB6-5676F94A0D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8453D0A0-774A-458C-9FB6-5676F94A0D4C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7B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Assuming you decide that the reviews:v3 microservice is stable, you can route 100% of the traffic to reviews:v3 by applying this virtual service:</w:t>
      </w:r>
    </w:p>
    <w:p w14:paraId="153E3D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53695"/>
            <wp:effectExtent l="0" t="0" r="9525" b="1905"/>
            <wp:docPr id="7" name="图片 7" descr="{AEA2E992-F524-432E-96CA-6D347EFFBBF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AEA2E992-F524-432E-96CA-6D347EFFBBFA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B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271395"/>
            <wp:effectExtent l="0" t="0" r="1905" b="1905"/>
            <wp:docPr id="8" name="图片 8" descr="{B80E9F1A-57B8-4DF0-BF92-4097C83CAD9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B80E9F1A-57B8-4DF0-BF92-4097C83CAD9C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6C8C">
      <w:pPr>
        <w:rPr>
          <w:rFonts w:hint="eastAsia" w:eastAsiaTheme="minorEastAsia"/>
          <w:lang w:eastAsia="zh-CN"/>
        </w:rPr>
      </w:pPr>
    </w:p>
    <w:p w14:paraId="242F8E5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Gateway API</w:t>
      </w:r>
    </w:p>
    <w:p w14:paraId="2F8A1364">
      <w:pPr>
        <w:rPr>
          <w:rFonts w:hint="eastAsia"/>
          <w:lang w:val="en-US" w:eastAsia="zh-CN"/>
        </w:rPr>
      </w:pPr>
      <w:r>
        <w:rPr>
          <w:rFonts w:hint="eastAsia"/>
        </w:rPr>
        <w:t>Apply weight-based routing</w:t>
      </w:r>
    </w:p>
    <w:p w14:paraId="01B38E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290320"/>
            <wp:effectExtent l="0" t="0" r="4445" b="5080"/>
            <wp:docPr id="9" name="图片 9" descr="{FDB07BC5-D5B1-466B-89B8-8939A9FA316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FDB07BC5-D5B1-466B-89B8-8939A9FA316D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1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21330"/>
            <wp:effectExtent l="0" t="0" r="8890" b="1270"/>
            <wp:docPr id="10" name="图片 10" descr="{9365BFD3-00B4-46AD-A364-E4417AD380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9365BFD3-00B4-46AD-A364-E4417AD38066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B7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can see the port 9080</w:t>
      </w:r>
    </w:p>
    <w:p w14:paraId="1D8DC80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 a few seconds for the new rules to propagate and then confirm the rule was replaced:</w:t>
      </w:r>
    </w:p>
    <w:p w14:paraId="110502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010785"/>
            <wp:effectExtent l="0" t="0" r="635" b="5715"/>
            <wp:docPr id="11" name="图片 11" descr="{E930AE58-8093-45AF-8067-D8B98EE663C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E930AE58-8093-45AF-8067-D8B98EE663CD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76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Assuming you decide that the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reviews:v3</w:t>
      </w:r>
      <w:r>
        <w:rPr>
          <w:rFonts w:hint="default"/>
          <w:lang w:val="en-US" w:eastAsia="zh-CN"/>
        </w:rPr>
        <w:t> microservice is stable, you can route 100% of the traffic to reviews:v3 by applying this virtual service:</w:t>
      </w:r>
    </w:p>
    <w:p w14:paraId="3E6036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979670"/>
            <wp:effectExtent l="0" t="0" r="1270" b="11430"/>
            <wp:docPr id="12" name="图片 12" descr="{35307ED0-0699-4EE7-92DD-A3EA226B3E3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35307ED0-0699-4EE7-92DD-A3EA226B3E3D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3C5">
      <w:pPr>
        <w:numPr>
          <w:numId w:val="0"/>
        </w:numPr>
        <w:rPr>
          <w:rFonts w:hint="default"/>
          <w:lang w:val="en-US" w:eastAsia="zh-CN"/>
        </w:rPr>
      </w:pPr>
    </w:p>
    <w:p w14:paraId="556C889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"https://istio.io/latest/docs/tasks/traffic-management/request-routing/"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https://istio.io/latest/docs/tasks/traffic-management/request-routing/</w:t>
      </w:r>
      <w:r>
        <w:rPr>
          <w:rFonts w:hint="eastAsia"/>
        </w:rPr>
        <w:fldChar w:fldCharType="end"/>
      </w:r>
    </w:p>
    <w:p w14:paraId="215F40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1.Istio APIs</w:t>
      </w:r>
    </w:p>
    <w:p w14:paraId="04398543">
      <w:pPr>
        <w:rPr>
          <w:rFonts w:hint="eastAsia"/>
        </w:rPr>
      </w:pPr>
      <w:r>
        <w:rPr>
          <w:rFonts w:hint="eastAsia"/>
        </w:rPr>
        <w:t>Run the following command to create the route rules:</w:t>
      </w:r>
    </w:p>
    <w:p w14:paraId="738612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83565"/>
            <wp:effectExtent l="0" t="0" r="10795" b="635"/>
            <wp:docPr id="13" name="图片 13" descr="{356E3F27-5EF1-4454-95D7-D6949740EA1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356E3F27-5EF1-4454-95D7-D6949740EA1C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EB0D">
      <w:pPr>
        <w:rPr>
          <w:rFonts w:hint="eastAsia"/>
        </w:rPr>
      </w:pPr>
      <w:r>
        <w:rPr>
          <w:rFonts w:hint="eastAsia"/>
        </w:rPr>
        <w:t>Display the defined routes with the following command:</w:t>
      </w:r>
    </w:p>
    <w:p w14:paraId="68D5A6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450340"/>
            <wp:effectExtent l="0" t="0" r="0" b="0"/>
            <wp:docPr id="14" name="图片 14" descr="{E4F6DCD5-192E-49FC-8FC4-06BBA9A0337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E4F6DCD5-192E-49FC-8FC4-06BBA9A03373}"/>
                    <pic:cNvPicPr>
                      <a:picLocks noChangeAspect="1"/>
                    </pic:cNvPicPr>
                  </pic:nvPicPr>
                  <pic:blipFill>
                    <a:blip r:embed="rId17"/>
                    <a:srcRect b="176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4E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91760" cy="4585970"/>
            <wp:effectExtent l="0" t="0" r="0" b="0"/>
            <wp:docPr id="15" name="图片 15" descr="{DFA0BBB5-2CDC-4AD9-90F8-139960AAF22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DFA0BBB5-2CDC-4AD9-90F8-139960AAF220}"/>
                    <pic:cNvPicPr>
                      <a:picLocks noChangeAspect="1"/>
                    </pic:cNvPicPr>
                  </pic:nvPicPr>
                  <pic:blipFill>
                    <a:blip r:embed="rId18"/>
                    <a:srcRect l="148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C1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237230"/>
            <wp:effectExtent l="0" t="0" r="635" b="1270"/>
            <wp:docPr id="16" name="图片 16" descr="{33828D8A-D376-4A9D-9916-621C1737E22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33828D8A-D376-4A9D-9916-621C1737E22D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48D">
      <w:pPr>
        <w:rPr>
          <w:rFonts w:hint="eastAsia"/>
        </w:rPr>
      </w:pPr>
      <w:r>
        <w:rPr>
          <w:rFonts w:hint="eastAsia"/>
        </w:rPr>
        <w:t>You can also display the corresponding subset definitions with the following command:</w:t>
      </w:r>
    </w:p>
    <w:p w14:paraId="7E9DBF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631315"/>
            <wp:effectExtent l="0" t="0" r="12065" b="6985"/>
            <wp:docPr id="17" name="图片 17" descr="{1B205991-A626-4CE2-9396-8F0BD25EBD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1B205991-A626-4CE2-9396-8F0BD25EBD5F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434A">
      <w:pPr>
        <w:rPr>
          <w:rFonts w:hint="eastAsia"/>
        </w:rPr>
      </w:pPr>
      <w:r>
        <w:rPr>
          <w:rFonts w:hint="eastAsia"/>
        </w:rPr>
        <w:t>Route based on user identity</w:t>
      </w:r>
    </w:p>
    <w:p w14:paraId="2D1A1E39">
      <w:pPr>
        <w:rPr>
          <w:rFonts w:hint="eastAsia"/>
        </w:rPr>
      </w:pPr>
      <w:r>
        <w:rPr>
          <w:rFonts w:hint="eastAsia"/>
        </w:rPr>
        <w:t>Run the following command to enable user-based routing:</w:t>
      </w:r>
    </w:p>
    <w:p w14:paraId="1AA770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297555"/>
            <wp:effectExtent l="0" t="0" r="10160" b="4445"/>
            <wp:docPr id="18" name="图片 18" descr="{52077D3F-489B-4AEB-B6E0-D3E2AA7B942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52077D3F-489B-4AEB-B6E0-D3E2AA7B9427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9D7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2.Gateway API</w:t>
      </w:r>
    </w:p>
    <w:p w14:paraId="604F00D8">
      <w:pPr>
        <w:rPr>
          <w:rFonts w:hint="eastAsia"/>
        </w:rPr>
      </w:pPr>
      <w:r>
        <w:rPr>
          <w:rFonts w:hint="eastAsia"/>
        </w:rPr>
        <w:t>Run the following command to create the route rules:</w:t>
      </w:r>
    </w:p>
    <w:p w14:paraId="5BAF02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679575"/>
            <wp:effectExtent l="0" t="0" r="10795" b="9525"/>
            <wp:docPr id="19" name="图片 19" descr="{161BFF9A-610A-4997-9C00-F0B9A3C08B1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161BFF9A-610A-4997-9C00-F0B9A3C08B14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2FF5">
      <w:pPr>
        <w:rPr>
          <w:rFonts w:hint="eastAsia"/>
        </w:rPr>
      </w:pPr>
      <w:r>
        <w:rPr>
          <w:rFonts w:hint="eastAsia"/>
        </w:rPr>
        <w:t>Display the defined routes with the following command:</w:t>
      </w:r>
    </w:p>
    <w:p w14:paraId="0C2636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007610"/>
            <wp:effectExtent l="0" t="0" r="0" b="8890"/>
            <wp:docPr id="20" name="图片 20" descr="{26FE63D2-5C79-4527-92B6-7397B8E2A95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26FE63D2-5C79-4527-92B6-7397B8E2A954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C7B7">
      <w:pPr>
        <w:rPr>
          <w:rFonts w:hint="eastAsia"/>
        </w:rPr>
      </w:pPr>
    </w:p>
    <w:p w14:paraId="0BE17F69">
      <w:pPr>
        <w:rPr>
          <w:rFonts w:hint="eastAsia"/>
        </w:rPr>
      </w:pPr>
      <w:r>
        <w:rPr>
          <w:rFonts w:hint="eastAsia"/>
        </w:rPr>
        <w:t>Route based on user identity</w:t>
      </w:r>
    </w:p>
    <w:p w14:paraId="38FAC41E">
      <w:pPr>
        <w:rPr>
          <w:rFonts w:hint="eastAsia"/>
        </w:rPr>
      </w:pPr>
      <w:r>
        <w:rPr>
          <w:rFonts w:hint="eastAsia"/>
        </w:rPr>
        <w:t>Run the following command to enable user-based routing:</w:t>
      </w:r>
    </w:p>
    <w:p w14:paraId="6A3172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11425"/>
            <wp:effectExtent l="0" t="0" r="635" b="3175"/>
            <wp:docPr id="21" name="图片 21" descr="{51AC6A5B-451F-4C2E-8E67-684AB59496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51AC6A5B-451F-4C2E-8E67-684AB59496C3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4CCB">
      <w:pPr>
        <w:rPr>
          <w:rFonts w:hint="eastAsia" w:eastAsiaTheme="minorEastAsia"/>
          <w:lang w:eastAsia="zh-CN"/>
        </w:rPr>
      </w:pPr>
    </w:p>
    <w:p w14:paraId="50A2D3D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508250"/>
            <wp:effectExtent l="0" t="0" r="10795" b="6350"/>
            <wp:docPr id="22" name="图片 22" descr="{B35BF159-4CC7-4CEB-BB8B-EBCBE988C6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{B35BF159-4CC7-4CEB-BB8B-EBCBE988C6ED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A5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072640"/>
            <wp:effectExtent l="0" t="0" r="9525" b="10160"/>
            <wp:docPr id="23" name="图片 23" descr="{0F28890F-EC10-40F1-968C-4FFEFDE2846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{0F28890F-EC10-40F1-968C-4FFEFDE28465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1853">
      <w:pPr>
        <w:rPr>
          <w:rFonts w:hint="eastAsia" w:eastAsiaTheme="minorEastAsia"/>
          <w:lang w:eastAsia="zh-CN"/>
        </w:rPr>
      </w:pPr>
    </w:p>
    <w:p w14:paraId="3CD6622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"https://istio.io/latest/docs/tasks/traffic-management/fault-injection/"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https://istio.io/latest/docs/tasks/traffic-management/fault-injection/</w:t>
      </w:r>
      <w:r>
        <w:rPr>
          <w:rFonts w:hint="eastAsia"/>
        </w:rPr>
        <w:fldChar w:fldCharType="end"/>
      </w:r>
    </w:p>
    <w:p w14:paraId="65225C1D">
      <w:pPr>
        <w:rPr>
          <w:rFonts w:hint="eastAsia"/>
        </w:rPr>
      </w:pPr>
      <w:r>
        <w:rPr>
          <w:rFonts w:hint="eastAsia"/>
        </w:rPr>
        <w:t>Apply application version routing by either performing the request routing task or by running the following commands:</w:t>
      </w:r>
    </w:p>
    <w:p w14:paraId="2CB9B3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971550"/>
            <wp:effectExtent l="0" t="0" r="4445" b="6350"/>
            <wp:docPr id="24" name="图片 24" descr="{4D6B752D-2589-48F6-A29C-1BB730D4C53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{4D6B752D-2589-48F6-A29C-1BB730D4C538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103B">
      <w:pPr>
        <w:rPr>
          <w:rFonts w:hint="eastAsia"/>
        </w:rPr>
      </w:pPr>
      <w:r>
        <w:rPr>
          <w:rFonts w:hint="eastAsia"/>
        </w:rPr>
        <w:t>Create a fault injection rule to delay traffic coming from the test user jason.</w:t>
      </w:r>
    </w:p>
    <w:p w14:paraId="0FA821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41500"/>
            <wp:effectExtent l="0" t="0" r="0" b="0"/>
            <wp:docPr id="25" name="图片 25" descr="{0CA98D94-F88E-475E-9953-64DEB83956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{0CA98D94-F88E-475E-9953-64DEB839562E}"/>
                    <pic:cNvPicPr>
                      <a:picLocks noChangeAspect="1"/>
                    </pic:cNvPicPr>
                  </pic:nvPicPr>
                  <pic:blipFill>
                    <a:blip r:embed="rId28"/>
                    <a:srcRect b="519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D2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005965"/>
            <wp:effectExtent l="0" t="0" r="0" b="0"/>
            <wp:docPr id="26" name="图片 26" descr="{0CA98D94-F88E-475E-9953-64DEB83956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{0CA98D94-F88E-475E-9953-64DEB839562E}"/>
                    <pic:cNvPicPr>
                      <a:picLocks noChangeAspect="1"/>
                    </pic:cNvPicPr>
                  </pic:nvPicPr>
                  <pic:blipFill>
                    <a:blip r:embed="rId28"/>
                    <a:srcRect t="476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95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Testing the delay configuration</w:t>
      </w:r>
    </w:p>
    <w:p w14:paraId="331761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79780"/>
            <wp:effectExtent l="0" t="0" r="10795" b="7620"/>
            <wp:docPr id="28" name="图片 28" descr="{50A53DB0-AB05-47C0-923C-245638DED42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{50A53DB0-AB05-47C0-923C-245638DED420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CC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535295"/>
            <wp:effectExtent l="0" t="0" r="2540" b="1905"/>
            <wp:docPr id="27" name="图片 27" descr="{34F21E62-EF3D-48D3-AE31-B2F2BD5B976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{34F21E62-EF3D-48D3-AE31-B2F2BD5B9767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50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Understanding what happened</w:t>
      </w:r>
    </w:p>
    <w:p w14:paraId="72746F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You</w:t>
      </w:r>
      <w:r>
        <w:rPr>
          <w:rFonts w:hint="default"/>
          <w:lang w:val="en-US" w:eastAsia="zh-CN"/>
        </w:rPr>
        <w:t>’</w:t>
      </w:r>
      <w:r>
        <w:rPr>
          <w:rFonts w:hint="eastAsia" w:eastAsiaTheme="minorEastAsia"/>
          <w:lang w:eastAsia="zh-CN"/>
        </w:rPr>
        <w:t>ve found a bug. There are hard-coded timeouts in the microservices that have caused the reviewsservice to fail.</w:t>
      </w:r>
    </w:p>
    <w:p w14:paraId="662FCD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As expected, the 7s delay you introduced doesn</w:t>
      </w:r>
      <w:r>
        <w:rPr>
          <w:rFonts w:hint="default"/>
          <w:lang w:val="en-US" w:eastAsia="zh-CN"/>
        </w:rPr>
        <w:t>’</w:t>
      </w:r>
      <w:r>
        <w:rPr>
          <w:rFonts w:hint="eastAsia" w:eastAsiaTheme="minorEastAsia"/>
          <w:lang w:eastAsia="zh-CN"/>
        </w:rPr>
        <w:t>t affect the reviews service because the timeout between the reviews and ratings service is hard-coded at 10s. However, there is also a hard-coded timeout between the productpage and the reviews service, coded as 3s + 1 retry for 6s total. As a result, the productpage call to reviews times out prematurely and throws an error after 6s.</w:t>
      </w:r>
    </w:p>
    <w:p w14:paraId="00A50C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Bugs like this can occur in typical enterprise applications where different teams develop different microservices independently. Istio</w:t>
      </w:r>
      <w:r>
        <w:rPr>
          <w:rFonts w:hint="default"/>
          <w:lang w:val="en-US" w:eastAsia="zh-CN"/>
        </w:rPr>
        <w:t>’</w:t>
      </w:r>
      <w:r>
        <w:rPr>
          <w:rFonts w:hint="eastAsia" w:eastAsiaTheme="minorEastAsia"/>
          <w:lang w:eastAsia="zh-CN"/>
        </w:rPr>
        <w:t>s fault injection rules help you identify such anomalies without impacting end users.</w:t>
      </w:r>
    </w:p>
    <w:p w14:paraId="754325FE">
      <w:pPr>
        <w:rPr>
          <w:rFonts w:hint="eastAsia" w:eastAsiaTheme="minorEastAsia"/>
          <w:lang w:eastAsia="zh-CN"/>
        </w:rPr>
      </w:pPr>
    </w:p>
    <w:p w14:paraId="76B917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Fixing the bug</w:t>
      </w:r>
    </w:p>
    <w:p w14:paraId="3CE1E3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You would normally fix the problem by:</w:t>
      </w:r>
    </w:p>
    <w:p w14:paraId="2890C5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Either increasing the productpage to reviews service timeout or decreasing the reviews to ratingstimeout</w:t>
      </w:r>
    </w:p>
    <w:p w14:paraId="3EFF83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Stopping and restarting the fixed microservice</w:t>
      </w:r>
    </w:p>
    <w:p w14:paraId="5A12EF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Confirming that the /productpage web page returns its response without any errors.</w:t>
      </w:r>
    </w:p>
    <w:p w14:paraId="356E4B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However, you already have a fix running in v3 of the reviews service. The reviews:v3 service reduces the reviews to ratings timeout from 10s to 2.5s so that it is compatible with (less than) the timeout of the downstream productpage requests.</w:t>
      </w:r>
    </w:p>
    <w:p w14:paraId="28EEE5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you migrate all traffic to reviews:v3 as described in the traffic shifting task, you can then try to change the delay rule to any amount less than 2.5s, for example 2s, and confirm that the end-to-end flow continues without any errors.</w:t>
      </w:r>
    </w:p>
    <w:p w14:paraId="4B5F8A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358140"/>
            <wp:effectExtent l="0" t="0" r="3810" b="10160"/>
            <wp:docPr id="31" name="图片 31" descr="{1D7E77A4-2370-4647-8576-2F33BBF020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{1D7E77A4-2370-4647-8576-2F33BBF020BA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6B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284730"/>
            <wp:effectExtent l="0" t="0" r="3175" b="1270"/>
            <wp:docPr id="32" name="图片 32" descr="{2EF3FC16-5EB2-449D-9314-302BDA8AA62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{2EF3FC16-5EB2-449D-9314-302BDA8AA629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04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Injecting an HTTP abort fault</w:t>
      </w:r>
    </w:p>
    <w:p w14:paraId="7A554C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Create a fault injection rule to send an HTTP abort for user jason:</w:t>
      </w:r>
    </w:p>
    <w:p w14:paraId="4CF2956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5825" cy="3412490"/>
            <wp:effectExtent l="0" t="0" r="3175" b="3810"/>
            <wp:docPr id="29" name="图片 29" descr="{106B7C9F-B904-4C72-B0D5-6E7B40C68D8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{106B7C9F-B904-4C72-B0D5-6E7B40C68D85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81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Testing the abort configuration</w:t>
      </w:r>
    </w:p>
    <w:p w14:paraId="1D23FD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Open the Bookinfo web application in your browser.</w:t>
      </w:r>
    </w:p>
    <w:p w14:paraId="15ADBA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On the /productpage, log in as user jason.</w:t>
      </w:r>
    </w:p>
    <w:p w14:paraId="2D9C90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the rule propagated successfully to all pods, the page loads immediately and the Ratings service is currently unavailable message appears.</w:t>
      </w:r>
    </w:p>
    <w:p w14:paraId="70262A0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86275" cy="4250055"/>
            <wp:effectExtent l="0" t="0" r="9525" b="4445"/>
            <wp:docPr id="30" name="图片 30" descr="{6CEFEC71-83F5-4782-9E61-E35F14D89C7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{6CEFEC71-83F5-4782-9E61-E35F14D89C74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C8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you log out from user jason or open the Bookinfo application in an anonymous window (or in another browser), you will see that /productpage still calls reviews:v1 (which does not call ratings at all) for everybody but jason. Therefore you will not see any error message.</w:t>
      </w:r>
    </w:p>
    <w:p w14:paraId="0B54D0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5556885"/>
            <wp:effectExtent l="0" t="0" r="11430" b="5715"/>
            <wp:docPr id="33" name="图片 33" descr="{5D861F7A-D4B6-4DB2-91D7-A82B2E59DBD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{5D861F7A-D4B6-4DB2-91D7-A82B2E59DBD7}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1C0E">
      <w:pPr>
        <w:rPr>
          <w:rFonts w:hint="eastAsia" w:eastAsiaTheme="minorEastAsia"/>
          <w:lang w:eastAsia="zh-CN"/>
        </w:rPr>
      </w:pPr>
    </w:p>
    <w:p w14:paraId="2838F85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"https://istio.io/latest/docs/tasks/traffic-management/circuit-breaking/"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https://istio.io/latest/docs/tasks/traffic-management/circuit-breaking/</w:t>
      </w:r>
      <w:r>
        <w:rPr>
          <w:rFonts w:hint="eastAsia"/>
        </w:rPr>
        <w:fldChar w:fldCharType="end"/>
      </w:r>
    </w:p>
    <w:p w14:paraId="484DDD53">
      <w:pPr>
        <w:rPr>
          <w:rFonts w:hint="eastAsia"/>
        </w:rPr>
      </w:pPr>
      <w:r>
        <w:rPr>
          <w:rFonts w:hint="eastAsia"/>
        </w:rPr>
        <w:t>Setup Istio by following the instructions in the Installation guide.</w:t>
      </w:r>
    </w:p>
    <w:p w14:paraId="79551C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84810"/>
            <wp:effectExtent l="0" t="0" r="0" b="8890"/>
            <wp:docPr id="34" name="图片 34" descr="{1F752638-18A7-4CCF-9730-E0A443ACC8D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{1F752638-18A7-4CCF-9730-E0A443ACC8DE}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2C29">
      <w:pPr>
        <w:rPr>
          <w:rFonts w:hint="eastAsia" w:eastAsiaTheme="minorEastAsia"/>
          <w:lang w:eastAsia="zh-CN"/>
        </w:rPr>
      </w:pPr>
    </w:p>
    <w:p w14:paraId="23FE8146">
      <w:pPr>
        <w:rPr>
          <w:rFonts w:hint="eastAsia"/>
        </w:rPr>
      </w:pPr>
      <w:r>
        <w:rPr>
          <w:rFonts w:hint="eastAsia"/>
        </w:rPr>
        <w:t>Configuring the circuit breaker</w:t>
      </w:r>
    </w:p>
    <w:p w14:paraId="0848A5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Create a destination rule to apply circuit breaking settings when calling the httpbin service:</w:t>
      </w:r>
    </w:p>
    <w:p w14:paraId="2D294847">
      <w:pPr>
        <w:rPr>
          <w:rFonts w:hint="eastAsia"/>
        </w:rPr>
      </w:pPr>
    </w:p>
    <w:p w14:paraId="18961A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167255"/>
            <wp:effectExtent l="0" t="0" r="1270" b="4445"/>
            <wp:docPr id="35" name="图片 35" descr="{EFD2FBBD-8C89-4BF5-9189-79909F3739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{EFD2FBBD-8C89-4BF5-9189-79909F3739EF}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3D18">
      <w:pPr>
        <w:rPr>
          <w:rFonts w:hint="eastAsia" w:eastAsiaTheme="minorEastAsia"/>
          <w:lang w:eastAsia="zh-CN"/>
        </w:rPr>
      </w:pPr>
    </w:p>
    <w:p w14:paraId="3EBDCB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Verify the destination rule was created correctly:</w:t>
      </w:r>
    </w:p>
    <w:p w14:paraId="64E9AE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03220"/>
            <wp:effectExtent l="0" t="0" r="1905" b="5080"/>
            <wp:docPr id="36" name="图片 36" descr="{1B1A3111-B436-45CF-A909-F1F7BC1EBF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{1B1A3111-B436-45CF-A909-F1F7BC1EBFCB}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A5BD">
      <w:pPr>
        <w:rPr>
          <w:rFonts w:hint="eastAsia" w:eastAsiaTheme="minorEastAsia"/>
          <w:lang w:eastAsia="zh-CN"/>
        </w:rPr>
      </w:pPr>
    </w:p>
    <w:p w14:paraId="02946B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Adding a client</w:t>
      </w:r>
    </w:p>
    <w:p w14:paraId="73E502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Create a client to send traffic to the httpbin service. The client is a simple load-testing client called fortio. Fortio lets you control the number of connections, concurrency, and delays for outgoing HTTP calls. You will use this client to </w:t>
      </w:r>
      <w:r>
        <w:rPr>
          <w:rFonts w:hint="default"/>
          <w:lang w:val="en-US" w:eastAsia="zh-CN"/>
        </w:rPr>
        <w:t>“</w:t>
      </w:r>
      <w:r>
        <w:rPr>
          <w:rFonts w:hint="eastAsia" w:eastAsiaTheme="minorEastAsia"/>
          <w:lang w:eastAsia="zh-CN"/>
        </w:rPr>
        <w:t>trip</w:t>
      </w:r>
      <w:r>
        <w:rPr>
          <w:rFonts w:hint="default"/>
          <w:lang w:val="en-US" w:eastAsia="zh-CN"/>
        </w:rPr>
        <w:t>”</w:t>
      </w:r>
      <w:r>
        <w:rPr>
          <w:rFonts w:hint="eastAsia" w:eastAsiaTheme="minorEastAsia"/>
          <w:lang w:eastAsia="zh-CN"/>
        </w:rPr>
        <w:t xml:space="preserve"> the circuit breaker policies you set in the DestinationRule.</w:t>
      </w:r>
    </w:p>
    <w:p w14:paraId="4D1D54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Inject the client with the Istio sidecar proxy so network interactions are governed by Istio.</w:t>
      </w:r>
    </w:p>
    <w:p w14:paraId="46486C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If you have enabled automatic sidecar injection, deploy the fortio service:</w:t>
      </w:r>
    </w:p>
    <w:p w14:paraId="582A0F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66420"/>
            <wp:effectExtent l="0" t="0" r="0" b="0"/>
            <wp:docPr id="37" name="图片 37" descr="{505D2423-A95B-47BD-8905-6A81A0F648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{505D2423-A95B-47BD-8905-6A81A0F6486A}"/>
                    <pic:cNvPicPr>
                      <a:picLocks noChangeAspect="1"/>
                    </pic:cNvPicPr>
                  </pic:nvPicPr>
                  <pic:blipFill>
                    <a:blip r:embed="rId39"/>
                    <a:srcRect b="8617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8F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Log in to the client pod and use the fortio tool to call httpbin. Pass in curl to indicate that you just want to make one call:</w:t>
      </w:r>
    </w:p>
    <w:p w14:paraId="3F95F3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69335"/>
            <wp:effectExtent l="0" t="0" r="2540" b="12065"/>
            <wp:docPr id="38" name="图片 38" descr="{35728510-EC7B-4220-AB78-E3E34E88307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{35728510-EC7B-4220-AB78-E3E34E88307B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42A6">
      <w:pPr>
        <w:rPr>
          <w:rFonts w:hint="eastAsia" w:eastAsiaTheme="minorEastAsia"/>
          <w:lang w:eastAsia="zh-CN"/>
        </w:rPr>
      </w:pPr>
    </w:p>
    <w:p w14:paraId="4E2351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Tripping the circuit breaker</w:t>
      </w:r>
    </w:p>
    <w:p w14:paraId="3A2A29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 the DestinationRule settings, you specified maxConnections: 1 and http1MaxPendingRequests: 1. These rules indicate that if you exceed more than one connection and request concurrently, you should see some failures when the istio-proxy opens the circuit for further requests and connections.</w:t>
      </w:r>
    </w:p>
    <w:p w14:paraId="1A698A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Call the service with two concurrent connections (-c 2) and send 20 requests (-n 20):</w:t>
      </w:r>
    </w:p>
    <w:p w14:paraId="6743FD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03805"/>
            <wp:effectExtent l="0" t="0" r="635" b="10795"/>
            <wp:docPr id="39" name="图片 39" descr="{A80E06C7-6FA4-4F47-8C24-AA52F05652B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{A80E06C7-6FA4-4F47-8C24-AA52F05652BB}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84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It</w:t>
      </w:r>
      <w:r>
        <w:rPr>
          <w:rFonts w:hint="default"/>
          <w:lang w:val="en-US" w:eastAsia="zh-CN"/>
        </w:rPr>
        <w:t>’</w:t>
      </w:r>
      <w:r>
        <w:rPr>
          <w:rFonts w:hint="eastAsia" w:eastAsiaTheme="minorEastAsia"/>
          <w:lang w:eastAsia="zh-CN"/>
        </w:rPr>
        <w:t>s interesting to see that almost all requests made it through! The istio-proxy does allow for some leeway.</w:t>
      </w:r>
    </w:p>
    <w:p w14:paraId="7FD3A0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953260"/>
            <wp:effectExtent l="0" t="0" r="3175" b="2540"/>
            <wp:docPr id="40" name="图片 40" descr="{7B41AE14-B0EE-46E3-8B70-04A8E75CFA4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{7B41AE14-B0EE-46E3-8B70-04A8E75CFA41}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3D05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Bring the number of concurrent connections up to 3:</w:t>
      </w:r>
    </w:p>
    <w:p w14:paraId="24FB65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413635"/>
            <wp:effectExtent l="0" t="0" r="635" b="12065"/>
            <wp:docPr id="41" name="图片 41" descr="{AE8E9D87-FC4F-4404-93F7-E7EE62A46AC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{AE8E9D87-FC4F-4404-93F7-E7EE62A46ACF}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9E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Now you start to see the expected circuit breaking behavior. Only 36.7% of the requests succeeded and the rest were trapped by circuit breaking:</w:t>
      </w:r>
    </w:p>
    <w:p w14:paraId="79882B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176145"/>
            <wp:effectExtent l="0" t="0" r="0" b="8255"/>
            <wp:docPr id="42" name="图片 42" descr="{E294EB46-BA11-4F41-B815-AB1AE76BED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{E294EB46-BA11-4F41-B815-AB1AE76BED47}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15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Query the istio-proxy stats to see more:</w:t>
      </w:r>
    </w:p>
    <w:p w14:paraId="35DA28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979805"/>
            <wp:effectExtent l="0" t="0" r="9525" b="10795"/>
            <wp:docPr id="43" name="图片 43" descr="{0F450840-28DA-4D3C-88ED-20B817878E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{0F450840-28DA-4D3C-88ED-20B817878ED0}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41B19"/>
    <w:multiLevelType w:val="singleLevel"/>
    <w:tmpl w:val="05B41B1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62B9"/>
    <w:rsid w:val="006E6810"/>
    <w:rsid w:val="01421C11"/>
    <w:rsid w:val="01817104"/>
    <w:rsid w:val="01AB5FEA"/>
    <w:rsid w:val="01EE626D"/>
    <w:rsid w:val="029A0C5D"/>
    <w:rsid w:val="02B26B56"/>
    <w:rsid w:val="02B82EB2"/>
    <w:rsid w:val="033D1DCF"/>
    <w:rsid w:val="03892C19"/>
    <w:rsid w:val="03CD1548"/>
    <w:rsid w:val="03D36E93"/>
    <w:rsid w:val="03E134D0"/>
    <w:rsid w:val="03F62DA4"/>
    <w:rsid w:val="04293CFB"/>
    <w:rsid w:val="04547AE7"/>
    <w:rsid w:val="047523DE"/>
    <w:rsid w:val="0485711A"/>
    <w:rsid w:val="04986F75"/>
    <w:rsid w:val="04AF17FA"/>
    <w:rsid w:val="05852432"/>
    <w:rsid w:val="05D65A75"/>
    <w:rsid w:val="05F13549"/>
    <w:rsid w:val="06265907"/>
    <w:rsid w:val="063F6ACE"/>
    <w:rsid w:val="068C6DFC"/>
    <w:rsid w:val="073339D0"/>
    <w:rsid w:val="073E4E79"/>
    <w:rsid w:val="073F2B88"/>
    <w:rsid w:val="07432557"/>
    <w:rsid w:val="07926EFD"/>
    <w:rsid w:val="07B27329"/>
    <w:rsid w:val="07BB1364"/>
    <w:rsid w:val="07F73864"/>
    <w:rsid w:val="08083F12"/>
    <w:rsid w:val="08451EB2"/>
    <w:rsid w:val="087606F0"/>
    <w:rsid w:val="087E3915"/>
    <w:rsid w:val="08B8700D"/>
    <w:rsid w:val="090767B2"/>
    <w:rsid w:val="09B82DDB"/>
    <w:rsid w:val="09E27D2A"/>
    <w:rsid w:val="0A20501F"/>
    <w:rsid w:val="0A535921"/>
    <w:rsid w:val="0B00680B"/>
    <w:rsid w:val="0B186926"/>
    <w:rsid w:val="0B29740D"/>
    <w:rsid w:val="0B7823F0"/>
    <w:rsid w:val="0B9D4BBE"/>
    <w:rsid w:val="0BAF5FE7"/>
    <w:rsid w:val="0C245A64"/>
    <w:rsid w:val="0D1950FE"/>
    <w:rsid w:val="0D4A6C69"/>
    <w:rsid w:val="0D594803"/>
    <w:rsid w:val="0D614E43"/>
    <w:rsid w:val="0D9D0734"/>
    <w:rsid w:val="0DE719F7"/>
    <w:rsid w:val="0E2E1D8D"/>
    <w:rsid w:val="0F9411E2"/>
    <w:rsid w:val="0FA07BF0"/>
    <w:rsid w:val="109C5677"/>
    <w:rsid w:val="109D358D"/>
    <w:rsid w:val="10B237DF"/>
    <w:rsid w:val="10CD6A2A"/>
    <w:rsid w:val="11FB29E1"/>
    <w:rsid w:val="120A62F5"/>
    <w:rsid w:val="121125CC"/>
    <w:rsid w:val="12400634"/>
    <w:rsid w:val="126648C9"/>
    <w:rsid w:val="12ED1A16"/>
    <w:rsid w:val="13701911"/>
    <w:rsid w:val="14A16D5C"/>
    <w:rsid w:val="14D17EEB"/>
    <w:rsid w:val="14D70DF1"/>
    <w:rsid w:val="14F42A77"/>
    <w:rsid w:val="154E6CD0"/>
    <w:rsid w:val="15A87961"/>
    <w:rsid w:val="15C35E33"/>
    <w:rsid w:val="15E4520E"/>
    <w:rsid w:val="16481105"/>
    <w:rsid w:val="16862617"/>
    <w:rsid w:val="16C95C37"/>
    <w:rsid w:val="16F630CB"/>
    <w:rsid w:val="174D5DCD"/>
    <w:rsid w:val="178A6601"/>
    <w:rsid w:val="17AF2E9C"/>
    <w:rsid w:val="18420856"/>
    <w:rsid w:val="186D1754"/>
    <w:rsid w:val="19DB13B0"/>
    <w:rsid w:val="1A6331F0"/>
    <w:rsid w:val="1AC81203"/>
    <w:rsid w:val="1AEA2BE5"/>
    <w:rsid w:val="1B456B2B"/>
    <w:rsid w:val="1B5C1473"/>
    <w:rsid w:val="1BB0458B"/>
    <w:rsid w:val="1BC61C6C"/>
    <w:rsid w:val="1BD650C9"/>
    <w:rsid w:val="1C5F4806"/>
    <w:rsid w:val="1DB21517"/>
    <w:rsid w:val="1E523405"/>
    <w:rsid w:val="1EB9790D"/>
    <w:rsid w:val="1EC636BB"/>
    <w:rsid w:val="1EDF01FD"/>
    <w:rsid w:val="1EF475D1"/>
    <w:rsid w:val="1F097421"/>
    <w:rsid w:val="1F2D0412"/>
    <w:rsid w:val="1F5F1222"/>
    <w:rsid w:val="1F9930AF"/>
    <w:rsid w:val="1FA228EE"/>
    <w:rsid w:val="20243399"/>
    <w:rsid w:val="207F43F7"/>
    <w:rsid w:val="20C51B0E"/>
    <w:rsid w:val="20C665DA"/>
    <w:rsid w:val="222907F7"/>
    <w:rsid w:val="227801FA"/>
    <w:rsid w:val="234550BE"/>
    <w:rsid w:val="236732CC"/>
    <w:rsid w:val="246C08D4"/>
    <w:rsid w:val="249B1B7C"/>
    <w:rsid w:val="25555666"/>
    <w:rsid w:val="257354F1"/>
    <w:rsid w:val="25781818"/>
    <w:rsid w:val="25BC086C"/>
    <w:rsid w:val="25CB592A"/>
    <w:rsid w:val="262A4B11"/>
    <w:rsid w:val="266F3B49"/>
    <w:rsid w:val="26C0090A"/>
    <w:rsid w:val="2729105F"/>
    <w:rsid w:val="27C05429"/>
    <w:rsid w:val="27D70C39"/>
    <w:rsid w:val="28015818"/>
    <w:rsid w:val="283E1C49"/>
    <w:rsid w:val="288C057C"/>
    <w:rsid w:val="28C7783A"/>
    <w:rsid w:val="28CD239D"/>
    <w:rsid w:val="28CE5EEB"/>
    <w:rsid w:val="290E5AA4"/>
    <w:rsid w:val="2913400B"/>
    <w:rsid w:val="294573DF"/>
    <w:rsid w:val="298A0B02"/>
    <w:rsid w:val="29E464E2"/>
    <w:rsid w:val="2A581DA4"/>
    <w:rsid w:val="2AC71756"/>
    <w:rsid w:val="2ADF0A43"/>
    <w:rsid w:val="2B713EB2"/>
    <w:rsid w:val="2B9955CA"/>
    <w:rsid w:val="2C1B5C1D"/>
    <w:rsid w:val="2C1D3456"/>
    <w:rsid w:val="2C371689"/>
    <w:rsid w:val="2C422AC7"/>
    <w:rsid w:val="2C510C88"/>
    <w:rsid w:val="2CC5448B"/>
    <w:rsid w:val="2D583918"/>
    <w:rsid w:val="2D741D1E"/>
    <w:rsid w:val="2DB7596E"/>
    <w:rsid w:val="2DC4738F"/>
    <w:rsid w:val="2DCE3459"/>
    <w:rsid w:val="2E527668"/>
    <w:rsid w:val="2E895C66"/>
    <w:rsid w:val="2E8971E1"/>
    <w:rsid w:val="2F0B32F8"/>
    <w:rsid w:val="2F9C320D"/>
    <w:rsid w:val="2FB47936"/>
    <w:rsid w:val="2FF059E9"/>
    <w:rsid w:val="304920AD"/>
    <w:rsid w:val="305E1E20"/>
    <w:rsid w:val="30F674D4"/>
    <w:rsid w:val="311C1A42"/>
    <w:rsid w:val="31506ACE"/>
    <w:rsid w:val="31644F41"/>
    <w:rsid w:val="3181617D"/>
    <w:rsid w:val="31B63DE9"/>
    <w:rsid w:val="31C225CE"/>
    <w:rsid w:val="32321DDA"/>
    <w:rsid w:val="32535E80"/>
    <w:rsid w:val="32DD3A1A"/>
    <w:rsid w:val="3351311A"/>
    <w:rsid w:val="33626AE8"/>
    <w:rsid w:val="33740DB5"/>
    <w:rsid w:val="33D87795"/>
    <w:rsid w:val="33E36514"/>
    <w:rsid w:val="3401399C"/>
    <w:rsid w:val="348C1D43"/>
    <w:rsid w:val="34EE5A85"/>
    <w:rsid w:val="351522E2"/>
    <w:rsid w:val="35621829"/>
    <w:rsid w:val="35D430B0"/>
    <w:rsid w:val="361C228F"/>
    <w:rsid w:val="36305D1C"/>
    <w:rsid w:val="364E0B69"/>
    <w:rsid w:val="36F374F3"/>
    <w:rsid w:val="37295FD6"/>
    <w:rsid w:val="376A3C4C"/>
    <w:rsid w:val="377E0D01"/>
    <w:rsid w:val="378A184E"/>
    <w:rsid w:val="37AD0CB8"/>
    <w:rsid w:val="37D57497"/>
    <w:rsid w:val="380E4286"/>
    <w:rsid w:val="381C5814"/>
    <w:rsid w:val="38C27732"/>
    <w:rsid w:val="38C323E1"/>
    <w:rsid w:val="38E269FA"/>
    <w:rsid w:val="394B7E9D"/>
    <w:rsid w:val="397A6507"/>
    <w:rsid w:val="398817DE"/>
    <w:rsid w:val="398E5F23"/>
    <w:rsid w:val="3995639C"/>
    <w:rsid w:val="39C833EC"/>
    <w:rsid w:val="3A117255"/>
    <w:rsid w:val="3A5E2B71"/>
    <w:rsid w:val="3A845E46"/>
    <w:rsid w:val="3AEA09B3"/>
    <w:rsid w:val="3D1F14C4"/>
    <w:rsid w:val="3D49671D"/>
    <w:rsid w:val="3E034BCD"/>
    <w:rsid w:val="3E1243FB"/>
    <w:rsid w:val="3E2B5513"/>
    <w:rsid w:val="3E302DB7"/>
    <w:rsid w:val="3E4E37E1"/>
    <w:rsid w:val="3E6C1E03"/>
    <w:rsid w:val="3E9D7B54"/>
    <w:rsid w:val="3F206546"/>
    <w:rsid w:val="3F38071D"/>
    <w:rsid w:val="3F5D3563"/>
    <w:rsid w:val="3F990156"/>
    <w:rsid w:val="3FA35906"/>
    <w:rsid w:val="3FD005F7"/>
    <w:rsid w:val="3FFB04B9"/>
    <w:rsid w:val="40460E4B"/>
    <w:rsid w:val="40C36D45"/>
    <w:rsid w:val="410137E3"/>
    <w:rsid w:val="410C1F6F"/>
    <w:rsid w:val="414A5675"/>
    <w:rsid w:val="41517290"/>
    <w:rsid w:val="417D5F77"/>
    <w:rsid w:val="417F7261"/>
    <w:rsid w:val="41902739"/>
    <w:rsid w:val="41A51899"/>
    <w:rsid w:val="427470C6"/>
    <w:rsid w:val="42E421D2"/>
    <w:rsid w:val="4366207C"/>
    <w:rsid w:val="436808C1"/>
    <w:rsid w:val="436B0836"/>
    <w:rsid w:val="43AF4742"/>
    <w:rsid w:val="440C6F05"/>
    <w:rsid w:val="44616C28"/>
    <w:rsid w:val="44624498"/>
    <w:rsid w:val="449333FD"/>
    <w:rsid w:val="450D7091"/>
    <w:rsid w:val="45852B2D"/>
    <w:rsid w:val="45C76687"/>
    <w:rsid w:val="463223F8"/>
    <w:rsid w:val="463E5D27"/>
    <w:rsid w:val="465C63DA"/>
    <w:rsid w:val="468D3EDC"/>
    <w:rsid w:val="469D2F78"/>
    <w:rsid w:val="472015A9"/>
    <w:rsid w:val="478E6C7B"/>
    <w:rsid w:val="47BC1F0E"/>
    <w:rsid w:val="48DF146A"/>
    <w:rsid w:val="48EA2BF7"/>
    <w:rsid w:val="49037F64"/>
    <w:rsid w:val="4924496C"/>
    <w:rsid w:val="49B648C4"/>
    <w:rsid w:val="4A100FFE"/>
    <w:rsid w:val="4AB033A5"/>
    <w:rsid w:val="4AB068F1"/>
    <w:rsid w:val="4AF23B6D"/>
    <w:rsid w:val="4B5E0AAB"/>
    <w:rsid w:val="4BA11E61"/>
    <w:rsid w:val="4CB230F9"/>
    <w:rsid w:val="4CBC2A66"/>
    <w:rsid w:val="4D4B1413"/>
    <w:rsid w:val="4DB01715"/>
    <w:rsid w:val="4DC05945"/>
    <w:rsid w:val="4DEF3F8B"/>
    <w:rsid w:val="4E4D47D4"/>
    <w:rsid w:val="4ED31414"/>
    <w:rsid w:val="4EDD49D6"/>
    <w:rsid w:val="4F5F1860"/>
    <w:rsid w:val="5068131C"/>
    <w:rsid w:val="50CB48DD"/>
    <w:rsid w:val="50ED0658"/>
    <w:rsid w:val="5120340B"/>
    <w:rsid w:val="513E3BA3"/>
    <w:rsid w:val="518B2707"/>
    <w:rsid w:val="51E91551"/>
    <w:rsid w:val="52723BA8"/>
    <w:rsid w:val="52750B65"/>
    <w:rsid w:val="53BE0335"/>
    <w:rsid w:val="53EF08A4"/>
    <w:rsid w:val="54202274"/>
    <w:rsid w:val="545D390A"/>
    <w:rsid w:val="545D5331"/>
    <w:rsid w:val="54BC36DC"/>
    <w:rsid w:val="55852866"/>
    <w:rsid w:val="55D05A40"/>
    <w:rsid w:val="561B7A15"/>
    <w:rsid w:val="56364845"/>
    <w:rsid w:val="56F852CC"/>
    <w:rsid w:val="56F90CEB"/>
    <w:rsid w:val="570A40D5"/>
    <w:rsid w:val="57B456D5"/>
    <w:rsid w:val="57C26DEF"/>
    <w:rsid w:val="57ED305A"/>
    <w:rsid w:val="59021445"/>
    <w:rsid w:val="590429E2"/>
    <w:rsid w:val="596521DC"/>
    <w:rsid w:val="59C5419A"/>
    <w:rsid w:val="59E72334"/>
    <w:rsid w:val="59FC4A8F"/>
    <w:rsid w:val="5A3910C8"/>
    <w:rsid w:val="5B20356A"/>
    <w:rsid w:val="5B376EA5"/>
    <w:rsid w:val="5B4C09A3"/>
    <w:rsid w:val="5BB74A60"/>
    <w:rsid w:val="5BF97E0A"/>
    <w:rsid w:val="5C044580"/>
    <w:rsid w:val="5C8F2AD0"/>
    <w:rsid w:val="5D386D8A"/>
    <w:rsid w:val="5D6F2B8C"/>
    <w:rsid w:val="5E2C1A43"/>
    <w:rsid w:val="5E510C9D"/>
    <w:rsid w:val="5F182B94"/>
    <w:rsid w:val="5F252767"/>
    <w:rsid w:val="5F412CC2"/>
    <w:rsid w:val="5F4B58BA"/>
    <w:rsid w:val="5F83712F"/>
    <w:rsid w:val="5FE80968"/>
    <w:rsid w:val="60714054"/>
    <w:rsid w:val="611F42E3"/>
    <w:rsid w:val="6224453C"/>
    <w:rsid w:val="625E135B"/>
    <w:rsid w:val="634B5698"/>
    <w:rsid w:val="63631A17"/>
    <w:rsid w:val="63D4770A"/>
    <w:rsid w:val="643A1BAD"/>
    <w:rsid w:val="64405F2A"/>
    <w:rsid w:val="64BA2014"/>
    <w:rsid w:val="64E6182C"/>
    <w:rsid w:val="65B55FAF"/>
    <w:rsid w:val="65B92A25"/>
    <w:rsid w:val="66142536"/>
    <w:rsid w:val="661B38EB"/>
    <w:rsid w:val="66BD142F"/>
    <w:rsid w:val="67282ABA"/>
    <w:rsid w:val="6733586E"/>
    <w:rsid w:val="674433B5"/>
    <w:rsid w:val="67847DDB"/>
    <w:rsid w:val="68424832"/>
    <w:rsid w:val="687232FF"/>
    <w:rsid w:val="68F249FB"/>
    <w:rsid w:val="69C54260"/>
    <w:rsid w:val="69D427AF"/>
    <w:rsid w:val="69DE4EE1"/>
    <w:rsid w:val="69E2467A"/>
    <w:rsid w:val="6A7539A0"/>
    <w:rsid w:val="6A842ECD"/>
    <w:rsid w:val="6A9B7E52"/>
    <w:rsid w:val="6AA46249"/>
    <w:rsid w:val="6BCB1F1F"/>
    <w:rsid w:val="6BEC6F26"/>
    <w:rsid w:val="6BF553E3"/>
    <w:rsid w:val="6C210BBC"/>
    <w:rsid w:val="6C264CF2"/>
    <w:rsid w:val="6C565EA8"/>
    <w:rsid w:val="6C5C7932"/>
    <w:rsid w:val="6C694259"/>
    <w:rsid w:val="6D711A3A"/>
    <w:rsid w:val="6DCD6F00"/>
    <w:rsid w:val="6DEA61F3"/>
    <w:rsid w:val="6E2E0934"/>
    <w:rsid w:val="6EA402AF"/>
    <w:rsid w:val="6EDF4FAA"/>
    <w:rsid w:val="6F8F2BAE"/>
    <w:rsid w:val="6FCD3418"/>
    <w:rsid w:val="6FD1613C"/>
    <w:rsid w:val="6FF979FF"/>
    <w:rsid w:val="700C099B"/>
    <w:rsid w:val="70133F2B"/>
    <w:rsid w:val="70153590"/>
    <w:rsid w:val="703F64AE"/>
    <w:rsid w:val="705B0DEE"/>
    <w:rsid w:val="70A221ED"/>
    <w:rsid w:val="70B7018D"/>
    <w:rsid w:val="70E039B2"/>
    <w:rsid w:val="70E60EF4"/>
    <w:rsid w:val="71A71EEA"/>
    <w:rsid w:val="71AA68DC"/>
    <w:rsid w:val="721209EF"/>
    <w:rsid w:val="72765494"/>
    <w:rsid w:val="729113FE"/>
    <w:rsid w:val="72E40751"/>
    <w:rsid w:val="731B6D99"/>
    <w:rsid w:val="74084D1B"/>
    <w:rsid w:val="74110ACD"/>
    <w:rsid w:val="74384F30"/>
    <w:rsid w:val="74920591"/>
    <w:rsid w:val="753943C8"/>
    <w:rsid w:val="75B6490A"/>
    <w:rsid w:val="75F7573D"/>
    <w:rsid w:val="75F93EA6"/>
    <w:rsid w:val="76241F5B"/>
    <w:rsid w:val="769413F2"/>
    <w:rsid w:val="76A6235F"/>
    <w:rsid w:val="76B87C9F"/>
    <w:rsid w:val="76F572DF"/>
    <w:rsid w:val="77AD2B14"/>
    <w:rsid w:val="780D6694"/>
    <w:rsid w:val="782F327E"/>
    <w:rsid w:val="78AC01B8"/>
    <w:rsid w:val="78E012C3"/>
    <w:rsid w:val="78E11FF1"/>
    <w:rsid w:val="78FD49E8"/>
    <w:rsid w:val="79A90B12"/>
    <w:rsid w:val="79B53251"/>
    <w:rsid w:val="7A19758F"/>
    <w:rsid w:val="7A1A6F35"/>
    <w:rsid w:val="7A801544"/>
    <w:rsid w:val="7A894FC3"/>
    <w:rsid w:val="7AD874E9"/>
    <w:rsid w:val="7B4F7DF5"/>
    <w:rsid w:val="7C8730D4"/>
    <w:rsid w:val="7D0708B7"/>
    <w:rsid w:val="7D5F2216"/>
    <w:rsid w:val="7D986D63"/>
    <w:rsid w:val="7DFD5312"/>
    <w:rsid w:val="7E656734"/>
    <w:rsid w:val="7E7A2693"/>
    <w:rsid w:val="7EB60E96"/>
    <w:rsid w:val="7EF107CB"/>
    <w:rsid w:val="7F5E19C3"/>
    <w:rsid w:val="7F6D0330"/>
    <w:rsid w:val="7FA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microsoft.com/office/2006/relationships/keyMapCustomizations" Target="customizations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2025-03-24T09:30:00Z</dcterms:created>
  <dc:creator>方珺</dc:creator>
  <cp:lastModifiedBy>方珺</cp:lastModifiedBy>
  <dcterms:modified xsi:type="dcterms:W3CDTF">2025-12-13T12:57:55Z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5446F410E9544E118A5E6D6B007EADA4_12</vt:lpwstr>
  </property>
  <property fmtid="{D5CDD505-2E9C-101B-9397-08002B2CF9AE}" pid="4" name="KSOTemplateDocerSaveRecord">
    <vt:lpwstr>eyJoZGlkIjoiMTc1ZDZhNGUyMDUwYzlmZmE4YjM4YzkzNjk3YmM3YzEiLCJ1c2VySWQiOiIxNzIzMjg5NTI4In0=</vt:lpwstr>
  </property>
</Properties>
</file>