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ADC0" w14:textId="74013175" w:rsidR="008C5C6D" w:rsidRPr="00867454" w:rsidRDefault="008C5C6D" w:rsidP="008C5C6D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 w:rsidRPr="00867454"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Name: </w:t>
      </w:r>
      <w:r w:rsidR="007F1A69">
        <w:rPr>
          <w:rFonts w:ascii="Times New Roman" w:eastAsia="SimSun" w:hAnsi="Times New Roman" w:cs="Times New Roman"/>
          <w:b/>
          <w:sz w:val="32"/>
          <w:szCs w:val="32"/>
          <w:u w:val="single"/>
        </w:rPr>
        <w:t>Ashish Mukherjee</w:t>
      </w:r>
    </w:p>
    <w:p w14:paraId="1BDB912B" w14:textId="77777777" w:rsidR="008C5C6D" w:rsidRPr="00867454" w:rsidRDefault="008C5C6D" w:rsidP="008C5C6D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 w:rsidRPr="00867454">
        <w:rPr>
          <w:rFonts w:ascii="Times New Roman" w:eastAsia="SimSun" w:hAnsi="Times New Roman" w:cs="Times New Roman"/>
          <w:b/>
          <w:sz w:val="32"/>
          <w:szCs w:val="32"/>
          <w:u w:val="single"/>
        </w:rPr>
        <w:t>Class: LY CSE NS –‘A’</w:t>
      </w:r>
    </w:p>
    <w:p w14:paraId="515CE02F" w14:textId="631D866E" w:rsidR="008C5C6D" w:rsidRPr="00867454" w:rsidRDefault="008C5C6D" w:rsidP="008C5C6D">
      <w:pPr>
        <w:rPr>
          <w:rFonts w:ascii="Times New Roman" w:eastAsia="SimSun" w:hAnsi="Times New Roman" w:cs="Times New Roman"/>
          <w:b/>
          <w:sz w:val="32"/>
          <w:szCs w:val="32"/>
          <w:u w:val="single"/>
        </w:rPr>
      </w:pPr>
      <w:r w:rsidRPr="00867454">
        <w:rPr>
          <w:rFonts w:ascii="Times New Roman" w:eastAsia="SimSun" w:hAnsi="Times New Roman" w:cs="Times New Roman"/>
          <w:b/>
          <w:sz w:val="32"/>
          <w:szCs w:val="32"/>
          <w:u w:val="single"/>
        </w:rPr>
        <w:t>Roll No: 21930</w:t>
      </w:r>
      <w:r w:rsidR="007F1A69">
        <w:rPr>
          <w:rFonts w:ascii="Times New Roman" w:eastAsia="SimSun" w:hAnsi="Times New Roman" w:cs="Times New Roman"/>
          <w:b/>
          <w:sz w:val="32"/>
          <w:szCs w:val="32"/>
          <w:u w:val="single"/>
        </w:rPr>
        <w:t>60</w:t>
      </w:r>
    </w:p>
    <w:p w14:paraId="73114270" w14:textId="77777777" w:rsidR="008C5C6D" w:rsidRPr="008C5C6D" w:rsidRDefault="008C5C6D" w:rsidP="008C5C6D">
      <w:pPr>
        <w:rPr>
          <w:rFonts w:ascii="Times New Roman" w:eastAsia="SimSun" w:hAnsi="Times New Roman" w:cs="Times New Roman"/>
          <w:b/>
          <w:color w:val="404040" w:themeColor="text1" w:themeTint="BF"/>
          <w:sz w:val="32"/>
          <w:szCs w:val="32"/>
          <w:u w:val="single"/>
        </w:rPr>
      </w:pPr>
      <w:r w:rsidRPr="00867454">
        <w:rPr>
          <w:rFonts w:ascii="Times New Roman" w:eastAsia="SimSun" w:hAnsi="Times New Roman" w:cs="Times New Roman"/>
          <w:b/>
          <w:sz w:val="32"/>
          <w:szCs w:val="32"/>
          <w:u w:val="single"/>
        </w:rPr>
        <w:t xml:space="preserve">Subject: </w:t>
      </w:r>
      <w:r>
        <w:rPr>
          <w:rFonts w:ascii="Times New Roman" w:eastAsia="SimSun" w:hAnsi="Times New Roman" w:cs="Times New Roman"/>
          <w:b/>
          <w:sz w:val="32"/>
          <w:szCs w:val="32"/>
          <w:u w:val="single"/>
        </w:rPr>
        <w:t>NML</w:t>
      </w:r>
    </w:p>
    <w:p w14:paraId="782EBAF2" w14:textId="77777777" w:rsidR="00F96084" w:rsidRPr="008C5C6D" w:rsidRDefault="00F96084">
      <w:pPr>
        <w:pStyle w:val="BodyText"/>
        <w:spacing w:before="4"/>
        <w:rPr>
          <w:rFonts w:ascii="Arial"/>
          <w:b/>
          <w:color w:val="404040" w:themeColor="text1" w:themeTint="BF"/>
          <w:sz w:val="13"/>
        </w:rPr>
      </w:pPr>
    </w:p>
    <w:p w14:paraId="33C6C449" w14:textId="77777777" w:rsidR="00F96084" w:rsidRPr="008C5C6D" w:rsidRDefault="008C5C6D">
      <w:pPr>
        <w:spacing w:before="94"/>
        <w:ind w:left="2311" w:right="2486"/>
        <w:jc w:val="center"/>
        <w:rPr>
          <w:rFonts w:ascii="Arial"/>
          <w:b/>
          <w:color w:val="404040" w:themeColor="text1" w:themeTint="BF"/>
        </w:rPr>
      </w:pPr>
      <w:r w:rsidRPr="008C5C6D">
        <w:rPr>
          <w:rFonts w:ascii="Arial"/>
          <w:b/>
          <w:color w:val="404040" w:themeColor="text1" w:themeTint="BF"/>
        </w:rPr>
        <w:t>Assignment 9</w:t>
      </w:r>
    </w:p>
    <w:p w14:paraId="6B64ED6C" w14:textId="77777777" w:rsidR="00F96084" w:rsidRDefault="00F96084">
      <w:pPr>
        <w:pStyle w:val="BodyText"/>
        <w:rPr>
          <w:rFonts w:ascii="Arial"/>
          <w:b/>
          <w:sz w:val="24"/>
        </w:rPr>
      </w:pPr>
    </w:p>
    <w:p w14:paraId="19F53E53" w14:textId="77777777" w:rsidR="00F96084" w:rsidRDefault="008C5C6D">
      <w:pPr>
        <w:pStyle w:val="BodyText"/>
        <w:spacing w:before="146"/>
        <w:ind w:left="220"/>
        <w:jc w:val="both"/>
      </w:pPr>
      <w:r w:rsidRPr="008C5C6D">
        <w:rPr>
          <w:rFonts w:ascii="Arial"/>
          <w:b/>
          <w:color w:val="404040" w:themeColor="text1" w:themeTint="BF"/>
        </w:rPr>
        <w:t>Objective</w:t>
      </w:r>
      <w:r>
        <w:t>:</w:t>
      </w:r>
      <w:r>
        <w:rPr>
          <w:spacing w:val="-1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TMN</w:t>
      </w:r>
      <w:r>
        <w:rPr>
          <w:spacing w:val="-5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TMN</w:t>
      </w:r>
      <w:r>
        <w:rPr>
          <w:spacing w:val="-4"/>
        </w:rPr>
        <w:t xml:space="preserve"> </w:t>
      </w:r>
      <w:r>
        <w:t>standards.</w:t>
      </w:r>
    </w:p>
    <w:p w14:paraId="7064B3D1" w14:textId="77777777" w:rsidR="00F96084" w:rsidRDefault="00F96084">
      <w:pPr>
        <w:pStyle w:val="BodyText"/>
        <w:spacing w:before="5"/>
        <w:rPr>
          <w:sz w:val="28"/>
        </w:rPr>
      </w:pPr>
    </w:p>
    <w:p w14:paraId="62534592" w14:textId="77777777" w:rsidR="00F96084" w:rsidRDefault="008C5C6D">
      <w:pPr>
        <w:pStyle w:val="Heading2"/>
      </w:pPr>
      <w:r w:rsidRPr="008C5C6D">
        <w:rPr>
          <w:color w:val="404040" w:themeColor="text1" w:themeTint="BF"/>
        </w:rPr>
        <w:t>Theory</w:t>
      </w:r>
      <w:r>
        <w:t>:</w:t>
      </w:r>
    </w:p>
    <w:p w14:paraId="2FA0DA91" w14:textId="77777777" w:rsidR="00F96084" w:rsidRDefault="00000000">
      <w:pPr>
        <w:pStyle w:val="BodyText"/>
        <w:spacing w:before="5"/>
        <w:rPr>
          <w:rFonts w:ascii="Arial"/>
          <w:b/>
          <w:sz w:val="18"/>
        </w:rPr>
      </w:pPr>
      <w:r>
        <w:pict w14:anchorId="5B3268B5">
          <v:group id="_x0000_s1056" style="position:absolute;margin-left:1in;margin-top:12.6pt;width:422.15pt;height:196.1pt;z-index:-15728640;mso-wrap-distance-left:0;mso-wrap-distance-right:0;mso-position-horizontal-relative:page" coordorigin="1440,252" coordsize="8443,3922">
            <v:shape id="_x0000_s1136" style="position:absolute;left:1440;top:2745;width:8443;height:1428" coordorigin="1440,2746" coordsize="8443,1428" path="m5662,2746r-431,4l4812,2760r-404,19l4020,2803r-369,29l3303,2868r-323,41l2679,2954r-270,51l2166,3060r-212,58l1778,3180r-3,l1700,3211r-68,34l1632,3247r-56,34l1493,3350r-46,75l1440,3461r,2l1447,3499r15,36l1464,3535r29,36l1493,3574r35,33l1576,3643r56,34l1700,3708r75,34l1778,3742r176,62l2166,3862r243,55l2679,3967r301,46l3303,4054r350,33l4020,4118r388,24l4812,4159r419,12l5662,4174r430,-3l6511,4159r404,-17l7304,4118r366,-31l8020,4054r323,-41l8346,4013r300,-46l8917,3917r243,-55l9371,3804r177,-62l9624,3708r67,-31l9747,3643r48,-36l9798,3607r35,-33l9833,3571r29,-36l9876,3499r7,-36l9883,3461r-7,-36l9862,3389r,-3l9833,3350r-35,-36l9795,3314r-48,-33l9691,3247r,-2l9624,3211r-76,-31l9371,3118r-211,-58l8917,3005r-271,-51l8346,2909r-3,l8020,2868r-350,-36l7304,2803r-389,-24l6511,2760r-419,-10l5662,2746xe" fillcolor="#bcf0ff" stroked="f">
              <v:path arrowok="t"/>
            </v:shape>
            <v:shape id="_x0000_s1135" style="position:absolute;left:1440;top:2745;width:8443;height:1428" coordorigin="1440,2746" coordsize="8443,1428" o:spt="100" adj="0,,0" path="m5662,2746r-431,4l4812,2760r-404,19l4020,2803r-369,29l3303,2868r-323,41l2679,2954r-270,51l2166,3060r-212,58l1778,3180r-3,l1700,3211r-68,34l1632,3247r-56,34l1528,3314r-35,36l1464,3386r-2,3l1447,3425r-7,36l1440,3463r7,36l1462,3535r2,l1493,3571r,3l1528,3607r48,36l1632,3677r143,65l1778,3742r176,62l2166,3862r243,55l2679,3967r301,46l3303,4054r717,64l4408,4142r404,17l5231,4171r431,3l6092,4171r244,-7l5662,4164r-431,-2l4812,4150r-404,-17l4020,4109r-367,-31l3303,4044r-323,-41l2982,4003r-300,-45l2411,3907r-243,-55l1957,3794r-177,-62l1704,3698r-60,-28l1637,3670r-56,-34l1533,3600r2,l1500,3566r-27,-33l1471,3533r-14,-36l1450,3463r,-2l1457,3427r14,-36l1500,3355r1,l1535,3322r-2,l1581,3288r56,-34l1704,3221r76,-31l1957,3127r211,-57l2411,3014r271,-50l2982,2918r-2,l3303,2878r348,-36l4020,2813r388,-24l4812,2770r419,-10l5662,2755r640,l6092,2750r-430,-4xm9686,3667r-67,31l9543,3732r2,l9369,3794r-212,58l8914,3907r-270,51l8343,4003r-323,41l7670,4078r-366,31l6915,4133r-404,17l6092,4162r-430,2l6336,4164r175,-5l6915,4142r389,-24l8020,4054r323,-41l8346,4013r300,-46l8917,3917r243,-55l9371,3804r177,-62l9624,3708r67,-31l9702,3670r-16,l9686,3667xm1637,3667r,3l1644,3670r-7,-3xm9853,3532r-27,34l9791,3600r-48,36l9686,3670r16,l9747,3643r48,-36l9798,3607r35,-33l9833,3571r29,-36l9863,3533r-11,l9853,3532xm1471,3530r,3l1473,3533r-2,-3xm9864,3530r-10,l9852,3533r11,l9864,3530xm9873,3418r,45l9866,3497r-13,35l9854,3530r10,l9876,3499r7,-36l9883,3461r-7,-36l9873,3418xm9837,3355r-11,l9854,3391r-2,l9866,3427r7,35l9873,3418r-11,-29l9862,3386r-25,-31xm1501,3355r-1,l1500,3358r1,-3xm6302,2755r-640,l6092,2760r419,10l6915,2789r389,24l7670,2842r350,36l8343,2918r301,46l8914,3014r243,56l9369,3127r176,63l9543,3190r76,31l9686,3254r57,34l9791,3322r35,36l9826,3355r11,l9833,3350r-35,-36l9795,3314r-48,-33l9691,3247r,-2l9624,3211r-76,-31l9371,3118r-211,-58l8917,3005r-271,-51l8346,2909r-3,l8020,2868r-350,-36l7304,2803r-389,-24l6511,2760r-209,-5xe" fillcolor="black" stroked="f">
              <v:stroke joinstyle="round"/>
              <v:formulas/>
              <v:path arrowok="t" o:connecttype="segments"/>
            </v:shape>
            <v:line id="_x0000_s1134" style="position:absolute" from="8754,2684" to="8754,2643" strokeweight=".20989mm"/>
            <v:line id="_x0000_s1133" style="position:absolute" from="8754,2805" to="8754,2761" strokecolor="#fefefe" strokeweight=".2098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8747;top:2880;width:12;height:41">
              <v:imagedata r:id="rId4" o:title=""/>
            </v:shape>
            <v:shape id="_x0000_s1131" type="#_x0000_t75" style="position:absolute;left:8747;top:2997;width:12;height:44">
              <v:imagedata r:id="rId5" o:title=""/>
            </v:shape>
            <v:shape id="_x0000_s1130" type="#_x0000_t75" style="position:absolute;left:8747;top:3117;width:12;height:41">
              <v:imagedata r:id="rId6" o:title=""/>
            </v:shape>
            <v:shape id="_x0000_s1129" type="#_x0000_t75" style="position:absolute;left:8747;top:3237;width:12;height:41">
              <v:imagedata r:id="rId7" o:title=""/>
            </v:shape>
            <v:shape id="_x0000_s1128" style="position:absolute;left:2115;top:823;width:7092;height:2671" coordorigin="2115,824" coordsize="7092,2671" o:spt="100" adj="0,,0" path="m2681,3486r-566,l2115,3495r566,l2681,3486xm4142,1897r-2,2l3186,3147r-3,l3183,3150r6,l3193,3152,4147,1904r3,-2l4142,1897xm4927,1895r-2,4l4419,3147r9,5l4935,1904r2,-5l4927,1895xm5665,824r-9,l5656,3150r9,l5665,824xm6394,1895r-10,4l6387,1904r506,1248l6902,3147,6396,1899r-2,-4xm7125,1897r-8,7l7120,1907,8131,3155r7,-8l7127,1899r-2,-2xm9207,3486r-569,l8638,3495r569,l9207,3486xe" fillcolor="black" stroked="f">
              <v:stroke joinstyle="round"/>
              <v:formulas/>
              <v:path arrowok="t" o:connecttype="segments"/>
            </v:shape>
            <v:shape id="_x0000_s1127" type="#_x0000_t75" style="position:absolute;left:2565;top:739;width:12;height:44">
              <v:imagedata r:id="rId8" o:title=""/>
            </v:shape>
            <v:shape id="_x0000_s1126" type="#_x0000_t75" style="position:absolute;left:2565;top:859;width:12;height:41">
              <v:imagedata r:id="rId9" o:title=""/>
            </v:shape>
            <v:shape id="_x0000_s1125" type="#_x0000_t75" style="position:absolute;left:2565;top:976;width:12;height:44">
              <v:imagedata r:id="rId10" o:title=""/>
            </v:shape>
            <v:shape id="_x0000_s1124" type="#_x0000_t75" style="position:absolute;left:2565;top:1096;width:12;height:41">
              <v:imagedata r:id="rId11" o:title=""/>
            </v:shape>
            <v:shape id="_x0000_s1123" type="#_x0000_t75" style="position:absolute;left:2565;top:1216;width:12;height:41">
              <v:imagedata r:id="rId12" o:title=""/>
            </v:shape>
            <v:shape id="_x0000_s1122" type="#_x0000_t75" style="position:absolute;left:2565;top:1334;width:12;height:41">
              <v:imagedata r:id="rId13" o:title=""/>
            </v:shape>
            <v:shape id="_x0000_s1121" type="#_x0000_t75" style="position:absolute;left:2565;top:1454;width:12;height:41">
              <v:imagedata r:id="rId14" o:title=""/>
            </v:shape>
            <v:shape id="_x0000_s1120" type="#_x0000_t75" style="position:absolute;left:2565;top:1572;width:12;height:44">
              <v:imagedata r:id="rId15" o:title=""/>
            </v:shape>
            <v:shape id="_x0000_s1119" type="#_x0000_t75" style="position:absolute;left:2565;top:1692;width:12;height:41">
              <v:imagedata r:id="rId16" o:title=""/>
            </v:shape>
            <v:shape id="_x0000_s1118" type="#_x0000_t75" style="position:absolute;left:2565;top:1809;width:12;height:44">
              <v:imagedata r:id="rId17" o:title=""/>
            </v:shape>
            <v:shape id="_x0000_s1117" type="#_x0000_t75" style="position:absolute;left:2565;top:1929;width:12;height:41">
              <v:imagedata r:id="rId18" o:title=""/>
            </v:shape>
            <v:shape id="_x0000_s1116" type="#_x0000_t75" style="position:absolute;left:2565;top:2047;width:12;height:44">
              <v:imagedata r:id="rId19" o:title=""/>
            </v:shape>
            <v:shape id="_x0000_s1115" type="#_x0000_t75" style="position:absolute;left:2565;top:2167;width:12;height:41">
              <v:imagedata r:id="rId20" o:title=""/>
            </v:shape>
            <v:shape id="_x0000_s1114" type="#_x0000_t75" style="position:absolute;left:8733;top:3355;width:27;height:27">
              <v:imagedata r:id="rId21" o:title=""/>
            </v:shape>
            <v:shape id="_x0000_s1113" type="#_x0000_t75" style="position:absolute;left:2565;top:2284;width:12;height:44">
              <v:imagedata r:id="rId22" o:title=""/>
            </v:shape>
            <v:shape id="_x0000_s1112" type="#_x0000_t75" style="position:absolute;left:2565;top:2404;width:12;height:41">
              <v:imagedata r:id="rId23" o:title=""/>
            </v:shape>
            <v:shape id="_x0000_s1111" type="#_x0000_t75" style="position:absolute;left:2565;top:2522;width:12;height:44">
              <v:imagedata r:id="rId24" o:title=""/>
            </v:shape>
            <v:shape id="_x0000_s1110" type="#_x0000_t75" style="position:absolute;left:2565;top:2642;width:12;height:41">
              <v:imagedata r:id="rId25" o:title=""/>
            </v:shape>
            <v:shape id="_x0000_s1109" type="#_x0000_t75" style="position:absolute;left:2565;top:2760;width:12;height:44">
              <v:imagedata r:id="rId26" o:title=""/>
            </v:shape>
            <v:shape id="_x0000_s1108" type="#_x0000_t75" style="position:absolute;left:2565;top:2880;width:12;height:41">
              <v:imagedata r:id="rId27" o:title=""/>
            </v:shape>
            <v:shape id="_x0000_s1107" type="#_x0000_t75" style="position:absolute;left:2565;top:2997;width:12;height:44">
              <v:imagedata r:id="rId28" o:title=""/>
            </v:shape>
            <v:shape id="_x0000_s1106" type="#_x0000_t75" style="position:absolute;left:2565;top:3117;width:12;height:41">
              <v:imagedata r:id="rId29" o:title=""/>
            </v:shape>
            <v:shape id="_x0000_s1105" type="#_x0000_t75" style="position:absolute;left:2565;top:3237;width:12;height:41">
              <v:imagedata r:id="rId30" o:title=""/>
            </v:shape>
            <v:rect id="_x0000_s1104" style="position:absolute;left:7904;top:1809;width:679;height:9" fillcolor="black" stroked="f"/>
            <v:shape id="_x0000_s1103" type="#_x0000_t75" style="position:absolute;left:1780;top:3454;width:508;height:173">
              <v:imagedata r:id="rId31" o:title=""/>
            </v:shape>
            <v:rect id="_x0000_s1102" style="position:absolute;left:1782;top:3626;width:503;height:41" fillcolor="#8b8b8b" stroked="f"/>
            <v:shape id="_x0000_s1101" style="position:absolute;left:1782;top:3626;width:504;height:44" coordorigin="1782,3627" coordsize="504,44" o:spt="100" adj="0,,0" path="m1782,3627r504,m2286,3627r,44m2286,3671r-504,m1782,3671r,-44e" filled="f" strokecolor="#8b8b8b" strokeweight=".14pt">
              <v:stroke joinstyle="round"/>
              <v:formulas/>
              <v:path arrowok="t" o:connecttype="segments"/>
            </v:shape>
            <v:shape id="_x0000_s1100" style="position:absolute;left:1836;top:3518;width:395;height:87" coordorigin="1837,3519" coordsize="395,87" path="m2182,3519r-296,l1837,3606r394,l2182,3519xe" fillcolor="#7e7e7e" stroked="f">
              <v:path arrowok="t"/>
            </v:shape>
            <v:shape id="_x0000_s1099" style="position:absolute;left:1836;top:3518;width:395;height:87" coordorigin="1837,3519" coordsize="395,87" o:spt="100" adj="0,,0" path="m2182,3519r49,87m2231,3606r-394,m1837,3606r49,-87e" filled="f" strokecolor="#7e7e7e" strokeweight=".14pt">
              <v:stroke joinstyle="round"/>
              <v:formulas/>
              <v:path arrowok="t" o:connecttype="segments"/>
            </v:shape>
            <v:shape id="_x0000_s1098" type="#_x0000_t75" style="position:absolute;left:2565;top:3355;width:27;height:27">
              <v:imagedata r:id="rId32" o:title=""/>
            </v:shape>
            <v:shape id="_x0000_s1097" type="#_x0000_t75" style="position:absolute;left:8747;top:1454;width:12;height:41">
              <v:imagedata r:id="rId33" o:title=""/>
            </v:shape>
            <v:rect id="_x0000_s1096" style="position:absolute;left:8583;top:1528;width:898;height:564" fillcolor="#92da90" stroked="f"/>
            <v:shape id="_x0000_s1095" type="#_x0000_t75" style="position:absolute;left:2667;top:3369;width:39;height:12">
              <v:imagedata r:id="rId34" o:title=""/>
            </v:shape>
            <v:shape id="_x0000_s1094" type="#_x0000_t75" style="position:absolute;left:3738;top:3369;width:44;height:12">
              <v:imagedata r:id="rId35" o:title=""/>
            </v:shape>
            <v:shape id="_x0000_s1093" type="#_x0000_t75" style="position:absolute;left:3857;top:3369;width:44;height:12">
              <v:imagedata r:id="rId36" o:title=""/>
            </v:shape>
            <v:shape id="_x0000_s1092" type="#_x0000_t75" style="position:absolute;left:4928;top:3369;width:41;height:12">
              <v:imagedata r:id="rId37" o:title=""/>
            </v:shape>
            <v:shape id="_x0000_s1091" type="#_x0000_t75" style="position:absolute;left:5047;top:3369;width:41;height:12">
              <v:imagedata r:id="rId38" o:title=""/>
            </v:shape>
            <v:shape id="_x0000_s1090" type="#_x0000_t75" style="position:absolute;left:6237;top:3369;width:41;height:12">
              <v:imagedata r:id="rId39" o:title=""/>
            </v:shape>
            <v:shape id="_x0000_s1089" type="#_x0000_t75" style="position:absolute;left:6356;top:3369;width:41;height:12">
              <v:imagedata r:id="rId40" o:title=""/>
            </v:shape>
            <v:shape id="_x0000_s1088" type="#_x0000_t75" style="position:absolute;left:7425;top:3369;width:44;height:12">
              <v:imagedata r:id="rId41" o:title=""/>
            </v:shape>
            <v:shape id="_x0000_s1087" type="#_x0000_t75" style="position:absolute;left:7544;top:3369;width:44;height:12">
              <v:imagedata r:id="rId42" o:title=""/>
            </v:shape>
            <v:shape id="_x0000_s1086" type="#_x0000_t75" style="position:absolute;left:8618;top:3369;width:36;height:12">
              <v:imagedata r:id="rId43" o:title=""/>
            </v:shape>
            <v:shape id="_x0000_s1085" style="position:absolute;left:5154;top:3148;width:3485;height:564" coordorigin="5154,3149" coordsize="3485,564" o:spt="100" adj="0,,0" path="m6166,3149r-1012,l5154,3713r1012,l6166,3149xm8639,3149r-1010,l7629,3713r1010,l8639,3149xe" fillcolor="#20aee9" stroked="f">
              <v:stroke joinstyle="round"/>
              <v:formulas/>
              <v:path arrowok="t" o:connecttype="segments"/>
            </v:shape>
            <v:shape id="_x0000_s1084" style="position:absolute;left:3410;top:820;width:4505;height:804" coordorigin="3410,821" coordsize="4505,804" o:spt="100" adj="0,,0" path="m3417,821r-7,7l4198,1622r2,3l4207,1618r-2,-3l3417,821xm7908,821r-790,797l7126,1625r2,-3l7915,828r-7,-7xe" fillcolor="black" stroked="f">
              <v:stroke joinstyle="round"/>
              <v:formulas/>
              <v:path arrowok="t" o:connecttype="segments"/>
            </v:shape>
            <v:shape id="_x0000_s1083" style="position:absolute;left:3407;top:1413;width:4507;height:801" coordorigin="3407,1414" coordsize="4507,801" path="m5661,1414r-452,7l4784,1445r-380,36l4071,1529r-145,29l3795,1589r-112,31l3588,1656r-2,l3511,1692r,2l3455,1733r-19,19l3421,1771r-2,l3409,1790r,3l3407,1814r2,22l3419,1858r2,l3436,1877r,2l3455,1898r56,39l3586,1973r2,l3683,2009r112,31l3926,2071r145,29l4404,2148r380,36l5209,2208r452,7l6113,2208r424,-24l6919,2148r333,-48l7398,2071r131,-31l7640,2009r95,-36l7810,1937r56,-39l7869,1898r19,-19l7888,1877r14,-19l7912,1836r2,-22l7912,1793r,-3l7902,1771r-14,-19l7869,1733r-3,l7810,1694r,-2l7735,1656r-95,-36l7529,1589r-131,-31l7252,1529r-333,-48l6537,1445r-424,-24l5661,1414xe" fillcolor="#f9efa3" stroked="f">
              <v:path arrowok="t"/>
            </v:shape>
            <v:shape id="_x0000_s1082" style="position:absolute;left:3407;top:1413;width:4507;height:801" coordorigin="3407,1414" coordsize="4507,801" o:spt="100" adj="0,,0" path="m5661,1414r-452,7l4784,1445r-380,36l4071,1529r-145,29l3795,1589r-112,31l3588,1656r-2,l3511,1692r,2l3455,1733r-19,19l3421,1771r-2,l3409,1790r,5l3407,1814r2,20l3409,1836r10,22l3421,1858r15,19l3436,1879r19,19l3511,1937r75,36l3588,1973r95,36l3795,2040r131,31l4071,2100r333,48l4784,2184r425,24l5661,2215r452,-7l6148,2206r-487,l5209,2198r-425,-24l4404,2138r3,l4074,2090r-146,-28l3797,2030r-111,-31l3591,1963r-69,-33l3516,1930r-56,-39l3462,1891r-19,-19l3428,1853r-8,-19l3419,1834r-3,-20l3419,1793r1,l3428,1776r15,-19l3445,1757r17,-17l3460,1740r56,-38l3591,1666r95,-36l3797,1598r131,-31l4074,1538r333,-48l4404,1490r380,-36l5209,1430r452,-7l6148,1423r-35,-2l5661,1414xm7805,1927r-74,36l7733,1963r-95,36l7526,2030r-131,32l7250,2090r-333,48l6537,2174r-424,24l5661,2206r487,l6537,2184r380,-36l6919,2148r333,-48l7398,2071r131,-31l7640,2009r95,-36l7810,1937r10,-7l7805,1930r,-3xm3516,1927r,3l3522,1930r-6,-3xm7902,1831r-9,22l7895,1853r-14,19l7862,1891r-57,39l7820,1930r46,-32l7869,1898r19,-19l7888,1877r14,-19l7912,1836r,-2l7902,1834r,-3xm3419,1831r,3l3420,1834r-1,-3xm7905,1776r,38l7902,1834r10,l7914,1814r-2,-19l7912,1790r-7,-14xm7905,1793r-3,l7905,1814r,-21xm3420,1793r-1,l3419,1795r1,-2xm7892,1757r-11,l7895,1776r-2,l7902,1795r,-2l7905,1793r,-17l7902,1771r-10,-14xm3445,1757r-2,l3443,1759r2,-2xm6148,1423r-487,l6113,1430r424,24l6917,1490r333,48l7395,1567r131,31l7638,1630r95,36l7731,1666r74,36l7862,1740r19,19l7881,1757r11,l7888,1752r-19,-19l7866,1733r-56,-39l7810,1692r-75,-36l7640,1620r-111,-31l7398,1558r-146,-29l6919,1481r-2,l6537,1445r-389,-22xe" fillcolor="black" stroked="f">
              <v:stroke joinstyle="round"/>
              <v:formulas/>
              <v:path arrowok="t" o:connecttype="segments"/>
            </v:shape>
            <v:shape id="_x0000_s1081" type="#_x0000_t75" style="position:absolute;left:9085;top:3314;width:403;height:216">
              <v:imagedata r:id="rId44" o:title=""/>
            </v:shape>
            <v:shape id="_x0000_s1080" type="#_x0000_t75" style="position:absolute;left:1835;top:3229;width:398;height:228">
              <v:imagedata r:id="rId45" o:title=""/>
            </v:shape>
            <v:shape id="_x0000_s1079" style="position:absolute;left:5154;top:3148;width:3487;height:567" coordorigin="5154,3149" coordsize="3487,567" o:spt="100" adj="0,,0" path="m7629,3716r1012,l8641,3149r-1012,l7629,3716xm5154,3716r1015,l6169,3149r-1015,l5154,3716xe" filled="f" strokeweight=".48pt">
              <v:stroke joinstyle="round"/>
              <v:formulas/>
              <v:path arrowok="t" o:connecttype="segments"/>
            </v:shape>
            <v:rect id="_x0000_s1078" style="position:absolute;left:6391;top:3148;width:1012;height:567" fillcolor="#20aee9" stroked="f"/>
            <v:rect id="_x0000_s1077" style="position:absolute;left:6391;top:3148;width:1012;height:567" filled="f" strokeweight=".48pt"/>
            <v:shape id="_x0000_s1076" style="position:absolute;left:6430;top:3227;width:890;height:117" coordorigin="6431,3227" coordsize="890,117" o:spt="100" adj="0,,0" path="m6481,3241r-14,l6467,3343r14,l6481,3241xm6517,3227r-86,l6431,3241r86,l6517,3227xm6540,3259r-12,l6528,3343r14,l6542,3293r,-6l6545,3279r2,-2l6549,3275r2,-2l6554,3272r14,l6568,3272r-28,l6540,3259xm6568,3272r-8,l6563,3273r4,2l6568,3272xm6562,3257r-8,l6552,3258r-3,2l6546,3262r-3,4l6540,3272r28,l6571,3262r-4,-3l6562,3257xm6640,3269r-23,l6622,3271r4,3l6628,3276r2,4l6629,3290r-5,2l6616,3293r-11,2l6600,3295r-4,1l6594,3297r-4,1l6587,3299r-3,2l6581,3303r-2,3l6575,3313r-1,4l6574,3328r3,5l6586,3342r7,2l6607,3344r5,l6621,3340r5,-3l6629,3333r-30,l6595,3332r-2,-2l6590,3327r-1,-3l6589,3318r,-2l6591,3314r1,-3l6594,3310r2,-1l6598,3308r4,-1l6608,3306r9,-1l6625,3303r4,-2l6643,3301r,-23l6642,3276r,-4l6640,3269xm6644,3332r-13,l6631,3336r1,4l6633,3343r14,l6646,3339r-2,-3l6644,3332xm6643,3301r-14,l6629,3314r,3l6627,3320r-2,4l6622,3327r-8,5l6610,3333r19,l6631,3332r13,l6643,3330r,-6l6643,3301xm6619,3257r-13,l6600,3258r-6,2l6589,3262r-4,3l6580,3272r-2,5l6577,3283r13,2l6591,3279r2,-4l6596,3273r3,-3l6604,3269r36,l6640,3269r-4,-5l6633,3262r-4,-2l6625,3258r-6,-1xm6675,3259r-12,l6663,3343r13,l6676,3286r2,-7l6683,3275r4,-4l6688,3271r-13,l6675,3259xm6724,3270r-23,l6704,3270r3,2l6709,3274r2,2l6713,3282r1,3l6714,3343r13,l6727,3280r-1,-2l6726,3274r-2,-4l6724,3270xm6705,3257r-16,l6681,3262r-6,9l6688,3271r4,-1l6724,3270r-2,-3l6720,3264r-3,-2l6709,3258r-4,-1xm6755,3316r-14,2l6743,3327r3,6l6752,3338r5,4l6765,3344r17,l6787,3343r5,-2l6797,3339r4,-3l6803,3333r-34,l6764,3331r-6,-6l6756,3321r-1,-5xm6779,3257r-10,l6765,3258r-4,1l6758,3260r-3,2l6753,3263r-3,2l6748,3268r-3,6l6744,3277r,8l6745,3289r2,4l6749,3296r3,3l6755,3300r4,2l6766,3305r17,4l6788,3311r2,1l6792,3314r1,2l6793,3323r-1,3l6789,3329r-3,3l6781,3333r22,l6806,3327r1,-4l6807,3313r-1,-4l6804,3306r-2,-3l6799,3300r-4,-1l6791,3297r-16,-5l6769,3290r-4,-1l6764,3288r-3,-1l6759,3286r-1,-1l6757,3283r,-1l6757,3277r1,-3l6761,3272r2,-2l6768,3269r32,l6800,3268r-3,-3l6794,3262r-5,-2l6785,3258r-6,-1xm6800,3269r-21,l6783,3270r6,5l6791,3278r,5l6804,3281r-1,-6l6802,3271r-2,-2xm6836,3259r-12,l6824,3343r13,l6837,3292r1,-6l6839,3282r2,-4l6843,3275r3,-2l6849,3271r-13,l6836,3259xm6881,3270r-19,l6865,3271r2,3l6870,3277r1,5l6871,3343r13,l6884,3286r2,-7l6890,3275r3,-3l6882,3272r-1,-2xm6929,3270r-22,l6909,3270r3,2l6914,3273r1,2l6916,3278r1,2l6918,3284r,59l6931,3343r,-68l6929,3270xm6914,3257r-18,l6888,3262r-6,10l6893,3272r,l6898,3270r31,l6929,3269r-9,-9l6914,3257xm6866,3257r-12,l6850,3259r-4,2l6841,3264r-3,3l6836,3271r13,l6849,3271r4,-1l6881,3270r,-3l6878,3264r-4,-3l6870,3259r-4,-2xm6964,3227r-13,l6951,3244r13,l6964,3227xm6964,3259r-13,l6951,3343r13,l6964,3259xm6992,3316r-13,2l6981,3327r3,6l6989,3338r6,4l7003,3344r16,l7025,3343r5,-2l7035,3339r3,-3l7040,3333r-33,l7002,3331r-7,-6l6993,3321r-1,-5xm7017,3257r-11,l7003,3258r-4,1l6995,3260r-3,2l6990,3263r-2,2l6985,3268r-3,6l6982,3277r-1,8l6982,3289r2,4l6986,3296r3,3l6993,3300r4,2l7004,3305r17,4l7025,3311r2,1l7030,3314r1,2l7031,3323r-1,3l7027,3329r-3,3l7019,3333r21,l7044,3327r1,-4l7045,3313r-1,-4l7042,3306r-2,-3l7037,3300r-4,-1l7029,3297r-16,-5l7006,3290r-4,-1l7001,3288r-2,-1l6997,3286r-1,-1l6995,3283r-1,-1l6994,3277r2,-3l6998,3272r3,-2l7005,3269r33,l7037,3268r-2,-3l7032,3262r-5,-2l7022,3258r-5,-1xm7038,3269r-21,l7021,3270r5,5l7028,3278r1,5l7042,3281r-1,-6l7040,3271r-2,-2xm7069,3316r-13,2l7057,3327r4,6l7066,3338r6,4l7079,3344r17,l7102,3343r4,-2l7111,3339r4,-3l7117,3333r-33,l7079,3331r-7,-6l7070,3321r-1,-5xm7094,3257r-11,l7079,3258r-3,1l7072,3260r-3,2l7067,3263r-3,2l7062,3268r-3,6l7058,3277r,8l7059,3289r2,4l7063,3296r3,3l7070,3300r4,2l7080,3305r18,4l7102,3311r2,1l7107,3314r1,2l7108,3323r-2,3l7103,3329r-3,3l7096,3333r21,l7120,3327r1,-4l7122,3313r-1,-4l7118,3306r-2,-3l7113,3300r-3,-1l7106,3297r-16,-5l7083,3290r-4,-1l7078,3288r-2,-1l7074,3286r-1,-1l7072,3283r-1,-1l7071,3277r1,-3l7075,3272r3,-2l7082,3269r33,l7114,3268r-2,-3l7108,3262r-4,-2l7099,3258r-5,-1xm7115,3269r-22,l7098,3270r5,5l7105,3278r1,5l7119,3281r-1,-6l7116,3271r-1,-2xm7152,3227r-14,l7138,3244r14,l7152,3227xm7152,3259r-14,l7138,3343r14,l7152,3259xm7215,3257r-21,l7186,3260r-15,14l7167,3285r,30l7170,3326r7,7l7184,3341r9,3l7211,3344r6,-1l7229,3336r3,-3l7197,3333r-5,-3l7187,3325r-4,-5l7180,3312r,-22l7183,3282r4,-5l7192,3272r5,-3l7231,3269r-7,-8l7215,3257xm7231,3269r-21,l7216,3272r9,10l7227,3290r,22l7225,3320r-5,5l7216,3330r-6,3l7232,3333r1,-2l7236,3325r3,-6l7241,3312r,-26l7237,3276r-6,-7xm7268,3259r-12,l7256,3343r13,l7269,3286r2,-7l7275,3275r4,-4l7281,3271r-13,l7268,3259xm7317,3270r-23,l7297,3270r2,2l7302,3274r2,2l7306,3282r,3l7307,3343r13,l7320,3280r-1,-2l7318,3274r-1,-4l7317,3270xm7298,3257r-16,l7274,3262r-6,9l7281,3271r3,-1l7317,3270r-2,-3l7313,3264r-3,-2l7302,3258r-4,-1xe" fillcolor="black" stroked="f">
              <v:stroke joinstyle="round"/>
              <v:formulas/>
              <v:path arrowok="t" o:connecttype="segments"/>
            </v:shape>
            <v:rect id="_x0000_s1075" style="position:absolute;left:3918;top:3148;width:1012;height:567" fillcolor="#20aee9" stroked="f"/>
            <v:rect id="_x0000_s1074" style="position:absolute;left:3918;top:3148;width:1012;height:567" filled="f" strokeweight=".48pt"/>
            <v:shape id="_x0000_s1073" style="position:absolute;left:3956;top:3227;width:890;height:117" coordorigin="3956,3227" coordsize="890,117" o:spt="100" adj="0,,0" path="m4007,3241r-15,l3992,3343r15,l4007,3241xm4043,3227r-87,l3956,3241r87,l4043,3227xm4066,3259r-12,l4054,3343r13,l4067,3293r1,-6l4071,3279r1,-2l4075,3275r2,-2l4080,3272r13,l4094,3272r-28,l4066,3259xm4093,3272r-7,l4089,3273r3,2l4093,3272xm4088,3257r-8,l4077,3258r-2,2l4072,3262r-3,4l4066,3272r28,l4097,3262r-5,-3l4088,3257xm4166,3269r-23,l4148,3271r3,3l4154,3276r1,4l4155,3290r-5,2l4142,3293r-11,2l4126,3295r-4,1l4119,3297r-3,1l4112,3299r-2,2l4107,3303r-3,3l4101,3313r-1,4l4100,3328r2,5l4112,3342r6,2l4132,3344r5,l4146,3340r5,-3l4155,3333r-30,l4121,3332r-3,-2l4116,3327r-2,-3l4114,3318r1,-2l4116,3314r1,-3l4119,3310r2,-1l4124,3308r4,-1l4133,3306r10,-1l4150,3303r5,-2l4169,3301r-1,-22l4168,3278r,-2l4167,3272r-1,-3xm4169,3332r-13,l4157,3336r,4l4159,3343r14,l4171,3339r-1,-3l4169,3332xm4169,3301r-14,l4155,3314r-1,3l4153,3320r-2,4l4148,3327r-8,5l4135,3333r20,l4156,3332r13,l4169,3330r,-6l4169,3301xm4145,3257r-14,l4125,3258r-5,2l4115,3262r-4,3l4105,3272r-2,5l4102,3283r13,2l4117,3279r2,-4l4122,3273r3,-3l4130,3269r36,l4166,3269r-4,-5l4159,3262r-5,-2l4150,3258r-5,-1xm4201,3259r-13,l4188,3343r14,l4202,3286r2,-7l4208,3275r4,-4l4213,3271r-12,l4201,3259xm4250,3270r-23,l4230,3270r2,2l4235,3274r2,2l4239,3282r,3l4239,3343r14,l4253,3280r-1,-2l4251,3274r-1,-4l4250,3270xm4231,3257r-16,l4206,3262r-5,9l4213,3271r4,-1l4250,3270r-2,-3l4246,3264r-3,-2l4235,3258r-4,-1xm4280,3316r-13,2l4269,3327r3,6l4277,3338r6,4l4291,3344r16,l4313,3343r5,-2l4323,3339r3,-3l4328,3333r-33,l4290,3331r-7,-6l4281,3321r-1,-5xm4305,3257r-11,l4291,3258r-4,1l4283,3260r-3,2l4278,3263r-2,2l4273,3268r-3,6l4270,3277r-1,8l4270,3289r2,4l4274,3296r3,3l4281,3300r4,2l4292,3305r17,4l4313,3311r2,1l4318,3314r1,2l4319,3323r-1,3l4315,3329r-3,3l4307,3333r21,l4332,3327r1,-4l4333,3313r-1,-4l4330,3306r-2,-3l4325,3300r-4,-1l4317,3297r-16,-5l4294,3290r-4,-1l4289,3288r-2,-1l4285,3286r-1,-1l4283,3283r-1,-1l4282,3277r2,-3l4286,3272r3,-2l4293,3269r33,l4325,3268r-2,-3l4320,3262r-5,-2l4310,3258r-5,-1xm4326,3269r-21,l4309,3270r5,5l4316,3278r1,5l4330,3281r-1,-6l4328,3271r-2,-2xm4361,3259r-12,l4349,3343r14,l4363,3292r,-6l4365,3282r1,-4l4369,3275r3,-2l4374,3271r-13,l4361,3259xm4407,3270r-20,l4391,3271r2,3l4395,3277r1,5l4396,3343r14,l4410,3286r2,-7l4415,3275r4,-3l4408,3272r-1,-2xm4455,3270r-23,l4435,3270r2,2l4439,3273r2,2l4442,3278r1,2l4443,3284r,59l4457,3343r-1,-68l4455,3270xm4440,3257r-18,l4414,3262r-6,10l4419,3272r,l4424,3270r31,l4454,3269r-8,-9l4440,3257xm4391,3257r-11,l4375,3259r-4,2l4367,3264r-3,3l4361,3271r13,l4375,3271r4,-1l4407,3270r-1,-3l4403,3264r-3,-3l4396,3259r-5,-2xm4490,3227r-13,l4477,3244r13,l4490,3227xm4490,3259r-13,l4477,3343r13,l4490,3259xm4518,3316r-13,2l4506,3327r4,6l4515,3338r5,4l4528,3344r17,l4550,3343r5,-2l4560,3339r4,-3l4566,3333r-34,l4528,3331r-7,-6l4519,3321r-1,-5xm4542,3257r-10,l4528,3258r-3,1l4521,3260r-3,2l4516,3263r-3,2l4511,3268r-3,6l4507,3277r,8l4508,3289r2,4l4512,3296r3,3l4519,3300r3,2l4529,3305r17,4l4551,3311r2,1l4555,3314r2,2l4557,3323r-2,3l4552,3329r-3,3l4545,3333r21,l4569,3327r1,-4l4570,3313r-1,-4l4567,3306r-2,-3l4562,3300r-4,-1l4555,3297r-16,-5l4532,3290r-4,-1l4527,3288r-3,-1l4523,3286r-1,-1l4520,3283r,-1l4520,3277r1,-3l4524,3272r3,-2l4531,3269r33,l4563,3268r-2,-3l4557,3262r-5,-2l4548,3258r-6,-1xm4564,3269r-22,l4546,3270r6,5l4554,3278r,5l4568,3281r-1,-6l4565,3271r-1,-2xm4595,3316r-14,2l4583,3327r3,6l4592,3338r5,4l4605,3344r17,l4627,3343r5,-2l4637,3339r4,-3l4643,3333r-34,l4604,3331r-6,-6l4596,3321r-1,-5xm4619,3257r-10,l4605,3258r-4,1l4598,3260r-3,2l4593,3263r-3,2l4588,3268r-3,6l4584,3277r,8l4585,3289r2,4l4589,3296r3,3l4595,3300r4,2l4606,3305r17,4l4628,3311r2,1l4632,3314r1,2l4633,3323r-1,3l4629,3329r-3,3l4621,3333r22,l4646,3327r1,-4l4647,3313r-1,-4l4644,3306r-2,-3l4639,3300r-4,-1l4631,3297r-16,-5l4609,3290r-4,-1l4604,3288r-3,-1l4599,3286r-1,-1l4597,3283r,-1l4597,3277r1,-3l4601,3272r2,-2l4608,3269r32,l4640,3268r-3,-3l4634,3262r-5,-2l4625,3258r-6,-1xm4640,3269r-21,l4623,3270r6,5l4631,3278r,5l4644,3281r-1,-6l4642,3271r-2,-2xm4677,3227r-13,l4664,3244r13,l4677,3227xm4677,3259r-13,l4664,3343r13,l4677,3259xm4740,3257r-20,l4711,3260r-15,14l4692,3285r,30l4696,3326r7,7l4709,3341r9,3l4736,3344r7,-1l4754,3336r3,-3l4723,3333r-6,-3l4713,3325r-5,-5l4706,3312r,-22l4708,3282r5,-5l4717,3272r6,-3l4757,3269r-8,-8l4740,3257xm4757,3269r-21,l4742,3272r8,10l4753,3290r,22l4750,3320r-4,5l4742,3330r-6,3l4757,3333r2,-2l4762,3325r3,-6l4766,3312r,-26l4763,3276r-6,-7xm4793,3259r-12,l4781,3343r14,l4795,3286r2,-7l4801,3275r4,-4l4806,3271r-13,l4793,3259xm4843,3270r-24,l4822,3270r3,2l4828,3274r2,2l4832,3282r,3l4832,3343r14,l4845,3280r,-2l4844,3274r-1,-4l4843,3270xm4823,3257r-15,l4799,3262r-6,9l4806,3271r4,-1l4843,3270r-2,-3l4839,3264r-3,-2l4828,3258r-5,-1xe" fillcolor="black" stroked="f">
              <v:stroke joinstyle="round"/>
              <v:formulas/>
              <v:path arrowok="t" o:connecttype="segments"/>
            </v:shape>
            <v:rect id="_x0000_s1072" style="position:absolute;left:7403;top:256;width:1015;height:567" fillcolor="#f98d81" stroked="f"/>
            <v:shape id="_x0000_s1071" style="position:absolute;left:7531;top:338;width:728;height:150" coordorigin="7531,338" coordsize="728,150" o:spt="100" adj="0,,0" path="m7594,338r-10,l7573,339r-10,3l7554,347r-8,7l7540,363r-5,11l7532,386r-1,13l7531,410r2,9l7538,428r4,9l7548,444r8,6l7564,455r9,2l7593,457r9,-2l7610,450r8,-4l7619,444r-46,l7564,440r-7,-8l7550,424r-4,-11l7546,382r4,-12l7565,355r9,-4l7620,351r-1,l7603,341r-9,-3xm7620,351r-29,l7598,353r5,4l7609,361r5,5l7620,380r1,6l7621,413r-3,11l7610,432r-7,8l7594,444r25,l7625,439r4,-10l7634,420r2,-10l7636,386r-2,-10l7630,367r-5,-9l7620,351xm7664,372r-12,l7652,487r13,l7665,447r45,l7711,446r-32,l7674,443r-4,-5l7666,433r-2,-8l7664,403r2,-8l7675,384r2,-1l7664,383r,-11xm7710,447r-45,l7667,450r3,2l7674,454r3,2l7681,457r11,l7698,455r11,-7l7710,447xm7711,381r-20,l7696,384r4,5l7705,394r2,8l7707,424r-2,8l7696,443r-5,3l7711,446r2,-3l7716,436r3,-7l7720,422r,-17l7719,398r-3,-7l7714,384r-3,-3xm7694,370r-12,l7677,371r-3,2l7670,375r-3,4l7664,383r13,l7680,381r31,l7710,379r-10,-7l7694,370xm7779,370r-22,l7748,374r-13,15l7731,400r,29l7735,439r6,7l7748,454r9,3l7778,457r8,-2l7792,450r6,-4l7762,446r-5,-3l7752,438r-4,-5l7746,426r-1,-9l7804,417r,-11l7746,406r,-8l7749,393r4,-5l7757,384r5,-2l7794,382r-7,-8l7779,370xm7790,429r-2,6l7785,439r-7,5l7774,446r24,l7802,439r2,-9l7790,429xm7794,382r-19,l7781,384r4,6l7788,393r1,6l7790,406r14,l7804,400r-3,-11l7794,382xm7832,372r-12,l7820,455r13,l7833,406r1,-6l7836,392r2,-3l7840,388r3,-2l7845,385r14,l7859,385r-27,l7832,372xm7859,385r-8,l7855,386r3,2l7859,385xm7853,370r-7,l7843,371r-3,2l7838,375r-3,4l7832,385r27,l7863,375r-5,-3l7853,370xm7931,382r-23,l7913,383r4,4l7919,389r2,4l7921,399r,2l7921,402r-5,2l7908,406r-11,1l7891,408r-4,1l7885,409r-4,2l7878,412r-3,2l7872,416r-2,3l7866,426r,3l7866,440r2,6l7877,455r7,2l7898,457r5,-1l7912,453r5,-3l7921,446r-30,l7887,445r-3,-3l7881,440r-1,-3l7880,431r,-3l7882,426r1,-2l7885,423r2,-1l7889,421r4,-1l7899,419r9,-2l7916,416r5,-2l7934,414r,-23l7934,389r-1,-4l7931,382xm7935,445r-13,l7922,449r1,3l7924,455r14,l7937,452r-1,-3l7935,445xm7934,414r-13,l7920,426r,4l7918,433r-1,4l7914,440r-8,5l7901,446r20,l7922,445r13,l7935,442r-1,-5l7934,414xm7910,370r-13,l7891,371r-5,2l7880,375r-4,3l7871,385r-2,5l7868,396r13,2l7882,392r3,-4l7888,385r3,-2l7895,382r36,l7931,382r-4,-6l7924,374r-4,-1l7916,371r-6,-1xm7970,383r-13,l7957,440r,5l7958,448r1,2l7961,452r3,2l7967,456r3,l7978,456r4,l7985,455r-2,-12l7976,443r-2,l7973,442r-1,l7971,441r,-2l7970,438r,-2l7970,383xm7983,443r-2,l7979,443r4,l7983,443xm7983,372r-36,l7947,383r36,l7983,372xm7970,343r-13,8l7957,372r13,l7970,343xm8011,340r-14,l7997,357r14,l8011,340xm8011,372r-14,l7997,455r14,l8011,372xm8074,370r-21,l8045,373r-15,14l8026,398r,30l8029,439r7,7l8043,454r9,3l8070,457r6,-1l8088,449r3,-3l8056,446r-5,-3l8046,438r-4,-6l8040,424r,-21l8042,395r4,-5l8051,384r5,-2l8090,382r-7,-8l8074,370xm8090,382r-20,l8075,384r9,11l8086,403r,21l8084,432r-5,6l8075,443r-5,3l8091,446r1,-2l8096,438r3,-6l8100,424r,-25l8097,389r-7,-7xm8127,372r-12,l8115,455r13,l8128,399r2,-7l8135,388r4,-4l8140,384r-13,l8127,372xm8176,382r-23,l8156,383r3,2l8161,387r2,2l8165,395r1,3l8166,455r13,l8179,393r-1,-3l8178,386r-2,-3l8176,382xm8157,370r-16,l8133,375r-6,9l8140,384r4,-2l8176,382r-2,-2l8172,377r-3,-2l8161,371r-4,-1xm8207,428r-14,3l8195,439r3,7l8204,451r5,4l8217,457r17,l8239,456r5,-2l8249,452r4,-4l8255,446r-34,l8216,444r-6,-6l8208,434r-1,-6xm8231,370r-10,l8217,371r-4,1l8210,373r-3,1l8205,376r-3,2l8200,381r-3,6l8196,390r,8l8197,402r2,3l8201,409r3,2l8207,413r4,2l8218,417r17,5l8240,424r2,1l8244,427r1,2l8245,436r-1,3l8241,442r-3,2l8233,446r22,l8258,440r1,-4l8259,426r-1,-4l8256,419r-2,-3l8251,413r-4,-2l8243,410r-16,-5l8221,403r-4,-1l8216,401r-3,-1l8211,399r-1,-2l8209,396r,-2l8209,390r1,-3l8213,385r2,-2l8220,382r33,l8252,381r-3,-4l8246,375r-5,-2l8237,371r-6,-1xm8253,382r-22,l8235,383r6,5l8243,391r,4l8256,394r-1,-6l8254,384r-1,-2xe" fillcolor="black" stroked="f">
              <v:stroke joinstyle="round"/>
              <v:formulas/>
              <v:path arrowok="t" o:connecttype="segments"/>
            </v:shape>
            <v:rect id="_x0000_s1070" style="position:absolute;left:5154;top:256;width:1015;height:567" fillcolor="#f98d81" stroked="f"/>
            <v:shape id="_x0000_s1069" style="position:absolute;left:5282;top:338;width:728;height:150" coordorigin="5283,338" coordsize="728,150" o:spt="100" adj="0,,0" path="m5345,338r-10,l5324,339r-10,3l5305,347r-8,7l5291,363r-5,11l5284,386r-1,13l5283,410r2,9l5289,428r4,9l5299,444r8,6l5315,455r10,2l5344,457r9,-2l5361,450r9,-4l5371,444r-47,l5315,440r-7,-8l5301,424r-3,-11l5298,382r3,-12l5316,355r9,-4l5371,351r-1,l5354,341r-9,-3xm5371,351r-29,l5349,353r6,4l5360,361r5,5l5371,380r1,6l5372,413r-3,11l5361,432r-6,8l5346,444r25,l5376,439r4,-10l5385,420r2,-10l5387,386r-2,-10l5381,367r-4,-9l5371,351xm5415,372r-12,l5403,487r13,l5416,447r45,l5462,446r-32,l5425,443r-4,-5l5417,433r-2,-8l5415,403r2,-8l5426,384r2,-1l5415,383r,-11xm5461,447r-45,l5419,450r3,2l5425,454r4,2l5433,457r10,l5449,455r11,-7l5461,447xm5463,381r-20,l5448,384r4,5l5456,394r2,8l5458,424r-2,8l5447,443r-5,3l5462,446r2,-3l5467,436r3,-7l5472,422r,-17l5470,398r-2,-7l5465,384r-2,-3xm5445,370r-12,l5429,371r-4,2l5421,375r-3,4l5415,383r13,l5431,381r32,l5461,379r-10,-7l5445,370xm5530,370r-22,l5500,374r-14,15l5483,400r,29l5486,439r7,7l5499,454r10,3l5529,457r8,-2l5543,450r6,-4l5514,446r-6,-3l5504,438r-5,-5l5497,426r-1,-9l5555,417r,-11l5497,406r,-8l5500,393r4,-5l5508,384r5,-2l5546,382r-7,-8l5530,370xm5541,429r-2,6l5536,439r-7,5l5525,446r24,l5553,439r2,-9l5541,429xm5546,382r-20,l5532,384r4,6l5539,393r2,6l5541,406r14,l5555,400r-3,-11l5546,382xm5583,372r-12,l5571,455r13,l5584,406r1,-6l5587,392r2,-3l5591,388r3,-2l5596,385r14,l5610,385r-27,l5583,372xm5610,385r-7,l5606,386r3,2l5610,385xm5604,370r-7,l5594,371r-3,2l5589,375r-3,4l5583,385r27,l5614,375r-5,-3l5604,370xm5683,382r-23,l5665,383r3,4l5671,389r1,4l5672,399r,2l5672,402r-5,2l5659,406r-11,1l5643,408r-4,1l5636,409r-4,2l5629,412r-3,2l5623,416r-2,3l5618,426r-1,3l5617,440r2,6l5628,455r7,2l5649,457r5,-1l5663,453r5,-3l5672,446r-30,l5638,445r-3,-3l5632,440r-1,-3l5631,431r1,-3l5633,426r1,-2l5636,423r2,-1l5640,421r4,-1l5650,419r10,-2l5667,416r5,-2l5685,414r,-23l5685,389r-1,-4l5683,382xm5686,445r-13,l5673,449r1,3l5676,455r14,l5688,452r-1,-3l5686,445xm5685,414r-13,l5672,426r-1,4l5670,433r-2,4l5665,440r-8,5l5652,446r20,l5673,445r13,l5686,442r,-5l5685,414xm5662,370r-14,l5642,371r-5,2l5632,375r-4,3l5622,385r-2,5l5619,396r13,2l5634,392r2,-4l5639,385r3,-2l5647,382r36,l5683,382r-4,-6l5675,374r-4,-1l5667,371r-5,-1xm5721,383r-13,l5708,441r,4l5709,448r1,2l5712,452r3,2l5718,456r4,l5729,456r4,l5737,455r-2,-12l5727,443r-2,l5724,442r-1,l5722,441r,-2l5721,438r,-2l5721,383xm5735,443r-3,l5730,443r5,l5735,443xm5735,372r-37,l5698,383r37,l5735,372xm5721,343r-13,8l5708,372r13,l5721,343xm5762,340r-13,l5749,357r13,l5762,340xm5762,372r-13,l5749,455r13,l5762,372xm5825,370r-21,l5796,373r-15,14l5777,398r,30l5780,439r7,7l5794,454r9,3l5821,457r7,-1l5839,449r3,-3l5808,446r-6,-3l5798,438r-5,-6l5791,424r,-21l5793,395r5,-5l5802,384r6,-2l5841,382r-7,-8l5825,370xm5841,382r-20,l5826,384r9,11l5837,403r,21l5835,432r-4,6l5826,443r-5,3l5842,446r2,-2l5847,438r3,-6l5851,424r,-25l5848,389r-7,-7xm5878,372r-12,l5866,455r13,l5879,399r3,-7l5886,388r4,-4l5891,384r-13,l5878,372xm5927,382r-23,l5907,383r3,2l5913,387r1,2l5916,395r1,3l5917,455r13,l5930,393r,-3l5929,386r-1,-3l5927,382xm5908,370r-16,l5884,375r-6,9l5891,384r4,-2l5927,382r-1,-2l5924,377r-3,-2l5913,371r-5,-1xm5958,428r-13,3l5946,439r4,7l5955,451r5,4l5968,457r17,l5990,456r5,-2l6000,452r4,-4l6006,446r-34,l5968,444r-7,-6l5959,434r-1,-6xm5982,370r-10,l5968,371r-3,1l5961,373r-3,1l5956,376r-3,2l5951,381r-3,6l5947,390r,8l5948,402r2,3l5952,409r3,2l5959,413r3,2l5969,417r17,5l5991,424r2,1l5995,427r2,2l5997,436r-2,3l5992,442r-3,2l5985,446r21,l6009,440r1,-4l6010,426r-1,-4l6007,419r-2,-3l6002,413r-4,-2l5995,410r-16,-5l5972,403r-4,-1l5967,401r-3,-1l5963,399r-1,-2l5960,396r,-2l5960,390r1,-3l5964,385r3,-2l5971,382r33,l6003,381r-2,-4l5997,375r-5,-2l5988,371r-6,-1xm6004,382r-22,l5986,383r6,5l5994,391r,4l6008,394r-1,-6l6005,384r-1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4345;top:1703;width:2666;height:223" filled="f" stroked="f">
              <v:textbox inset="0,0,0,0">
                <w:txbxContent>
                  <w:p w14:paraId="700E1E82" w14:textId="77777777" w:rsidR="00F96084" w:rsidRDefault="008C5C6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Communication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Network</w:t>
                    </w:r>
                  </w:p>
                </w:txbxContent>
              </v:textbox>
            </v:shape>
            <v:shape id="_x0000_s1067" type="#_x0000_t202" style="position:absolute;left:1886;top:3344;width:357;height:180" filled="f" stroked="f">
              <v:textbox inset="0,0,0,0">
                <w:txbxContent>
                  <w:p w14:paraId="11DD6555" w14:textId="77777777" w:rsidR="00F96084" w:rsidRDefault="008C5C6D">
                    <w:pPr>
                      <w:tabs>
                        <w:tab w:val="left" w:pos="336"/>
                      </w:tabs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 w:color="7D7D7D"/>
                      </w:rPr>
                      <w:t xml:space="preserve"> </w:t>
                    </w:r>
                    <w:r>
                      <w:rPr>
                        <w:sz w:val="16"/>
                        <w:u w:val="single" w:color="7D7D7D"/>
                      </w:rPr>
                      <w:tab/>
                    </w:r>
                  </w:p>
                </w:txbxContent>
              </v:textbox>
            </v:shape>
            <v:shape id="_x0000_s1066" type="#_x0000_t202" style="position:absolute;left:4429;top:3845;width:2500;height:223" filled="f" stroked="f">
              <v:textbox inset="0,0,0,0">
                <w:txbxContent>
                  <w:p w14:paraId="12B8EB11" w14:textId="77777777" w:rsidR="00F96084" w:rsidRDefault="008C5C6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Telecommunication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network</w:t>
                    </w:r>
                  </w:p>
                </w:txbxContent>
              </v:textbox>
            </v:shape>
            <v:shape id="_x0000_s1065" type="#_x0000_t202" style="position:absolute;left:8583;top:1528;width:900;height:566" filled="f" strokeweight=".14pt">
              <v:textbox inset="0,0,0,0">
                <w:txbxContent>
                  <w:p w14:paraId="3FFB86E0" w14:textId="77777777" w:rsidR="00F96084" w:rsidRDefault="008C5C6D">
                    <w:pPr>
                      <w:spacing w:before="103" w:line="216" w:lineRule="auto"/>
                      <w:ind w:left="205" w:right="174" w:firstLine="6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Work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Station</w:t>
                    </w:r>
                  </w:p>
                </w:txbxContent>
              </v:textbox>
            </v:shape>
            <v:shape id="_x0000_s1064" type="#_x0000_t202" style="position:absolute;left:7629;top:3148;width:1010;height:564" filled="f" stroked="f">
              <v:textbox inset="0,0,0,0">
                <w:txbxContent>
                  <w:p w14:paraId="47B11F7B" w14:textId="77777777" w:rsidR="00F96084" w:rsidRDefault="00F96084">
                    <w:pPr>
                      <w:spacing w:before="6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71117FAE" w14:textId="77777777" w:rsidR="00F96084" w:rsidRDefault="008C5C6D">
                    <w:pPr>
                      <w:spacing w:before="1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Exchange</w:t>
                    </w:r>
                  </w:p>
                </w:txbxContent>
              </v:textbox>
            </v:shape>
            <v:shape id="_x0000_s1063" type="#_x0000_t202" style="position:absolute;left:6391;top:3148;width:1012;height:567" filled="f" stroked="f">
              <v:textbox inset="0,0,0,0">
                <w:txbxContent>
                  <w:p w14:paraId="3821AC5C" w14:textId="77777777" w:rsidR="00F96084" w:rsidRDefault="00F96084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7EDE252D" w14:textId="77777777" w:rsidR="00F96084" w:rsidRDefault="008C5C6D">
                    <w:pPr>
                      <w:spacing w:before="1"/>
                      <w:ind w:left="2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systems</w:t>
                    </w:r>
                  </w:p>
                </w:txbxContent>
              </v:textbox>
            </v:shape>
            <v:shape id="_x0000_s1062" type="#_x0000_t202" style="position:absolute;left:5154;top:3148;width:1012;height:564" filled="f" stroked="f">
              <v:textbox inset="0,0,0,0">
                <w:txbxContent>
                  <w:p w14:paraId="19073CEB" w14:textId="77777777" w:rsidR="00F96084" w:rsidRDefault="00F96084">
                    <w:pPr>
                      <w:spacing w:before="6"/>
                      <w:rPr>
                        <w:rFonts w:ascii="Arial"/>
                        <w:b/>
                        <w:sz w:val="16"/>
                      </w:rPr>
                    </w:pPr>
                  </w:p>
                  <w:p w14:paraId="45B8CFCC" w14:textId="77777777" w:rsidR="00F96084" w:rsidRDefault="008C5C6D">
                    <w:pPr>
                      <w:spacing w:before="1"/>
                      <w:ind w:left="15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Exchange</w:t>
                    </w:r>
                  </w:p>
                </w:txbxContent>
              </v:textbox>
            </v:shape>
            <v:shape id="_x0000_s1061" type="#_x0000_t202" style="position:absolute;left:3918;top:3148;width:1012;height:567" filled="f" stroked="f">
              <v:textbox inset="0,0,0,0">
                <w:txbxContent>
                  <w:p w14:paraId="0D590FD9" w14:textId="77777777" w:rsidR="00F96084" w:rsidRDefault="00F96084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2CC1A95C" w14:textId="77777777" w:rsidR="00F96084" w:rsidRDefault="008C5C6D">
                    <w:pPr>
                      <w:spacing w:before="1"/>
                      <w:ind w:left="21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systems</w:t>
                    </w:r>
                  </w:p>
                </w:txbxContent>
              </v:textbox>
            </v:shape>
            <v:shape id="_x0000_s1060" type="#_x0000_t202" style="position:absolute;left:2682;top:3149;width:1012;height:566" fillcolor="#20aee9" strokeweight=".5pt">
              <v:textbox inset="0,0,0,0">
                <w:txbxContent>
                  <w:p w14:paraId="1D279FBF" w14:textId="77777777" w:rsidR="00F96084" w:rsidRDefault="00F96084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14:paraId="142826E0" w14:textId="77777777" w:rsidR="00F96084" w:rsidRDefault="008C5C6D">
                    <w:pPr>
                      <w:spacing w:before="1"/>
                      <w:ind w:left="14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Exchange</w:t>
                    </w:r>
                  </w:p>
                </w:txbxContent>
              </v:textbox>
            </v:shape>
            <v:shape id="_x0000_s1059" type="#_x0000_t202" style="position:absolute;left:7403;top:256;width:1015;height:567" filled="f" strokeweight=".48pt">
              <v:textbox inset="0,0,0,0">
                <w:txbxContent>
                  <w:p w14:paraId="2AC4C593" w14:textId="77777777" w:rsidR="00F96084" w:rsidRDefault="00F96084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59DC6EF1" w14:textId="77777777" w:rsidR="00F96084" w:rsidRDefault="008C5C6D">
                    <w:pPr>
                      <w:ind w:left="2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58" type="#_x0000_t202" style="position:absolute;left:5154;top:256;width:1015;height:567" filled="f" strokeweight=".48pt">
              <v:textbox inset="0,0,0,0">
                <w:txbxContent>
                  <w:p w14:paraId="2269D25E" w14:textId="77777777" w:rsidR="00F96084" w:rsidRDefault="00F96084">
                    <w:pPr>
                      <w:spacing w:before="8"/>
                      <w:rPr>
                        <w:rFonts w:ascii="Arial"/>
                        <w:b/>
                        <w:sz w:val="24"/>
                      </w:rPr>
                    </w:pPr>
                  </w:p>
                  <w:p w14:paraId="50B81DF7" w14:textId="77777777" w:rsidR="00F96084" w:rsidRDefault="008C5C6D">
                    <w:pPr>
                      <w:ind w:left="24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v:shape id="_x0000_s1057" type="#_x0000_t202" style="position:absolute;left:2905;top:256;width:1015;height:567" fillcolor="#f98d81" strokeweight=".48pt">
              <v:textbox inset="0,0,0,0">
                <w:txbxContent>
                  <w:p w14:paraId="532E2A69" w14:textId="77777777" w:rsidR="00F96084" w:rsidRDefault="008C5C6D">
                    <w:pPr>
                      <w:spacing w:before="44" w:line="312" w:lineRule="auto"/>
                      <w:ind w:left="241" w:right="96" w:hanging="125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Operations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DAF10" w14:textId="77777777" w:rsidR="00F96084" w:rsidRDefault="00F96084">
      <w:pPr>
        <w:pStyle w:val="BodyText"/>
        <w:spacing w:before="5"/>
        <w:rPr>
          <w:rFonts w:ascii="Arial"/>
          <w:b/>
          <w:sz w:val="20"/>
        </w:rPr>
      </w:pPr>
    </w:p>
    <w:p w14:paraId="6161D01A" w14:textId="77777777" w:rsidR="00F96084" w:rsidRDefault="008C5C6D">
      <w:pPr>
        <w:pStyle w:val="BodyText"/>
        <w:spacing w:line="252" w:lineRule="exact"/>
        <w:ind w:left="220"/>
        <w:jc w:val="both"/>
      </w:pPr>
      <w:r>
        <w:t>The</w:t>
      </w:r>
      <w:r>
        <w:rPr>
          <w:spacing w:val="49"/>
        </w:rPr>
        <w:t xml:space="preserve"> </w:t>
      </w:r>
      <w:r>
        <w:t>term</w:t>
      </w:r>
      <w:r>
        <w:rPr>
          <w:spacing w:val="110"/>
        </w:rPr>
        <w:t xml:space="preserve"> </w:t>
      </w:r>
      <w:r>
        <w:t>TMN</w:t>
      </w:r>
      <w:r>
        <w:rPr>
          <w:spacing w:val="106"/>
        </w:rPr>
        <w:t xml:space="preserve"> </w:t>
      </w:r>
      <w:r>
        <w:t>is</w:t>
      </w:r>
      <w:r>
        <w:rPr>
          <w:spacing w:val="110"/>
        </w:rPr>
        <w:t xml:space="preserve"> </w:t>
      </w:r>
      <w:r>
        <w:t>introduced</w:t>
      </w:r>
      <w:r>
        <w:rPr>
          <w:spacing w:val="109"/>
        </w:rPr>
        <w:t xml:space="preserve"> </w:t>
      </w:r>
      <w:r>
        <w:t>by</w:t>
      </w:r>
      <w:r>
        <w:rPr>
          <w:spacing w:val="105"/>
        </w:rPr>
        <w:t xml:space="preserve"> </w:t>
      </w:r>
      <w:r>
        <w:t>the</w:t>
      </w:r>
      <w:r>
        <w:rPr>
          <w:spacing w:val="107"/>
        </w:rPr>
        <w:t xml:space="preserve"> </w:t>
      </w:r>
      <w:r>
        <w:t>ITU-T</w:t>
      </w:r>
      <w:r>
        <w:rPr>
          <w:spacing w:val="107"/>
        </w:rPr>
        <w:t xml:space="preserve"> </w:t>
      </w:r>
      <w:r>
        <w:t>(the</w:t>
      </w:r>
      <w:r>
        <w:rPr>
          <w:spacing w:val="107"/>
        </w:rPr>
        <w:t xml:space="preserve"> </w:t>
      </w:r>
      <w:r>
        <w:t>former</w:t>
      </w:r>
      <w:r>
        <w:rPr>
          <w:spacing w:val="108"/>
        </w:rPr>
        <w:t xml:space="preserve"> </w:t>
      </w:r>
      <w:r>
        <w:t>CCITT)</w:t>
      </w:r>
      <w:r>
        <w:rPr>
          <w:spacing w:val="106"/>
        </w:rPr>
        <w:t xml:space="preserve"> </w:t>
      </w:r>
      <w:r>
        <w:t>as</w:t>
      </w:r>
      <w:r>
        <w:rPr>
          <w:spacing w:val="109"/>
        </w:rPr>
        <w:t xml:space="preserve"> </w:t>
      </w:r>
      <w:r>
        <w:t>an</w:t>
      </w:r>
      <w:r>
        <w:rPr>
          <w:spacing w:val="107"/>
        </w:rPr>
        <w:t xml:space="preserve"> </w:t>
      </w:r>
      <w:r>
        <w:t>abbreviation</w:t>
      </w:r>
      <w:r>
        <w:rPr>
          <w:spacing w:val="107"/>
        </w:rPr>
        <w:t xml:space="preserve"> </w:t>
      </w:r>
      <w:r>
        <w:t>for</w:t>
      </w:r>
    </w:p>
    <w:p w14:paraId="007966BE" w14:textId="77777777" w:rsidR="00F96084" w:rsidRDefault="008C5C6D">
      <w:pPr>
        <w:pStyle w:val="BodyText"/>
        <w:ind w:left="220" w:right="113"/>
        <w:jc w:val="both"/>
      </w:pPr>
      <w:r>
        <w:t>`Telecommunications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Network'.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TMN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Recommendation M.3010 . TMN has a strong relationship with OSI management , and defines a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 relevance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.</w:t>
      </w:r>
    </w:p>
    <w:p w14:paraId="4C672CB6" w14:textId="77777777" w:rsidR="00F96084" w:rsidRDefault="00F96084">
      <w:pPr>
        <w:pStyle w:val="BodyText"/>
      </w:pPr>
    </w:p>
    <w:p w14:paraId="2D2B29F8" w14:textId="77777777" w:rsidR="00F96084" w:rsidRDefault="008C5C6D">
      <w:pPr>
        <w:pStyle w:val="BodyText"/>
        <w:spacing w:before="1"/>
        <w:ind w:left="220" w:right="115"/>
        <w:jc w:val="both"/>
      </w:pPr>
      <w:r>
        <w:t>“TMN is conceptually a separate network that interfaces a telecommunications network at several</w:t>
      </w:r>
      <w:r>
        <w:rPr>
          <w:spacing w:val="1"/>
        </w:rPr>
        <w:t xml:space="preserve"> </w:t>
      </w:r>
      <w:r>
        <w:t>different points". ITU-T Recommendation defines TMN as a conceptually separate network that</w:t>
      </w:r>
      <w:r>
        <w:rPr>
          <w:spacing w:val="1"/>
        </w:rPr>
        <w:t xml:space="preserve"> </w:t>
      </w:r>
      <w:r>
        <w:t>interfaces with one or more individual telecommunications networks at several points in order to</w:t>
      </w:r>
      <w:r>
        <w:rPr>
          <w:spacing w:val="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information to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 control</w:t>
      </w:r>
      <w:r>
        <w:rPr>
          <w:spacing w:val="-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operation.</w:t>
      </w:r>
    </w:p>
    <w:p w14:paraId="6BF5EAF4" w14:textId="77777777" w:rsidR="00F96084" w:rsidRDefault="008C5C6D">
      <w:pPr>
        <w:pStyle w:val="BodyText"/>
        <w:ind w:left="220" w:right="114"/>
        <w:jc w:val="both"/>
      </w:pPr>
      <w:r>
        <w:t>The relationship between a TMN and the telecommunication network that is managed, is shown in</w:t>
      </w:r>
      <w:r>
        <w:rPr>
          <w:spacing w:val="1"/>
        </w:rPr>
        <w:t xml:space="preserve"> </w:t>
      </w:r>
      <w:r>
        <w:t>Figure 1. According to this figure, the interface points between the TMN and the telecommunication</w:t>
      </w:r>
      <w:r>
        <w:rPr>
          <w:spacing w:val="-59"/>
        </w:rPr>
        <w:t xml:space="preserve"> </w:t>
      </w:r>
      <w:r>
        <w:t>network are formed by Switching Exchanges and Transmission systems . For the purpose of</w:t>
      </w:r>
      <w:r>
        <w:rPr>
          <w:spacing w:val="1"/>
        </w:rPr>
        <w:t xml:space="preserve"> </w:t>
      </w:r>
      <w:r>
        <w:t>management, these Switching Exchanges and Transmission systems are connected via a Data</w:t>
      </w:r>
      <w:r>
        <w:rPr>
          <w:spacing w:val="1"/>
        </w:rPr>
        <w:t xml:space="preserve"> </w:t>
      </w:r>
      <w:r>
        <w:t>Communication Network to one or more Operations Systems. The switching systems contain both</w:t>
      </w:r>
      <w:r>
        <w:rPr>
          <w:spacing w:val="1"/>
        </w:rPr>
        <w:t xml:space="preserve"> </w:t>
      </w:r>
      <w:r>
        <w:t>analog and digital switches. Hence the transmission systems are both analog and digital and</w:t>
      </w:r>
      <w:r>
        <w:rPr>
          <w:spacing w:val="1"/>
        </w:rPr>
        <w:t xml:space="preserve"> </w:t>
      </w:r>
      <w:r>
        <w:t>include all transport facility modes, including twisted pair, coaxial, fiber optics, and wireless. The</w:t>
      </w:r>
      <w:r>
        <w:rPr>
          <w:spacing w:val="1"/>
        </w:rPr>
        <w:t xml:space="preserve"> </w:t>
      </w:r>
      <w:r>
        <w:t>Operations Systems perform most of the management functions; these functions may be carried</w:t>
      </w:r>
      <w:r>
        <w:rPr>
          <w:spacing w:val="1"/>
        </w:rPr>
        <w:t xml:space="preserve"> </w:t>
      </w:r>
      <w:r>
        <w:t>out by human operators but also automatically. It is possible that a single management function will</w:t>
      </w:r>
      <w:r>
        <w:rPr>
          <w:spacing w:val="-59"/>
        </w:rPr>
        <w:t xml:space="preserve"> </w:t>
      </w:r>
      <w:r>
        <w:t>be performed by multiple Operations Systems. In this case, the Data Communication Network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communication network components consist of LANs, bridges, routers, gateways, and hosts. The</w:t>
      </w:r>
      <w:r>
        <w:rPr>
          <w:spacing w:val="1"/>
        </w:rPr>
        <w:t xml:space="preserve"> </w:t>
      </w:r>
      <w:r>
        <w:t>Data Communication Network is also used to connect Work Stations , which allow operators to</w:t>
      </w:r>
      <w:r>
        <w:rPr>
          <w:spacing w:val="1"/>
        </w:rPr>
        <w:t xml:space="preserve"> </w:t>
      </w:r>
      <w:r>
        <w:t>interpret management information. Work Stations have man-machine interfaces, the definition of</w:t>
      </w:r>
      <w:r>
        <w:rPr>
          <w:spacing w:val="1"/>
        </w:rPr>
        <w:t xml:space="preserve"> </w:t>
      </w:r>
      <w:r>
        <w:t>such interfaces fall outside the scope of TMN (Work Stations are therefore drawn at the border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TMN).</w:t>
      </w:r>
    </w:p>
    <w:p w14:paraId="54438701" w14:textId="77777777" w:rsidR="00F96084" w:rsidRDefault="00F96084">
      <w:pPr>
        <w:jc w:val="both"/>
        <w:sectPr w:rsidR="00F96084">
          <w:type w:val="continuous"/>
          <w:pgSz w:w="12240" w:h="15840"/>
          <w:pgMar w:top="1360" w:right="1040" w:bottom="280" w:left="1220" w:header="720" w:footer="720" w:gutter="0"/>
          <w:cols w:space="720"/>
        </w:sectPr>
      </w:pPr>
    </w:p>
    <w:p w14:paraId="3D9F0EA6" w14:textId="77777777" w:rsidR="00F96084" w:rsidRDefault="00F96084">
      <w:pPr>
        <w:pStyle w:val="BodyText"/>
      </w:pPr>
    </w:p>
    <w:p w14:paraId="1A01D59E" w14:textId="77777777" w:rsidR="00F96084" w:rsidRDefault="008C5C6D">
      <w:pPr>
        <w:pStyle w:val="BodyText"/>
        <w:ind w:left="22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7E7D35A" wp14:editId="53A3F73D">
            <wp:extent cx="3677776" cy="3326891"/>
            <wp:effectExtent l="0" t="0" r="0" b="0"/>
            <wp:docPr id="1" name="image43.jpeg" descr="The TMN Conceptu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776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3AC" w14:textId="77777777" w:rsidR="00F96084" w:rsidRDefault="008C5C6D">
      <w:pPr>
        <w:pStyle w:val="BodyText"/>
        <w:spacing w:before="92"/>
        <w:ind w:left="220" w:right="114"/>
        <w:jc w:val="both"/>
      </w:pPr>
      <w:r>
        <w:t>The two columns in the figure show the identical components of two service providers, A and B.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workstations,</w:t>
      </w:r>
      <w:r>
        <w:rPr>
          <w:spacing w:val="1"/>
        </w:rPr>
        <w:t xml:space="preserve"> </w:t>
      </w:r>
      <w:r>
        <w:t>OSs,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systems,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customers</w:t>
      </w:r>
      <w:r>
        <w:rPr>
          <w:spacing w:val="32"/>
        </w:rPr>
        <w:t xml:space="preserve"> </w:t>
      </w:r>
      <w:r>
        <w:t>who</w:t>
      </w:r>
      <w:r>
        <w:rPr>
          <w:spacing w:val="3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services.</w:t>
      </w:r>
      <w:r>
        <w:rPr>
          <w:spacing w:val="30"/>
        </w:rPr>
        <w:t xml:space="preserve"> </w:t>
      </w:r>
      <w:r>
        <w:t>Customers</w:t>
      </w:r>
      <w:r>
        <w:rPr>
          <w:spacing w:val="31"/>
        </w:rPr>
        <w:t xml:space="preserve"> </w:t>
      </w:r>
      <w:r>
        <w:t>buy</w:t>
      </w:r>
      <w:r>
        <w:rPr>
          <w:spacing w:val="32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providers,</w:t>
      </w:r>
      <w:r>
        <w:rPr>
          <w:spacing w:val="-59"/>
        </w:rPr>
        <w:t xml:space="preserve"> </w:t>
      </w:r>
      <w:r>
        <w:t>and providing quality customer services should be a key part of a service provider's business. Thus</w:t>
      </w:r>
      <w:r>
        <w:rPr>
          <w:spacing w:val="-59"/>
        </w:rPr>
        <w:t xml:space="preserve"> </w:t>
      </w:r>
      <w:r>
        <w:t>service management is an important consideration in the TMN model. The service provider sells</w:t>
      </w:r>
      <w:r>
        <w:rPr>
          <w:spacing w:val="1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telecommunications</w:t>
      </w:r>
      <w:r>
        <w:rPr>
          <w:spacing w:val="1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operated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economically.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OAM&amp;P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automated as much as possible to decrease both response time and costs. Cost considerations</w:t>
      </w:r>
      <w:r>
        <w:rPr>
          <w:spacing w:val="1"/>
        </w:rPr>
        <w:t xml:space="preserve"> </w:t>
      </w:r>
      <w:r>
        <w:t>lead to business management, which also is addressed by the TMN model. Service management,</w:t>
      </w:r>
      <w:r>
        <w:rPr>
          <w:spacing w:val="1"/>
        </w:rPr>
        <w:t xml:space="preserve"> </w:t>
      </w:r>
      <w:r>
        <w:t>business management, and network management can all be accomplished, partially or totally, by</w:t>
      </w:r>
      <w:r>
        <w:rPr>
          <w:spacing w:val="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OSs</w:t>
      </w:r>
      <w:r>
        <w:rPr>
          <w:spacing w:val="-2"/>
        </w:rPr>
        <w:t xml:space="preserve"> </w:t>
      </w:r>
      <w:r>
        <w:t>shown in</w:t>
      </w:r>
      <w:r>
        <w:rPr>
          <w:spacing w:val="-2"/>
        </w:rPr>
        <w:t xml:space="preserve"> </w:t>
      </w:r>
      <w:r>
        <w:t>Figure.</w:t>
      </w:r>
    </w:p>
    <w:p w14:paraId="0E9B7CF2" w14:textId="77777777" w:rsidR="00F96084" w:rsidRDefault="00F96084">
      <w:pPr>
        <w:pStyle w:val="BodyText"/>
        <w:spacing w:before="7"/>
        <w:rPr>
          <w:sz w:val="25"/>
        </w:rPr>
      </w:pPr>
    </w:p>
    <w:p w14:paraId="7E15131F" w14:textId="77777777" w:rsidR="00F96084" w:rsidRDefault="008C5C6D">
      <w:pPr>
        <w:pStyle w:val="Heading1"/>
      </w:pPr>
      <w:r>
        <w:t>Operations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Functions</w:t>
      </w:r>
    </w:p>
    <w:p w14:paraId="098B89D8" w14:textId="77777777" w:rsidR="00F96084" w:rsidRDefault="00F96084">
      <w:pPr>
        <w:pStyle w:val="BodyText"/>
        <w:spacing w:before="9"/>
        <w:rPr>
          <w:rFonts w:ascii="Cambria"/>
          <w:b/>
          <w:sz w:val="24"/>
        </w:rPr>
      </w:pPr>
    </w:p>
    <w:p w14:paraId="4933E76E" w14:textId="77777777" w:rsidR="00F96084" w:rsidRDefault="008C5C6D">
      <w:pPr>
        <w:pStyle w:val="BodyText"/>
        <w:spacing w:line="244" w:lineRule="auto"/>
        <w:ind w:left="297" w:right="234"/>
        <w:jc w:val="both"/>
      </w:pPr>
      <w:r>
        <w:t>The Operations System Functions (OSF) block initiates management operations and receives</w:t>
      </w:r>
      <w:r>
        <w:rPr>
          <w:spacing w:val="1"/>
        </w:rPr>
        <w:t xml:space="preserve"> </w:t>
      </w:r>
      <w:r>
        <w:rPr>
          <w:spacing w:val="-1"/>
        </w:rPr>
        <w:t>notifications.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manager-agent</w:t>
      </w:r>
      <w:r>
        <w:rPr>
          <w:spacing w:val="-15"/>
        </w:rPr>
        <w:t xml:space="preserve"> </w:t>
      </w:r>
      <w:r>
        <w:t>model,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OSF</w:t>
      </w:r>
      <w:r>
        <w:rPr>
          <w:spacing w:val="-14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spe-</w:t>
      </w:r>
      <w:r>
        <w:rPr>
          <w:spacing w:val="-42"/>
        </w:rPr>
        <w:t xml:space="preserve"> </w:t>
      </w:r>
      <w:r>
        <w:t>cific</w:t>
      </w:r>
      <w:r>
        <w:rPr>
          <w:spacing w:val="-59"/>
        </w:rPr>
        <w:t xml:space="preserve"> </w:t>
      </w:r>
      <w:r>
        <w:rPr>
          <w:position w:val="2"/>
        </w:rPr>
        <w:t>functions.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OSF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communicates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NEF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over</w:t>
      </w:r>
      <w:r>
        <w:rPr>
          <w:spacing w:val="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sz w:val="14"/>
        </w:rPr>
        <w:t>3</w:t>
      </w:r>
      <w:r>
        <w:rPr>
          <w:rFonts w:ascii="Times New Roman"/>
          <w:spacing w:val="24"/>
          <w:sz w:val="14"/>
        </w:rPr>
        <w:t xml:space="preserve"> </w:t>
      </w:r>
      <w:r>
        <w:rPr>
          <w:position w:val="2"/>
        </w:rPr>
        <w:t>reference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(Figure 7).</w:t>
      </w:r>
    </w:p>
    <w:p w14:paraId="67423722" w14:textId="77777777" w:rsidR="00F96084" w:rsidRDefault="00000000">
      <w:pPr>
        <w:pStyle w:val="BodyText"/>
        <w:spacing w:before="4"/>
        <w:rPr>
          <w:sz w:val="13"/>
        </w:rPr>
      </w:pPr>
      <w:r>
        <w:pict w14:anchorId="5450CD4E">
          <v:group id="_x0000_s1050" style="position:absolute;margin-left:277.95pt;margin-top:9.65pt;width:39.5pt;height:124.45pt;z-index:-15728128;mso-wrap-distance-left:0;mso-wrap-distance-right:0;mso-position-horizontal-relative:page" coordorigin="5559,193" coordsize="790,2489">
            <v:shape id="_x0000_s1055" type="#_x0000_t75" style="position:absolute;left:5559;top:1008;width:790;height:1674">
              <v:imagedata r:id="rId47" o:title=""/>
            </v:shape>
            <v:shape id="_x0000_s1054" type="#_x0000_t75" style="position:absolute;left:5559;top:193;width:790;height:788">
              <v:imagedata r:id="rId48" o:title=""/>
            </v:shape>
            <v:shape id="_x0000_s1053" type="#_x0000_t202" style="position:absolute;left:5749;top:499;width:430;height:223" filled="f" stroked="f">
              <v:textbox inset="0,0,0,0">
                <w:txbxContent>
                  <w:p w14:paraId="6D35CD3E" w14:textId="77777777" w:rsidR="00F96084" w:rsidRDefault="008C5C6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OSF</w:t>
                    </w:r>
                  </w:p>
                </w:txbxContent>
              </v:textbox>
            </v:shape>
            <v:shape id="_x0000_s1052" type="#_x0000_t202" style="position:absolute;left:6044;top:1164;width:216;height:268" filled="f" stroked="f">
              <v:textbox inset="0,0,0,0">
                <w:txbxContent>
                  <w:p w14:paraId="290E8830" w14:textId="77777777" w:rsidR="00F96084" w:rsidRDefault="008C5C6D">
                    <w:pPr>
                      <w:spacing w:line="267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sz w:val="20"/>
                      </w:rPr>
                      <w:t>q</w:t>
                    </w:r>
                    <w:r>
                      <w:rPr>
                        <w:rFonts w:ascii="Times New Roman"/>
                        <w:position w:val="-4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051" type="#_x0000_t202" style="position:absolute;left:5753;top:2201;width:418;height:223" filled="f" stroked="f">
              <v:textbox inset="0,0,0,0">
                <w:txbxContent>
                  <w:p w14:paraId="5711FC26" w14:textId="77777777" w:rsidR="00F96084" w:rsidRDefault="008C5C6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NEF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49FAD3" w14:textId="77777777" w:rsidR="00F96084" w:rsidRDefault="008C5C6D">
      <w:pPr>
        <w:spacing w:before="131"/>
        <w:ind w:left="2399" w:right="2486"/>
        <w:jc w:val="center"/>
        <w:rPr>
          <w:rFonts w:ascii="Arial"/>
          <w:i/>
        </w:rPr>
      </w:pPr>
      <w:r>
        <w:rPr>
          <w:rFonts w:ascii="Arial"/>
          <w:i/>
        </w:rPr>
        <w:t>Figure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7: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OSF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NEF</w:t>
      </w:r>
    </w:p>
    <w:p w14:paraId="1B286AF0" w14:textId="77777777" w:rsidR="00F96084" w:rsidRDefault="00F96084">
      <w:pPr>
        <w:pStyle w:val="BodyText"/>
        <w:rPr>
          <w:rFonts w:ascii="Arial"/>
          <w:i/>
          <w:sz w:val="24"/>
        </w:rPr>
      </w:pPr>
    </w:p>
    <w:p w14:paraId="789B3D72" w14:textId="77777777" w:rsidR="00F96084" w:rsidRDefault="008C5C6D">
      <w:pPr>
        <w:pStyle w:val="BodyText"/>
        <w:spacing w:before="150"/>
        <w:ind w:left="297"/>
        <w:jc w:val="both"/>
        <w:rPr>
          <w:rFonts w:ascii="Times New Roman"/>
          <w:sz w:val="14"/>
        </w:rPr>
      </w:pPr>
      <w:r>
        <w:rPr>
          <w:position w:val="2"/>
        </w:rPr>
        <w:t>The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initial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1988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version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M.30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defined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three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different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q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reference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points: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sz w:val="14"/>
        </w:rPr>
        <w:t>1</w:t>
      </w:r>
      <w:r>
        <w:rPr>
          <w:position w:val="2"/>
        </w:rPr>
        <w:t>,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sz w:val="14"/>
        </w:rPr>
        <w:t>2</w:t>
      </w:r>
      <w:r>
        <w:rPr>
          <w:rFonts w:ascii="Times New Roman"/>
          <w:spacing w:val="33"/>
          <w:sz w:val="14"/>
        </w:rPr>
        <w:t xml:space="preserve"> </w:t>
      </w:r>
      <w:r>
        <w:rPr>
          <w:position w:val="2"/>
        </w:rPr>
        <w:t>and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sz w:val="14"/>
        </w:rPr>
        <w:t>3</w:t>
      </w:r>
      <w:r>
        <w:rPr>
          <w:position w:val="2"/>
        </w:rPr>
        <w:t>.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sz w:val="14"/>
        </w:rPr>
        <w:t>3</w:t>
      </w:r>
    </w:p>
    <w:p w14:paraId="76912A75" w14:textId="77777777" w:rsidR="00F96084" w:rsidRDefault="00F96084">
      <w:pPr>
        <w:jc w:val="both"/>
        <w:rPr>
          <w:rFonts w:ascii="Times New Roman"/>
          <w:sz w:val="14"/>
        </w:rPr>
        <w:sectPr w:rsidR="00F96084">
          <w:pgSz w:w="12240" w:h="15840"/>
          <w:pgMar w:top="1500" w:right="1040" w:bottom="280" w:left="1220" w:header="720" w:footer="720" w:gutter="0"/>
          <w:cols w:space="720"/>
        </w:sectPr>
      </w:pPr>
    </w:p>
    <w:p w14:paraId="3A16C802" w14:textId="77777777" w:rsidR="00F96084" w:rsidRDefault="008C5C6D">
      <w:pPr>
        <w:pStyle w:val="BodyText"/>
        <w:spacing w:before="81" w:line="247" w:lineRule="auto"/>
        <w:ind w:left="297" w:right="236"/>
        <w:jc w:val="both"/>
      </w:pPr>
      <w:r>
        <w:lastRenderedPageBreak/>
        <w:t>reference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exchanged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protocol,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Proto-</w:t>
      </w:r>
      <w:r>
        <w:rPr>
          <w:spacing w:val="1"/>
        </w:rPr>
        <w:t xml:space="preserve"> </w:t>
      </w:r>
      <w:r>
        <w:t>col</w:t>
      </w:r>
      <w:r>
        <w:rPr>
          <w:spacing w:val="-59"/>
        </w:rPr>
        <w:t xml:space="preserve"> </w:t>
      </w:r>
      <w:r>
        <w:t>(CMIP [6]) of OSI. The two other reference points were intended for cases in which</w:t>
      </w:r>
      <w:r>
        <w:rPr>
          <w:spacing w:val="1"/>
        </w:rPr>
        <w:t xml:space="preserve"> </w:t>
      </w:r>
      <w:r>
        <w:t>man-</w:t>
      </w:r>
      <w:r>
        <w:rPr>
          <w:spacing w:val="1"/>
        </w:rPr>
        <w:t xml:space="preserve"> </w:t>
      </w:r>
      <w:r>
        <w:t>agement information should be exchanged via lower layer (e.g. data link) management proto-</w:t>
      </w:r>
      <w:r>
        <w:rPr>
          <w:spacing w:val="1"/>
        </w:rPr>
        <w:t xml:space="preserve"> </w:t>
      </w:r>
      <w:r>
        <w:rPr>
          <w:spacing w:val="-1"/>
          <w:position w:val="2"/>
        </w:rPr>
        <w:t xml:space="preserve">cols. After some time it appeared </w:t>
      </w:r>
      <w:r>
        <w:rPr>
          <w:position w:val="2"/>
        </w:rPr>
        <w:t>however that it was impossible to make a distinction between q</w:t>
      </w:r>
      <w:r>
        <w:rPr>
          <w:rFonts w:ascii="Times New Roman"/>
          <w:sz w:val="14"/>
        </w:rPr>
        <w:t>1</w:t>
      </w:r>
      <w:r>
        <w:rPr>
          <w:rFonts w:ascii="Times New Roman"/>
          <w:spacing w:val="-32"/>
          <w:sz w:val="14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-14"/>
          <w:position w:val="2"/>
        </w:rPr>
        <w:t xml:space="preserve"> </w:t>
      </w:r>
      <w:r>
        <w:rPr>
          <w:spacing w:val="-1"/>
          <w:position w:val="2"/>
        </w:rPr>
        <w:t>q</w:t>
      </w:r>
      <w:r>
        <w:rPr>
          <w:rFonts w:ascii="Times New Roman"/>
          <w:spacing w:val="-1"/>
          <w:sz w:val="14"/>
        </w:rPr>
        <w:t>2</w:t>
      </w:r>
      <w:r>
        <w:rPr>
          <w:spacing w:val="-1"/>
          <w:position w:val="2"/>
        </w:rPr>
        <w:t>;</w:t>
      </w:r>
      <w:r>
        <w:rPr>
          <w:spacing w:val="-13"/>
          <w:position w:val="2"/>
        </w:rPr>
        <w:t xml:space="preserve"> </w:t>
      </w:r>
      <w:r>
        <w:rPr>
          <w:spacing w:val="-1"/>
          <w:position w:val="2"/>
        </w:rPr>
        <w:t>these</w:t>
      </w:r>
      <w:r>
        <w:rPr>
          <w:spacing w:val="-19"/>
          <w:position w:val="2"/>
        </w:rPr>
        <w:t xml:space="preserve"> </w:t>
      </w:r>
      <w:r>
        <w:rPr>
          <w:spacing w:val="-1"/>
          <w:position w:val="2"/>
        </w:rPr>
        <w:t>two</w:t>
      </w:r>
      <w:r>
        <w:rPr>
          <w:spacing w:val="-14"/>
          <w:position w:val="2"/>
        </w:rPr>
        <w:t xml:space="preserve"> </w:t>
      </w:r>
      <w:r>
        <w:rPr>
          <w:spacing w:val="-1"/>
          <w:position w:val="2"/>
        </w:rPr>
        <w:t>reference</w:t>
      </w:r>
      <w:r>
        <w:rPr>
          <w:spacing w:val="-13"/>
          <w:position w:val="2"/>
        </w:rPr>
        <w:t xml:space="preserve"> </w:t>
      </w:r>
      <w:r>
        <w:rPr>
          <w:spacing w:val="-1"/>
          <w:position w:val="2"/>
        </w:rPr>
        <w:t>points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were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therefore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replaced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generic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q</w:t>
      </w:r>
      <w:r>
        <w:rPr>
          <w:rFonts w:ascii="Times New Roman"/>
          <w:position w:val="-2"/>
          <w:sz w:val="17"/>
        </w:rPr>
        <w:t>x</w:t>
      </w:r>
      <w:r>
        <w:rPr>
          <w:rFonts w:ascii="Times New Roman"/>
          <w:spacing w:val="-1"/>
          <w:position w:val="-2"/>
          <w:sz w:val="17"/>
        </w:rPr>
        <w:t xml:space="preserve"> </w:t>
      </w:r>
      <w:r>
        <w:rPr>
          <w:position w:val="2"/>
        </w:rPr>
        <w:t>reference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point.</w:t>
      </w:r>
    </w:p>
    <w:p w14:paraId="1703D829" w14:textId="77777777" w:rsidR="00F96084" w:rsidRDefault="00000000">
      <w:pPr>
        <w:pStyle w:val="BodyText"/>
        <w:spacing w:before="158" w:line="244" w:lineRule="auto"/>
        <w:ind w:left="297" w:right="242"/>
        <w:jc w:val="both"/>
      </w:pPr>
      <w:hyperlink w:anchor="_bookmark0" w:history="1">
        <w:r w:rsidR="008C5C6D">
          <w:rPr>
            <w:spacing w:val="-1"/>
            <w:position w:val="2"/>
          </w:rPr>
          <w:t>Figure</w:t>
        </w:r>
        <w:r w:rsidR="008C5C6D">
          <w:rPr>
            <w:spacing w:val="1"/>
            <w:position w:val="2"/>
          </w:rPr>
          <w:t xml:space="preserve"> </w:t>
        </w:r>
        <w:r w:rsidR="008C5C6D">
          <w:rPr>
            <w:spacing w:val="-1"/>
            <w:position w:val="2"/>
          </w:rPr>
          <w:t>8</w:t>
        </w:r>
        <w:r w:rsidR="008C5C6D">
          <w:rPr>
            <w:spacing w:val="-2"/>
            <w:position w:val="2"/>
          </w:rPr>
          <w:t xml:space="preserve"> </w:t>
        </w:r>
      </w:hyperlink>
      <w:r w:rsidR="008C5C6D">
        <w:rPr>
          <w:spacing w:val="-1"/>
          <w:position w:val="2"/>
        </w:rPr>
        <w:t>shows</w:t>
      </w:r>
      <w:r w:rsidR="008C5C6D">
        <w:rPr>
          <w:spacing w:val="-4"/>
          <w:position w:val="2"/>
        </w:rPr>
        <w:t xml:space="preserve"> </w:t>
      </w:r>
      <w:r w:rsidR="008C5C6D">
        <w:rPr>
          <w:spacing w:val="-1"/>
          <w:position w:val="2"/>
        </w:rPr>
        <w:t>the</w:t>
      </w:r>
      <w:r w:rsidR="008C5C6D">
        <w:rPr>
          <w:spacing w:val="-5"/>
          <w:position w:val="2"/>
        </w:rPr>
        <w:t xml:space="preserve"> </w:t>
      </w:r>
      <w:r w:rsidR="008C5C6D">
        <w:rPr>
          <w:spacing w:val="-1"/>
          <w:position w:val="2"/>
        </w:rPr>
        <w:t>relation</w:t>
      </w:r>
      <w:r w:rsidR="008C5C6D">
        <w:rPr>
          <w:spacing w:val="1"/>
          <w:position w:val="2"/>
        </w:rPr>
        <w:t xml:space="preserve"> </w:t>
      </w:r>
      <w:r w:rsidR="008C5C6D">
        <w:rPr>
          <w:spacing w:val="-1"/>
          <w:position w:val="2"/>
        </w:rPr>
        <w:t>between</w:t>
      </w:r>
      <w:r w:rsidR="008C5C6D">
        <w:rPr>
          <w:spacing w:val="-2"/>
          <w:position w:val="2"/>
        </w:rPr>
        <w:t xml:space="preserve"> </w:t>
      </w:r>
      <w:r w:rsidR="008C5C6D">
        <w:rPr>
          <w:spacing w:val="-1"/>
          <w:position w:val="2"/>
        </w:rPr>
        <w:t>OSF,</w:t>
      </w:r>
      <w:r w:rsidR="008C5C6D">
        <w:rPr>
          <w:spacing w:val="-3"/>
          <w:position w:val="2"/>
        </w:rPr>
        <w:t xml:space="preserve"> </w:t>
      </w:r>
      <w:r w:rsidR="008C5C6D">
        <w:rPr>
          <w:spacing w:val="-1"/>
          <w:position w:val="2"/>
        </w:rPr>
        <w:t>NEF</w:t>
      </w:r>
      <w:r w:rsidR="008C5C6D">
        <w:rPr>
          <w:position w:val="2"/>
        </w:rPr>
        <w:t xml:space="preserve"> and</w:t>
      </w:r>
      <w:r w:rsidR="008C5C6D">
        <w:rPr>
          <w:spacing w:val="1"/>
          <w:position w:val="2"/>
        </w:rPr>
        <w:t xml:space="preserve"> </w:t>
      </w:r>
      <w:r w:rsidR="008C5C6D">
        <w:rPr>
          <w:position w:val="2"/>
        </w:rPr>
        <w:t>q</w:t>
      </w:r>
      <w:r w:rsidR="008C5C6D">
        <w:rPr>
          <w:rFonts w:ascii="Times New Roman"/>
          <w:sz w:val="14"/>
        </w:rPr>
        <w:t>3</w:t>
      </w:r>
      <w:r w:rsidR="008C5C6D">
        <w:rPr>
          <w:position w:val="2"/>
        </w:rPr>
        <w:t>,</w:t>
      </w:r>
      <w:r w:rsidR="008C5C6D">
        <w:rPr>
          <w:spacing w:val="-3"/>
          <w:position w:val="2"/>
        </w:rPr>
        <w:t xml:space="preserve"> </w:t>
      </w:r>
      <w:r w:rsidR="008C5C6D">
        <w:rPr>
          <w:position w:val="2"/>
        </w:rPr>
        <w:t>expressed</w:t>
      </w:r>
      <w:r w:rsidR="008C5C6D">
        <w:rPr>
          <w:spacing w:val="-2"/>
          <w:position w:val="2"/>
        </w:rPr>
        <w:t xml:space="preserve"> </w:t>
      </w:r>
      <w:r w:rsidR="008C5C6D">
        <w:rPr>
          <w:position w:val="2"/>
        </w:rPr>
        <w:t>in</w:t>
      </w:r>
      <w:r w:rsidR="008C5C6D">
        <w:rPr>
          <w:spacing w:val="-2"/>
          <w:position w:val="2"/>
        </w:rPr>
        <w:t xml:space="preserve"> </w:t>
      </w:r>
      <w:r w:rsidR="008C5C6D">
        <w:rPr>
          <w:position w:val="2"/>
        </w:rPr>
        <w:t>terms</w:t>
      </w:r>
      <w:r w:rsidR="008C5C6D">
        <w:rPr>
          <w:spacing w:val="1"/>
          <w:position w:val="2"/>
        </w:rPr>
        <w:t xml:space="preserve"> </w:t>
      </w:r>
      <w:r w:rsidR="008C5C6D">
        <w:rPr>
          <w:position w:val="2"/>
        </w:rPr>
        <w:t>of</w:t>
      </w:r>
      <w:r w:rsidR="008C5C6D">
        <w:rPr>
          <w:spacing w:val="-2"/>
          <w:position w:val="2"/>
        </w:rPr>
        <w:t xml:space="preserve"> </w:t>
      </w:r>
      <w:r w:rsidR="008C5C6D">
        <w:rPr>
          <w:position w:val="2"/>
        </w:rPr>
        <w:t>the</w:t>
      </w:r>
      <w:r w:rsidR="008C5C6D">
        <w:rPr>
          <w:spacing w:val="-5"/>
          <w:position w:val="2"/>
        </w:rPr>
        <w:t xml:space="preserve"> </w:t>
      </w:r>
      <w:r w:rsidR="008C5C6D">
        <w:rPr>
          <w:position w:val="2"/>
        </w:rPr>
        <w:t>OSI</w:t>
      </w:r>
      <w:r w:rsidR="008C5C6D">
        <w:rPr>
          <w:spacing w:val="-3"/>
          <w:position w:val="2"/>
        </w:rPr>
        <w:t xml:space="preserve"> </w:t>
      </w:r>
      <w:r w:rsidR="008C5C6D">
        <w:rPr>
          <w:position w:val="2"/>
        </w:rPr>
        <w:t>service</w:t>
      </w:r>
      <w:r w:rsidR="008C5C6D">
        <w:rPr>
          <w:spacing w:val="-38"/>
          <w:position w:val="2"/>
        </w:rPr>
        <w:t xml:space="preserve"> </w:t>
      </w:r>
      <w:r w:rsidR="008C5C6D">
        <w:rPr>
          <w:position w:val="2"/>
        </w:rPr>
        <w:t>and</w:t>
      </w:r>
      <w:r w:rsidR="008C5C6D">
        <w:rPr>
          <w:spacing w:val="-59"/>
          <w:position w:val="2"/>
        </w:rPr>
        <w:t xml:space="preserve"> </w:t>
      </w:r>
      <w:r w:rsidR="008C5C6D">
        <w:rPr>
          <w:position w:val="2"/>
        </w:rPr>
        <w:t>protocol concepts. The service provided at the q</w:t>
      </w:r>
      <w:r w:rsidR="008C5C6D">
        <w:rPr>
          <w:rFonts w:ascii="Times New Roman"/>
          <w:sz w:val="14"/>
        </w:rPr>
        <w:t>3</w:t>
      </w:r>
      <w:r w:rsidR="008C5C6D">
        <w:rPr>
          <w:rFonts w:ascii="Times New Roman"/>
          <w:spacing w:val="1"/>
          <w:sz w:val="14"/>
        </w:rPr>
        <w:t xml:space="preserve"> </w:t>
      </w:r>
      <w:r w:rsidR="008C5C6D">
        <w:rPr>
          <w:position w:val="2"/>
        </w:rPr>
        <w:t xml:space="preserve">reference point is generally the </w:t>
      </w:r>
      <w:r w:rsidR="008C5C6D">
        <w:rPr>
          <w:rFonts w:ascii="Arial"/>
          <w:i/>
          <w:position w:val="2"/>
        </w:rPr>
        <w:t>Common</w:t>
      </w:r>
      <w:r w:rsidR="008C5C6D">
        <w:rPr>
          <w:rFonts w:ascii="Arial"/>
          <w:i/>
          <w:spacing w:val="1"/>
          <w:position w:val="2"/>
        </w:rPr>
        <w:t xml:space="preserve"> </w:t>
      </w:r>
      <w:r w:rsidR="008C5C6D">
        <w:rPr>
          <w:rFonts w:ascii="Arial"/>
          <w:i/>
        </w:rPr>
        <w:t>Management</w:t>
      </w:r>
      <w:r w:rsidR="008C5C6D">
        <w:rPr>
          <w:rFonts w:ascii="Arial"/>
          <w:i/>
          <w:spacing w:val="-2"/>
        </w:rPr>
        <w:t xml:space="preserve"> </w:t>
      </w:r>
      <w:r w:rsidR="008C5C6D">
        <w:rPr>
          <w:rFonts w:ascii="Arial"/>
          <w:i/>
        </w:rPr>
        <w:t>Information</w:t>
      </w:r>
      <w:r w:rsidR="008C5C6D">
        <w:rPr>
          <w:rFonts w:ascii="Arial"/>
          <w:i/>
          <w:spacing w:val="4"/>
        </w:rPr>
        <w:t xml:space="preserve"> </w:t>
      </w:r>
      <w:r w:rsidR="008C5C6D">
        <w:rPr>
          <w:rFonts w:ascii="Arial"/>
          <w:i/>
        </w:rPr>
        <w:t>Service</w:t>
      </w:r>
      <w:r w:rsidR="008C5C6D">
        <w:rPr>
          <w:rFonts w:ascii="Arial"/>
          <w:i/>
          <w:spacing w:val="-2"/>
        </w:rPr>
        <w:t xml:space="preserve"> </w:t>
      </w:r>
      <w:r w:rsidR="008C5C6D">
        <w:t>(CMIS</w:t>
      </w:r>
      <w:r w:rsidR="008C5C6D">
        <w:rPr>
          <w:spacing w:val="-2"/>
        </w:rPr>
        <w:t xml:space="preserve"> </w:t>
      </w:r>
      <w:r w:rsidR="008C5C6D">
        <w:t>[5]).</w:t>
      </w:r>
    </w:p>
    <w:p w14:paraId="098851CC" w14:textId="77777777" w:rsidR="00F96084" w:rsidRDefault="00F96084">
      <w:pPr>
        <w:pStyle w:val="BodyText"/>
        <w:spacing w:before="5"/>
        <w:rPr>
          <w:sz w:val="20"/>
        </w:rPr>
      </w:pPr>
    </w:p>
    <w:tbl>
      <w:tblPr>
        <w:tblW w:w="0" w:type="auto"/>
        <w:tblInd w:w="1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554"/>
        <w:gridCol w:w="1702"/>
      </w:tblGrid>
      <w:tr w:rsidR="00F96084" w14:paraId="619E9E38" w14:textId="77777777">
        <w:trPr>
          <w:trHeight w:val="837"/>
        </w:trPr>
        <w:tc>
          <w:tcPr>
            <w:tcW w:w="1702" w:type="dxa"/>
            <w:shd w:val="clear" w:color="auto" w:fill="F98D81"/>
          </w:tcPr>
          <w:p w14:paraId="4DB6BBBA" w14:textId="77777777" w:rsidR="00F96084" w:rsidRDefault="008C5C6D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OSF</w:t>
            </w:r>
          </w:p>
          <w:p w14:paraId="764CA662" w14:textId="77777777" w:rsidR="00F96084" w:rsidRDefault="008C5C6D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(manager)</w:t>
            </w:r>
          </w:p>
        </w:tc>
        <w:tc>
          <w:tcPr>
            <w:tcW w:w="2554" w:type="dxa"/>
            <w:tcBorders>
              <w:top w:val="nil"/>
            </w:tcBorders>
          </w:tcPr>
          <w:p w14:paraId="7597F94E" w14:textId="77777777" w:rsidR="00F96084" w:rsidRDefault="00F9608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shd w:val="clear" w:color="auto" w:fill="4DBEED"/>
          </w:tcPr>
          <w:p w14:paraId="62442157" w14:textId="77777777" w:rsidR="00F96084" w:rsidRDefault="008C5C6D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NEF</w:t>
            </w:r>
          </w:p>
          <w:p w14:paraId="6ABFF81F" w14:textId="77777777" w:rsidR="00F96084" w:rsidRDefault="008C5C6D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(agent)</w:t>
            </w:r>
          </w:p>
        </w:tc>
      </w:tr>
      <w:tr w:rsidR="00F96084" w14:paraId="2012425F" w14:textId="77777777">
        <w:trPr>
          <w:trHeight w:val="842"/>
        </w:trPr>
        <w:tc>
          <w:tcPr>
            <w:tcW w:w="5958" w:type="dxa"/>
            <w:gridSpan w:val="3"/>
            <w:shd w:val="clear" w:color="auto" w:fill="FAF4B6"/>
          </w:tcPr>
          <w:p w14:paraId="1D28A5D5" w14:textId="77777777" w:rsidR="00F96084" w:rsidRDefault="00F96084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14:paraId="3B6EADE7" w14:textId="77777777" w:rsidR="00F96084" w:rsidRDefault="008C5C6D">
            <w:pPr>
              <w:pStyle w:val="TableParagraph"/>
              <w:ind w:left="2154" w:right="2178"/>
              <w:jc w:val="center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rFonts w:ascii="Times New Roman"/>
                <w:position w:val="-4"/>
                <w:sz w:val="17"/>
              </w:rPr>
              <w:t>3</w:t>
            </w:r>
            <w:r>
              <w:rPr>
                <w:rFonts w:ascii="Times New Roman"/>
                <w:spacing w:val="8"/>
                <w:position w:val="-4"/>
                <w:sz w:val="17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</w:p>
        </w:tc>
      </w:tr>
    </w:tbl>
    <w:p w14:paraId="77890CFA" w14:textId="77777777" w:rsidR="00F96084" w:rsidRDefault="008C5C6D">
      <w:pPr>
        <w:spacing w:before="112"/>
        <w:ind w:left="901"/>
        <w:rPr>
          <w:rFonts w:ascii="Arial"/>
          <w:i/>
        </w:rPr>
      </w:pPr>
      <w:bookmarkStart w:id="0" w:name="_bookmark0"/>
      <w:bookmarkEnd w:id="0"/>
      <w:r>
        <w:rPr>
          <w:rFonts w:ascii="Arial"/>
          <w:i/>
          <w:position w:val="2"/>
        </w:rPr>
        <w:t>Figure</w:t>
      </w:r>
      <w:r>
        <w:rPr>
          <w:rFonts w:ascii="Arial"/>
          <w:i/>
          <w:spacing w:val="-3"/>
          <w:position w:val="2"/>
        </w:rPr>
        <w:t xml:space="preserve"> </w:t>
      </w:r>
      <w:r>
        <w:rPr>
          <w:rFonts w:ascii="Arial"/>
          <w:i/>
          <w:position w:val="2"/>
        </w:rPr>
        <w:t>8:</w:t>
      </w:r>
      <w:r>
        <w:rPr>
          <w:rFonts w:ascii="Arial"/>
          <w:i/>
          <w:spacing w:val="-4"/>
          <w:position w:val="2"/>
        </w:rPr>
        <w:t xml:space="preserve"> </w:t>
      </w:r>
      <w:r>
        <w:rPr>
          <w:rFonts w:ascii="Arial"/>
          <w:i/>
          <w:position w:val="2"/>
        </w:rPr>
        <w:t>Relation</w:t>
      </w:r>
      <w:r>
        <w:rPr>
          <w:rFonts w:ascii="Arial"/>
          <w:i/>
          <w:spacing w:val="-1"/>
          <w:position w:val="2"/>
        </w:rPr>
        <w:t xml:space="preserve"> </w:t>
      </w:r>
      <w:r>
        <w:rPr>
          <w:rFonts w:ascii="Arial"/>
          <w:i/>
          <w:position w:val="2"/>
        </w:rPr>
        <w:t>between</w:t>
      </w:r>
      <w:r>
        <w:rPr>
          <w:rFonts w:ascii="Arial"/>
          <w:i/>
          <w:spacing w:val="-2"/>
          <w:position w:val="2"/>
        </w:rPr>
        <w:t xml:space="preserve"> </w:t>
      </w:r>
      <w:r>
        <w:rPr>
          <w:rFonts w:ascii="Arial"/>
          <w:i/>
          <w:position w:val="2"/>
        </w:rPr>
        <w:t>OSF,</w:t>
      </w:r>
      <w:r>
        <w:rPr>
          <w:rFonts w:ascii="Arial"/>
          <w:i/>
          <w:spacing w:val="-3"/>
          <w:position w:val="2"/>
        </w:rPr>
        <w:t xml:space="preserve"> </w:t>
      </w:r>
      <w:r>
        <w:rPr>
          <w:rFonts w:ascii="Arial"/>
          <w:i/>
          <w:position w:val="2"/>
        </w:rPr>
        <w:t>NEF</w:t>
      </w:r>
      <w:r>
        <w:rPr>
          <w:rFonts w:ascii="Arial"/>
          <w:i/>
          <w:spacing w:val="-1"/>
          <w:position w:val="2"/>
        </w:rPr>
        <w:t xml:space="preserve"> </w:t>
      </w:r>
      <w:r>
        <w:rPr>
          <w:rFonts w:ascii="Arial"/>
          <w:i/>
          <w:position w:val="2"/>
        </w:rPr>
        <w:t>and</w:t>
      </w:r>
      <w:r>
        <w:rPr>
          <w:rFonts w:ascii="Arial"/>
          <w:i/>
          <w:spacing w:val="-3"/>
          <w:position w:val="2"/>
        </w:rPr>
        <w:t xml:space="preserve"> </w:t>
      </w:r>
      <w:r>
        <w:rPr>
          <w:rFonts w:ascii="Arial"/>
          <w:i/>
          <w:position w:val="2"/>
        </w:rPr>
        <w:t>q</w:t>
      </w:r>
      <w:r>
        <w:rPr>
          <w:rFonts w:ascii="Times New Roman"/>
          <w:i/>
          <w:sz w:val="14"/>
        </w:rPr>
        <w:t>3</w:t>
      </w:r>
      <w:r>
        <w:rPr>
          <w:rFonts w:ascii="Arial"/>
          <w:i/>
          <w:position w:val="2"/>
        </w:rPr>
        <w:t>,</w:t>
      </w:r>
      <w:r>
        <w:rPr>
          <w:rFonts w:ascii="Arial"/>
          <w:i/>
          <w:spacing w:val="-2"/>
          <w:position w:val="2"/>
        </w:rPr>
        <w:t xml:space="preserve"> </w:t>
      </w:r>
      <w:r>
        <w:rPr>
          <w:rFonts w:ascii="Arial"/>
          <w:i/>
          <w:position w:val="2"/>
        </w:rPr>
        <w:t>expressed</w:t>
      </w:r>
      <w:r>
        <w:rPr>
          <w:rFonts w:ascii="Arial"/>
          <w:i/>
          <w:spacing w:val="-3"/>
          <w:position w:val="2"/>
        </w:rPr>
        <w:t xml:space="preserve"> </w:t>
      </w:r>
      <w:r>
        <w:rPr>
          <w:rFonts w:ascii="Arial"/>
          <w:i/>
          <w:position w:val="2"/>
        </w:rPr>
        <w:t>in</w:t>
      </w:r>
      <w:r>
        <w:rPr>
          <w:rFonts w:ascii="Arial"/>
          <w:i/>
          <w:spacing w:val="-4"/>
          <w:position w:val="2"/>
        </w:rPr>
        <w:t xml:space="preserve"> </w:t>
      </w:r>
      <w:r>
        <w:rPr>
          <w:rFonts w:ascii="Arial"/>
          <w:i/>
          <w:position w:val="2"/>
        </w:rPr>
        <w:t>terms</w:t>
      </w:r>
      <w:r>
        <w:rPr>
          <w:rFonts w:ascii="Arial"/>
          <w:i/>
          <w:spacing w:val="-2"/>
          <w:position w:val="2"/>
        </w:rPr>
        <w:t xml:space="preserve"> </w:t>
      </w:r>
      <w:r>
        <w:rPr>
          <w:rFonts w:ascii="Arial"/>
          <w:i/>
          <w:position w:val="2"/>
        </w:rPr>
        <w:t>of</w:t>
      </w:r>
      <w:r>
        <w:rPr>
          <w:rFonts w:ascii="Arial"/>
          <w:i/>
          <w:spacing w:val="-4"/>
          <w:position w:val="2"/>
        </w:rPr>
        <w:t xml:space="preserve"> </w:t>
      </w:r>
      <w:r>
        <w:rPr>
          <w:rFonts w:ascii="Arial"/>
          <w:i/>
          <w:position w:val="2"/>
        </w:rPr>
        <w:t>OSI</w:t>
      </w:r>
      <w:r>
        <w:rPr>
          <w:rFonts w:ascii="Arial"/>
          <w:i/>
          <w:spacing w:val="-3"/>
          <w:position w:val="2"/>
        </w:rPr>
        <w:t xml:space="preserve"> </w:t>
      </w:r>
      <w:r>
        <w:rPr>
          <w:rFonts w:ascii="Arial"/>
          <w:i/>
          <w:position w:val="2"/>
        </w:rPr>
        <w:t>concepts</w:t>
      </w:r>
    </w:p>
    <w:p w14:paraId="5FC3C42F" w14:textId="77777777" w:rsidR="00F96084" w:rsidRDefault="008C5C6D">
      <w:pPr>
        <w:pStyle w:val="BodyText"/>
        <w:spacing w:before="183" w:line="244" w:lineRule="auto"/>
        <w:ind w:left="297" w:right="220"/>
        <w:jc w:val="both"/>
      </w:pPr>
      <w:r>
        <w:t>Within a single TMN (operated by a single administration) multiple OSFs may be defined. If</w:t>
      </w:r>
      <w:r>
        <w:rPr>
          <w:spacing w:val="1"/>
        </w:rPr>
        <w:t xml:space="preserve"> </w:t>
      </w:r>
      <w:r>
        <w:rPr>
          <w:position w:val="2"/>
        </w:rPr>
        <w:t>necessary, these OSFs can communicate with each other over q</w:t>
      </w:r>
      <w:r>
        <w:rPr>
          <w:rFonts w:ascii="Times New Roman"/>
          <w:sz w:val="14"/>
        </w:rPr>
        <w:t>3</w:t>
      </w:r>
      <w:r>
        <w:rPr>
          <w:rFonts w:ascii="Times New Roman"/>
          <w:spacing w:val="1"/>
          <w:sz w:val="14"/>
        </w:rPr>
        <w:t xml:space="preserve"> </w:t>
      </w:r>
      <w:r>
        <w:rPr>
          <w:position w:val="2"/>
        </w:rPr>
        <w:t>reference points. It is also</w:t>
      </w:r>
      <w:r>
        <w:rPr>
          <w:spacing w:val="1"/>
          <w:position w:val="2"/>
        </w:rPr>
        <w:t xml:space="preserve"> </w:t>
      </w:r>
      <w:r>
        <w:t>possible that OSFs in different TMNs (operated by different administrations) communicate with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other;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case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takes place over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spacing w:val="-7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points.</w:t>
      </w:r>
    </w:p>
    <w:p w14:paraId="744A3888" w14:textId="77777777" w:rsidR="00F96084" w:rsidRDefault="00F96084">
      <w:pPr>
        <w:pStyle w:val="BodyText"/>
        <w:spacing w:before="6"/>
      </w:pPr>
    </w:p>
    <w:p w14:paraId="5E67A41A" w14:textId="77777777" w:rsidR="00F96084" w:rsidRDefault="008C5C6D">
      <w:pPr>
        <w:pStyle w:val="Heading1"/>
        <w:ind w:left="220"/>
        <w:rPr>
          <w:rFonts w:ascii="Arial"/>
        </w:rPr>
      </w:pPr>
      <w:r>
        <w:rPr>
          <w:rFonts w:ascii="Arial"/>
        </w:rPr>
        <w:t>TMN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standardization</w:t>
      </w:r>
    </w:p>
    <w:p w14:paraId="490F6C76" w14:textId="77777777" w:rsidR="00F96084" w:rsidRDefault="00F96084">
      <w:pPr>
        <w:pStyle w:val="BodyText"/>
        <w:spacing w:before="6"/>
        <w:rPr>
          <w:rFonts w:ascii="Arial"/>
          <w:b/>
        </w:rPr>
      </w:pPr>
    </w:p>
    <w:p w14:paraId="6FC0BDBC" w14:textId="77777777" w:rsidR="00F96084" w:rsidRDefault="008C5C6D">
      <w:pPr>
        <w:pStyle w:val="BodyText"/>
        <w:spacing w:before="1" w:line="247" w:lineRule="auto"/>
        <w:ind w:left="297" w:right="239"/>
        <w:jc w:val="both"/>
      </w:pPr>
      <w:r>
        <w:t>The TMN standardization started in 1985 by CCITT Study Group IV [1]. The first TMN recom-</w:t>
      </w:r>
      <w:r>
        <w:rPr>
          <w:spacing w:val="1"/>
        </w:rPr>
        <w:t xml:space="preserve"> </w:t>
      </w:r>
      <w:r>
        <w:t xml:space="preserve">mendation was called M.30 [2] and was published in 1988 as part of the </w:t>
      </w:r>
      <w:r>
        <w:rPr>
          <w:rFonts w:ascii="Arial"/>
          <w:i/>
        </w:rPr>
        <w:t>blue books</w:t>
      </w:r>
      <w:r>
        <w:t>. In 1992 a</w:t>
      </w:r>
      <w:r>
        <w:rPr>
          <w:spacing w:val="1"/>
        </w:rPr>
        <w:t xml:space="preserve"> </w:t>
      </w:r>
      <w:r>
        <w:t>completely revised version appeared and the number of the recommendation was changed into</w:t>
      </w:r>
      <w:r>
        <w:rPr>
          <w:spacing w:val="1"/>
        </w:rPr>
        <w:t xml:space="preserve"> </w:t>
      </w:r>
      <w:r>
        <w:t>M.3010.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again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</w:t>
      </w:r>
      <w:r>
        <w:rPr>
          <w:spacing w:val="-2"/>
        </w:rPr>
        <w:t xml:space="preserve"> </w:t>
      </w:r>
      <w:r>
        <w:t>[4].</w:t>
      </w:r>
    </w:p>
    <w:p w14:paraId="503BD174" w14:textId="77777777" w:rsidR="00F96084" w:rsidRDefault="008C5C6D">
      <w:pPr>
        <w:pStyle w:val="BodyText"/>
        <w:spacing w:line="247" w:lineRule="auto"/>
        <w:ind w:left="297" w:right="239"/>
        <w:jc w:val="both"/>
      </w:pPr>
      <w:r>
        <w:t>As compared to the 1988 version of M.30, the 1992 version of M.3010 removed the sections on</w:t>
      </w:r>
      <w:r>
        <w:rPr>
          <w:spacing w:val="1"/>
        </w:rPr>
        <w:t xml:space="preserve"> </w:t>
      </w:r>
      <w:r>
        <w:t>‘Planning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Design’</w:t>
      </w:r>
      <w:r>
        <w:rPr>
          <w:spacing w:val="1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became an appendix)</w:t>
      </w:r>
      <w:r>
        <w:rPr>
          <w:spacing w:val="1"/>
        </w:rPr>
        <w:t xml:space="preserve"> </w:t>
      </w:r>
      <w:r>
        <w:t>and on ‘Functions associated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TMN’.</w:t>
      </w:r>
      <w:r>
        <w:rPr>
          <w:spacing w:val="-59"/>
        </w:rPr>
        <w:t xml:space="preserve"> </w:t>
      </w:r>
      <w:r>
        <w:t>The 1992 version added also a number of new sections, such as those on the ‘TMN Information</w:t>
      </w:r>
      <w:r>
        <w:rPr>
          <w:spacing w:val="1"/>
        </w:rPr>
        <w:t xml:space="preserve"> </w:t>
      </w:r>
      <w:r>
        <w:t>Architecture’. The most important changes of the 1996 version relate to ‘TMN’s Logical Layered</w:t>
      </w:r>
      <w:r>
        <w:rPr>
          <w:spacing w:val="1"/>
        </w:rPr>
        <w:t xml:space="preserve"> </w:t>
      </w:r>
      <w:r>
        <w:t>Architecture’.</w:t>
      </w:r>
    </w:p>
    <w:p w14:paraId="21DF283C" w14:textId="77777777" w:rsidR="00F96084" w:rsidRDefault="00000000">
      <w:pPr>
        <w:pStyle w:val="BodyText"/>
        <w:spacing w:before="213" w:line="244" w:lineRule="auto"/>
        <w:ind w:left="297" w:right="237"/>
        <w:jc w:val="both"/>
      </w:pPr>
      <w:r>
        <w:pict w14:anchorId="3AE103A0">
          <v:rect id="_x0000_s1049" style="position:absolute;left:0;text-align:left;margin-left:191.15pt;margin-top:85.65pt;width:42.95pt;height:.5pt;z-index:15731200;mso-position-horizontal-relative:page" fillcolor="black" stroked="f">
            <w10:wrap anchorx="page"/>
          </v:rect>
        </w:pict>
      </w:r>
      <w:r>
        <w:pict w14:anchorId="6554E63E">
          <v:rect id="_x0000_s1048" style="position:absolute;left:0;text-align:left;margin-left:347pt;margin-top:85.65pt;width:43.1pt;height:.5pt;z-index:15731712;mso-position-horizontal-relative:page" fillcolor="black" stroked="f">
            <w10:wrap anchorx="page"/>
          </v:rect>
        </w:pict>
      </w:r>
      <w:r>
        <w:pict w14:anchorId="0511BF8E">
          <v:rect id="_x0000_s1047" style="position:absolute;left:0;text-align:left;margin-left:290.35pt;margin-top:106.9pt;width:.5pt;height:28.9pt;z-index:15732224;mso-position-horizontal-relative:page" fillcolor="black" stroked="f">
            <w10:wrap anchorx="page"/>
          </v:rect>
        </w:pict>
      </w:r>
      <w:r w:rsidR="008C5C6D">
        <w:t>Since 1988 a number of related recommendations have been defined. These recommenda- tions</w:t>
      </w:r>
      <w:r w:rsidR="008C5C6D">
        <w:rPr>
          <w:spacing w:val="-59"/>
        </w:rPr>
        <w:t xml:space="preserve"> </w:t>
      </w:r>
      <w:r w:rsidR="008C5C6D">
        <w:t xml:space="preserve">refine specific aspects of TMN and use M.3010 as the architectural basis (see </w:t>
      </w:r>
      <w:hyperlink w:anchor="_bookmark1" w:history="1">
        <w:r w:rsidR="008C5C6D">
          <w:t>Figure</w:t>
        </w:r>
      </w:hyperlink>
      <w:r w:rsidR="008C5C6D">
        <w:t xml:space="preserve"> 2). In</w:t>
      </w:r>
      <w:r w:rsidR="008C5C6D">
        <w:rPr>
          <w:spacing w:val="1"/>
        </w:rPr>
        <w:t xml:space="preserve"> </w:t>
      </w:r>
      <w:r w:rsidR="008C5C6D">
        <w:t>addition,</w:t>
      </w:r>
      <w:r w:rsidR="008C5C6D">
        <w:rPr>
          <w:spacing w:val="1"/>
        </w:rPr>
        <w:t xml:space="preserve"> </w:t>
      </w:r>
      <w:r w:rsidR="008C5C6D">
        <w:t>a</w:t>
      </w:r>
      <w:r w:rsidR="008C5C6D">
        <w:rPr>
          <w:spacing w:val="-5"/>
        </w:rPr>
        <w:t xml:space="preserve"> </w:t>
      </w:r>
      <w:r w:rsidR="008C5C6D">
        <w:t>large</w:t>
      </w:r>
      <w:r w:rsidR="008C5C6D">
        <w:rPr>
          <w:spacing w:val="-2"/>
        </w:rPr>
        <w:t xml:space="preserve"> </w:t>
      </w:r>
      <w:r w:rsidR="008C5C6D">
        <w:t>number</w:t>
      </w:r>
      <w:r w:rsidR="008C5C6D">
        <w:rPr>
          <w:spacing w:val="-4"/>
        </w:rPr>
        <w:t xml:space="preserve"> </w:t>
      </w:r>
      <w:r w:rsidR="008C5C6D">
        <w:t>of</w:t>
      </w:r>
      <w:r w:rsidR="008C5C6D">
        <w:rPr>
          <w:spacing w:val="1"/>
        </w:rPr>
        <w:t xml:space="preserve"> </w:t>
      </w:r>
      <w:r w:rsidR="008C5C6D">
        <w:t>TMN</w:t>
      </w:r>
      <w:r w:rsidR="008C5C6D">
        <w:rPr>
          <w:spacing w:val="-5"/>
        </w:rPr>
        <w:t xml:space="preserve"> </w:t>
      </w:r>
      <w:r w:rsidR="008C5C6D">
        <w:t>recommendations</w:t>
      </w:r>
      <w:r w:rsidR="008C5C6D">
        <w:rPr>
          <w:spacing w:val="1"/>
        </w:rPr>
        <w:t xml:space="preserve"> </w:t>
      </w:r>
      <w:r w:rsidR="008C5C6D">
        <w:t>were</w:t>
      </w:r>
      <w:r w:rsidR="008C5C6D">
        <w:rPr>
          <w:spacing w:val="-5"/>
        </w:rPr>
        <w:t xml:space="preserve"> </w:t>
      </w:r>
      <w:r w:rsidR="008C5C6D">
        <w:t>defined</w:t>
      </w:r>
      <w:r w:rsidR="008C5C6D">
        <w:rPr>
          <w:spacing w:val="-2"/>
        </w:rPr>
        <w:t xml:space="preserve"> </w:t>
      </w:r>
      <w:r w:rsidR="008C5C6D">
        <w:t>for</w:t>
      </w:r>
      <w:r w:rsidR="008C5C6D">
        <w:rPr>
          <w:spacing w:val="-5"/>
        </w:rPr>
        <w:t xml:space="preserve"> </w:t>
      </w:r>
      <w:r w:rsidR="008C5C6D">
        <w:t>ISDN management.</w:t>
      </w:r>
    </w:p>
    <w:p w14:paraId="09173827" w14:textId="77777777" w:rsidR="00F96084" w:rsidRDefault="00000000">
      <w:pPr>
        <w:pStyle w:val="BodyText"/>
        <w:spacing w:before="7"/>
      </w:pPr>
      <w:r>
        <w:pict w14:anchorId="14EE54B3">
          <v:shape id="_x0000_s1046" type="#_x0000_t202" style="position:absolute;margin-left:77.95pt;margin-top:15.2pt;width:113.4pt;height:42.5pt;z-index:-15727616;mso-wrap-distance-left:0;mso-wrap-distance-right:0;mso-position-horizontal-relative:page" fillcolor="#ffffb3" strokeweight=".48pt">
            <v:textbox inset="0,0,0,0">
              <w:txbxContent>
                <w:p w14:paraId="5B72324F" w14:textId="77777777" w:rsidR="00F96084" w:rsidRDefault="008C5C6D">
                  <w:pPr>
                    <w:spacing w:before="97" w:line="207" w:lineRule="exact"/>
                    <w:ind w:left="157" w:right="15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Overview</w:t>
                  </w:r>
                  <w:r>
                    <w:rPr>
                      <w:spacing w:val="-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</w:p>
                <w:p w14:paraId="4700DF42" w14:textId="77777777" w:rsidR="00F96084" w:rsidRDefault="008C5C6D">
                  <w:pPr>
                    <w:spacing w:before="5" w:line="232" w:lineRule="auto"/>
                    <w:ind w:left="162" w:right="15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TMN Recommendations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M.3000</w:t>
                  </w:r>
                </w:p>
              </w:txbxContent>
            </v:textbox>
            <w10:wrap type="topAndBottom" anchorx="page"/>
          </v:shape>
        </w:pict>
      </w:r>
      <w:r>
        <w:pict w14:anchorId="16340DA7">
          <v:shape id="_x0000_s1045" type="#_x0000_t202" style="position:absolute;margin-left:233.85pt;margin-top:15.2pt;width:113.4pt;height:42.5pt;z-index:-15727104;mso-wrap-distance-left:0;mso-wrap-distance-right:0;mso-position-horizontal-relative:page" fillcolor="#ffffb3" strokeweight=".48pt">
            <v:textbox inset="0,0,0,0">
              <w:txbxContent>
                <w:p w14:paraId="19221457" w14:textId="77777777" w:rsidR="00F96084" w:rsidRDefault="008C5C6D">
                  <w:pPr>
                    <w:spacing w:before="111" w:line="230" w:lineRule="auto"/>
                    <w:ind w:left="543" w:right="537"/>
                    <w:jc w:val="center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Principles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TMN</w:t>
                  </w:r>
                </w:p>
                <w:p w14:paraId="4B730D12" w14:textId="77777777" w:rsidR="00F96084" w:rsidRDefault="008C5C6D">
                  <w:pPr>
                    <w:spacing w:line="201" w:lineRule="exact"/>
                    <w:ind w:left="158" w:right="15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M.3010</w:t>
                  </w:r>
                </w:p>
              </w:txbxContent>
            </v:textbox>
            <w10:wrap type="topAndBottom" anchorx="page"/>
          </v:shape>
        </w:pict>
      </w:r>
      <w:r>
        <w:pict w14:anchorId="65FC831A">
          <v:shape id="_x0000_s1044" type="#_x0000_t202" style="position:absolute;margin-left:389.85pt;margin-top:15.2pt;width:113.4pt;height:42.5pt;z-index:-15726592;mso-wrap-distance-left:0;mso-wrap-distance-right:0;mso-position-horizontal-relative:page" fillcolor="#ffffb3" strokeweight=".48pt">
            <v:textbox inset="0,0,0,0">
              <w:txbxContent>
                <w:p w14:paraId="1E9A15DF" w14:textId="77777777" w:rsidR="00F96084" w:rsidRDefault="008C5C6D">
                  <w:pPr>
                    <w:spacing w:before="111" w:line="230" w:lineRule="auto"/>
                    <w:ind w:left="935" w:right="267" w:hanging="665"/>
                    <w:rPr>
                      <w:sz w:val="18"/>
                    </w:rPr>
                  </w:pPr>
                  <w:r>
                    <w:rPr>
                      <w:sz w:val="18"/>
                    </w:rPr>
                    <w:t>Terms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definitions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TMN</w:t>
                  </w:r>
                </w:p>
                <w:p w14:paraId="1845C975" w14:textId="77777777" w:rsidR="00F96084" w:rsidRDefault="008C5C6D">
                  <w:pPr>
                    <w:spacing w:line="201" w:lineRule="exact"/>
                    <w:ind w:left="805"/>
                    <w:rPr>
                      <w:sz w:val="18"/>
                    </w:rPr>
                  </w:pPr>
                  <w:r>
                    <w:rPr>
                      <w:sz w:val="18"/>
                    </w:rPr>
                    <w:t>M.60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§2</w:t>
                  </w:r>
                </w:p>
              </w:txbxContent>
            </v:textbox>
            <w10:wrap type="topAndBottom" anchorx="page"/>
          </v:shape>
        </w:pict>
      </w:r>
    </w:p>
    <w:p w14:paraId="5AD1E60A" w14:textId="77777777" w:rsidR="00F96084" w:rsidRDefault="00F96084">
      <w:pPr>
        <w:sectPr w:rsidR="00F96084">
          <w:pgSz w:w="12240" w:h="15840"/>
          <w:pgMar w:top="1280" w:right="1040" w:bottom="280" w:left="1220" w:header="720" w:footer="720" w:gutter="0"/>
          <w:cols w:space="720"/>
        </w:sectPr>
      </w:pPr>
    </w:p>
    <w:p w14:paraId="4172FE7A" w14:textId="77777777" w:rsidR="00F96084" w:rsidRDefault="00F96084">
      <w:pPr>
        <w:pStyle w:val="BodyText"/>
        <w:spacing w:before="9"/>
        <w:rPr>
          <w:sz w:val="13"/>
        </w:rPr>
      </w:pPr>
    </w:p>
    <w:p w14:paraId="739956EC" w14:textId="77777777" w:rsidR="00F96084" w:rsidRDefault="00000000">
      <w:pPr>
        <w:pStyle w:val="BodyText"/>
        <w:ind w:left="334"/>
        <w:rPr>
          <w:sz w:val="20"/>
        </w:rPr>
      </w:pPr>
      <w:r>
        <w:rPr>
          <w:sz w:val="20"/>
        </w:rPr>
      </w:r>
      <w:r>
        <w:rPr>
          <w:sz w:val="20"/>
        </w:rPr>
        <w:pict w14:anchorId="2C3E60A3">
          <v:group id="_x0000_s1026" style="width:439.95pt;height:227.2pt;mso-position-horizontal-relative:char;mso-position-vertical-relative:line" coordsize="8799,4544">
            <v:rect id="_x0000_s1043" style="position:absolute;left:6520;top:1840;width:2278;height:861" fillcolor="#ffffb3" stroked="f"/>
            <v:shape id="_x0000_s1042" style="position:absolute;left:6520;top:1840;width:2278;height:862" coordorigin="6521,1841" coordsize="2278,862" path="m8799,1841r-290,l8509,1851r280,l8789,2271r,422l6531,2693r,-422l6521,2271r,422l6521,2703r2278,l8799,2693r,-422l8799,1851r,-10xe" fillcolor="black" stroked="f">
              <v:path arrowok="t"/>
            </v:shape>
            <v:rect id="_x0000_s1041" style="position:absolute;left:3686;top:2268;width:2278;height:859" fillcolor="#ffffb3" stroked="f"/>
            <v:shape id="_x0000_s1040" style="position:absolute;left:3686;top:2268;width:3694;height:1420" coordorigin="3687,2269" coordsize="3694,1420" path="m7381,2695r-10,l7371,2697r,422l7371,3129r,274l4829,3403r,-274l5965,3129r,-10l5965,2697r,-2l5965,2279r,-10l5680,2269r,10l5955,2279r,416l5955,2697r,422l3697,3119r,-417l3687,2702r,417l3687,3129r1133,l4820,3403r,8l6097,3411r,278l6106,3689r,-278l7381,3411r,-8l7381,3129r,-10l7381,2697r,-2xe" fillcolor="black" stroked="f">
              <v:path arrowok="t"/>
            </v:shape>
            <v:rect id="_x0000_s1039" style="position:absolute;left:3402;top:1840;width:2277;height:861" fillcolor="#ffffb3" stroked="f"/>
            <v:shape id="_x0000_s1038" style="position:absolute;left:1134;top:854;width:6245;height:1848" coordorigin="1135,855" coordsize="6245,1848" o:spt="100" adj="0,,0" path="m5680,1841r-292,l5388,1851r283,l5671,2693r-2259,l3412,2271r-9,l3403,2693r,10l5680,2703r,-10l5680,1851r,-10xm7380,1133r-3118,l4262,855r-10,l4252,1133r-3117,l1135,1143r,278l1144,1421r,-278l4252,1143r,278l4262,1421r,-278l7370,1143r,278l7380,1421r,-278l7380,1142r,-9xe" fillcolor="black" stroked="f">
              <v:stroke joinstyle="round"/>
              <v:formulas/>
              <v:path arrowok="t" o:connecttype="segments"/>
            </v:shape>
            <v:shape id="_x0000_s1037" style="position:absolute;left:3122;top:1420;width:5386;height:849" coordorigin="3123,1421" coordsize="5386,849" o:spt="100" adj="0,,0" path="m5389,1421r-2266,l3123,2270r2266,l5389,1421xm8509,1421r-2266,l6243,2270r2266,l8509,1421xe" fillcolor="#ffffb3" stroked="f">
              <v:stroke joinstyle="round"/>
              <v:formulas/>
              <v:path arrowok="t" o:connecttype="segments"/>
            </v:shape>
            <v:rect id="_x0000_s1036" style="position:absolute;left:1135;top:2240;width:9;height:1426" fillcolor="black" stroked="f"/>
            <v:shape id="_x0000_s1035" type="#_x0000_t202" style="position:absolute;left:3599;top:2356;width:1904;height:202" filled="f" stroked="f">
              <v:textbox inset="0,0,0,0">
                <w:txbxContent>
                  <w:p w14:paraId="7CCF3279" w14:textId="77777777" w:rsidR="00F96084" w:rsidRDefault="008C5C6D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1*</w:t>
                    </w:r>
                  </w:p>
                </w:txbxContent>
              </v:textbox>
            </v:shape>
            <v:shape id="_x0000_s1034" type="#_x0000_t202" style="position:absolute;left:6883;top:2356;width:1575;height:202" filled="f" stroked="f">
              <v:textbox inset="0,0,0,0">
                <w:txbxContent>
                  <w:p w14:paraId="5900D2E6" w14:textId="77777777" w:rsidR="00F96084" w:rsidRDefault="008C5C6D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interface: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M.3320</w:t>
                    </w:r>
                  </w:p>
                </w:txbxContent>
              </v:textbox>
            </v:shape>
            <v:shape id="_x0000_s1033" type="#_x0000_t202" style="position:absolute;left:3882;top:2781;width:1904;height:202" filled="f" stroked="f">
              <v:textbox inset="0,0,0,0">
                <w:txbxContent>
                  <w:p w14:paraId="2E3789E3" w14:textId="77777777" w:rsidR="00F96084" w:rsidRDefault="008C5C6D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service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n*</w:t>
                    </w:r>
                  </w:p>
                </w:txbxContent>
              </v:textbox>
            </v:shape>
            <v:shape id="_x0000_s1032" type="#_x0000_t202" style="position:absolute;left:4965;top:3688;width:2268;height:850" fillcolor="#ffffb3" strokeweight=".48pt">
              <v:textbox inset="0,0,0,0">
                <w:txbxContent>
                  <w:p w14:paraId="6FD2E484" w14:textId="77777777" w:rsidR="00F96084" w:rsidRDefault="008C5C6D">
                    <w:pPr>
                      <w:spacing w:before="107" w:line="232" w:lineRule="auto"/>
                      <w:ind w:left="772" w:right="359" w:hanging="38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TMN management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M.3400</w:t>
                    </w:r>
                  </w:p>
                </w:txbxContent>
              </v:textbox>
            </v:shape>
            <v:shape id="_x0000_s1031" type="#_x0000_t202" style="position:absolute;left:4;top:3688;width:2268;height:850" fillcolor="#ffffb3" strokeweight=".48pt">
              <v:textbox inset="0,0,0,0">
                <w:txbxContent>
                  <w:p w14:paraId="6BFC7A13" w14:textId="77777777" w:rsidR="00F96084" w:rsidRDefault="008C5C6D">
                    <w:pPr>
                      <w:spacing w:before="107" w:line="232" w:lineRule="auto"/>
                      <w:ind w:left="138" w:right="137" w:firstLine="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Catalogue of TMN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information</w:t>
                    </w:r>
                    <w:r>
                      <w:rPr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M.3180</w:t>
                    </w:r>
                  </w:p>
                </w:txbxContent>
              </v:textbox>
            </v:shape>
            <v:shape id="_x0000_s1030" type="#_x0000_t202" style="position:absolute;left:6242;top:1420;width:2268;height:852" filled="f" strokeweight=".48pt">
              <v:textbox inset="0,0,0,0">
                <w:txbxContent>
                  <w:p w14:paraId="7E3429B0" w14:textId="77777777" w:rsidR="00F96084" w:rsidRDefault="008C5C6D">
                    <w:pPr>
                      <w:spacing w:before="108" w:line="230" w:lineRule="auto"/>
                      <w:ind w:left="409" w:right="374" w:hanging="2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TMN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management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capabilities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</w:p>
                  <w:p w14:paraId="32304CDC" w14:textId="77777777" w:rsidR="00F96084" w:rsidRDefault="008C5C6D">
                    <w:pPr>
                      <w:spacing w:line="201" w:lineRule="exact"/>
                      <w:ind w:left="35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interface: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M.3300</w:t>
                    </w:r>
                  </w:p>
                </w:txbxContent>
              </v:textbox>
            </v:shape>
            <v:shape id="_x0000_s1029" type="#_x0000_t202" style="position:absolute;left:3122;top:1420;width:2268;height:852" filled="f" strokeweight=".48pt">
              <v:textbox inset="0,0,0,0">
                <w:txbxContent>
                  <w:p w14:paraId="08FCC49F" w14:textId="77777777" w:rsidR="00F96084" w:rsidRDefault="008C5C6D">
                    <w:pPr>
                      <w:spacing w:before="107" w:line="232" w:lineRule="auto"/>
                      <w:ind w:left="162" w:right="15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TMN management</w:t>
                    </w:r>
                    <w:r>
                      <w:rPr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services: overview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M.3200</w:t>
                    </w:r>
                  </w:p>
                </w:txbxContent>
              </v:textbox>
            </v:shape>
            <v:shape id="_x0000_s1028" type="#_x0000_t202" style="position:absolute;left:4;top:1420;width:2268;height:852" fillcolor="#ffffb3" strokeweight=".48pt">
              <v:textbox inset="0,0,0,0">
                <w:txbxContent>
                  <w:p w14:paraId="4D5D9B7E" w14:textId="77777777" w:rsidR="00F96084" w:rsidRDefault="008C5C6D">
                    <w:pPr>
                      <w:spacing w:before="108" w:line="230" w:lineRule="auto"/>
                      <w:ind w:left="11" w:right="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Generic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network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information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model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 TMN</w:t>
                    </w:r>
                  </w:p>
                  <w:p w14:paraId="1B231DB9" w14:textId="77777777" w:rsidR="00F96084" w:rsidRDefault="008C5C6D">
                    <w:pPr>
                      <w:spacing w:line="201" w:lineRule="exact"/>
                      <w:ind w:left="158" w:right="1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M.3100</w:t>
                    </w:r>
                  </w:p>
                </w:txbxContent>
              </v:textbox>
            </v:shape>
            <v:shape id="_x0000_s1027" type="#_x0000_t202" style="position:absolute;left:3122;top:4;width:2268;height:850" fillcolor="#ffffb3" strokeweight=".48pt">
              <v:textbox inset="0,0,0,0">
                <w:txbxContent>
                  <w:p w14:paraId="57744543" w14:textId="77777777" w:rsidR="00F96084" w:rsidRDefault="008C5C6D">
                    <w:pPr>
                      <w:spacing w:before="108" w:line="230" w:lineRule="auto"/>
                      <w:ind w:left="100" w:right="97" w:firstLine="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TMN interface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 xml:space="preserve">specification </w:t>
                    </w:r>
                    <w:r>
                      <w:rPr>
                        <w:sz w:val="18"/>
                      </w:rPr>
                      <w:t>methodology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M.3020</w:t>
                    </w:r>
                  </w:p>
                </w:txbxContent>
              </v:textbox>
            </v:shape>
            <w10:anchorlock/>
          </v:group>
        </w:pict>
      </w:r>
    </w:p>
    <w:p w14:paraId="5CA89C4F" w14:textId="77777777" w:rsidR="00F96084" w:rsidRDefault="00F96084">
      <w:pPr>
        <w:pStyle w:val="BodyText"/>
        <w:rPr>
          <w:sz w:val="20"/>
        </w:rPr>
      </w:pPr>
    </w:p>
    <w:p w14:paraId="4B817736" w14:textId="77777777" w:rsidR="00F96084" w:rsidRDefault="00F96084">
      <w:pPr>
        <w:pStyle w:val="BodyText"/>
        <w:spacing w:before="1"/>
      </w:pPr>
    </w:p>
    <w:p w14:paraId="40C73DC4" w14:textId="77777777" w:rsidR="00F96084" w:rsidRDefault="008C5C6D">
      <w:pPr>
        <w:ind w:left="2530" w:right="2486"/>
        <w:jc w:val="center"/>
        <w:rPr>
          <w:rFonts w:ascii="Arial"/>
          <w:i/>
        </w:rPr>
      </w:pPr>
      <w:bookmarkStart w:id="1" w:name="_bookmark1"/>
      <w:bookmarkEnd w:id="1"/>
      <w:r>
        <w:rPr>
          <w:rFonts w:ascii="Arial"/>
          <w:i/>
        </w:rPr>
        <w:t>Figure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2: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Relation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between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TMN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recommendations</w:t>
      </w:r>
    </w:p>
    <w:p w14:paraId="3699584D" w14:textId="77777777" w:rsidR="00F96084" w:rsidRDefault="00F96084">
      <w:pPr>
        <w:pStyle w:val="BodyText"/>
        <w:rPr>
          <w:rFonts w:ascii="Arial"/>
          <w:i/>
          <w:sz w:val="24"/>
        </w:rPr>
      </w:pPr>
    </w:p>
    <w:p w14:paraId="33DD627B" w14:textId="77777777" w:rsidR="00F96084" w:rsidRDefault="00F96084">
      <w:pPr>
        <w:pStyle w:val="BodyText"/>
        <w:rPr>
          <w:rFonts w:ascii="Arial"/>
          <w:i/>
          <w:sz w:val="24"/>
        </w:rPr>
      </w:pPr>
    </w:p>
    <w:p w14:paraId="4F17E0B9" w14:textId="77777777" w:rsidR="00F96084" w:rsidRDefault="00F96084">
      <w:pPr>
        <w:pStyle w:val="BodyText"/>
        <w:rPr>
          <w:rFonts w:ascii="Arial"/>
          <w:i/>
          <w:sz w:val="24"/>
        </w:rPr>
      </w:pPr>
    </w:p>
    <w:p w14:paraId="62150374" w14:textId="77777777" w:rsidR="00F96084" w:rsidRDefault="008C5C6D">
      <w:pPr>
        <w:pStyle w:val="BodyText"/>
        <w:spacing w:before="213"/>
        <w:ind w:left="220"/>
      </w:pPr>
      <w:r w:rsidRPr="008C5C6D">
        <w:rPr>
          <w:rFonts w:ascii="Arial"/>
          <w:b/>
          <w:color w:val="404040" w:themeColor="text1" w:themeTint="BF"/>
        </w:rPr>
        <w:t>Conclusion</w:t>
      </w:r>
      <w:r>
        <w:rPr>
          <w:rFonts w:ascii="Arial"/>
          <w:b/>
        </w:rPr>
        <w:t>:</w:t>
      </w:r>
      <w:r>
        <w:rPr>
          <w:rFonts w:ascii="Arial"/>
          <w:b/>
          <w:spacing w:val="-15"/>
        </w:rPr>
        <w:t xml:space="preserve"> </w:t>
      </w:r>
      <w:r>
        <w:t>TMN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Functions with</w:t>
      </w:r>
      <w:r>
        <w:rPr>
          <w:spacing w:val="-2"/>
        </w:rPr>
        <w:t xml:space="preserve"> </w:t>
      </w:r>
      <w:r>
        <w:t>TMN standard</w:t>
      </w:r>
      <w:r>
        <w:rPr>
          <w:spacing w:val="-4"/>
        </w:rPr>
        <w:t xml:space="preserve"> </w:t>
      </w:r>
      <w:r>
        <w:t>explained</w:t>
      </w:r>
    </w:p>
    <w:sectPr w:rsidR="00F96084">
      <w:pgSz w:w="12240" w:h="15840"/>
      <w:pgMar w:top="15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084"/>
    <w:rsid w:val="007F1A69"/>
    <w:rsid w:val="008C5C6D"/>
    <w:rsid w:val="00F9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041B08F8"/>
  <w15:docId w15:val="{5AA3332D-9EE0-48F1-907F-CB5F13DA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9"/>
      <w:jc w:val="both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6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jpe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2193224 NML Assignment-1</vt:lpstr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2193224 NML Assignment-1</dc:title>
  <dc:creator>Sanket More</dc:creator>
  <cp:lastModifiedBy>Ashish Mukherjee</cp:lastModifiedBy>
  <cp:revision>3</cp:revision>
  <dcterms:created xsi:type="dcterms:W3CDTF">2022-11-15T12:56:00Z</dcterms:created>
  <dcterms:modified xsi:type="dcterms:W3CDTF">2022-11-15T14:28:00Z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