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03C" w:rsidRDefault="000E1A38">
      <w:pPr>
        <w:pStyle w:val="Standard"/>
        <w:jc w:val="right"/>
        <w:rPr>
          <w:rFonts w:ascii="Times New Roman" w:hAnsi="Times New Roman"/>
          <w:i/>
          <w:iCs/>
          <w:color w:val="000000"/>
        </w:rPr>
      </w:pPr>
      <w:bookmarkStart w:id="0" w:name="_GoBack"/>
      <w:bookmarkEnd w:id="0"/>
      <w:r>
        <w:rPr>
          <w:rFonts w:ascii="Times New Roman" w:hAnsi="Times New Roman"/>
          <w:i/>
          <w:iCs/>
          <w:color w:val="000000"/>
        </w:rPr>
        <w:t>Форма ОП-05.02-01</w:t>
      </w:r>
    </w:p>
    <w:p w:rsidR="0002103C" w:rsidRDefault="0002103C">
      <w:pPr>
        <w:pStyle w:val="Standard"/>
        <w:jc w:val="center"/>
        <w:rPr>
          <w:rFonts w:ascii="Times New Roman" w:hAnsi="Times New Roman"/>
        </w:rPr>
      </w:pPr>
    </w:p>
    <w:p w:rsidR="0002103C" w:rsidRDefault="000E1A38">
      <w:pPr>
        <w:pStyle w:val="Standard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МИНИСТЕРСТВО ОБРАЗОВАНИЯ, НАУКИ И МОЛОДЕЖНОЙ ПОЛИТИКИ НИЖЕГОРОДСКОЙ ОБЛАСТИ</w:t>
      </w:r>
    </w:p>
    <w:p w:rsidR="0002103C" w:rsidRDefault="000E1A38">
      <w:pPr>
        <w:pStyle w:val="Standard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ГОСУДАРСТВЕННОЕ БЮДЖЕТНОЕ ПРОФЕССИОНАЛЬНОЕ</w:t>
      </w:r>
    </w:p>
    <w:p w:rsidR="0002103C" w:rsidRDefault="000E1A38">
      <w:pPr>
        <w:pStyle w:val="Standard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ОБРАЗОВАТЕЛЬНОЕ УЧРЕЖДЕНИЕ</w:t>
      </w:r>
    </w:p>
    <w:p w:rsidR="0002103C" w:rsidRDefault="000E1A38">
      <w:pPr>
        <w:pStyle w:val="Standard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«НИЖЕГОРОДСКИЙ </w:t>
      </w:r>
      <w:r>
        <w:rPr>
          <w:rFonts w:ascii="Times New Roman" w:hAnsi="Times New Roman"/>
          <w:b/>
        </w:rPr>
        <w:t>РАДИОТЕХНИЧЕСКИЙ КОЛЛЕДЖ»</w:t>
      </w:r>
    </w:p>
    <w:p w:rsidR="0002103C" w:rsidRDefault="0002103C">
      <w:pPr>
        <w:pStyle w:val="Standard"/>
        <w:jc w:val="center"/>
        <w:rPr>
          <w:rFonts w:ascii="Times New Roman" w:hAnsi="Times New Roman"/>
        </w:rPr>
      </w:pPr>
    </w:p>
    <w:tbl>
      <w:tblPr>
        <w:tblW w:w="10035" w:type="dxa"/>
        <w:tblInd w:w="1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55"/>
        <w:gridCol w:w="5280"/>
      </w:tblGrid>
      <w:tr w:rsidR="0002103C">
        <w:tblPrEx>
          <w:tblCellMar>
            <w:top w:w="0" w:type="dxa"/>
            <w:bottom w:w="0" w:type="dxa"/>
          </w:tblCellMar>
        </w:tblPrEx>
        <w:tc>
          <w:tcPr>
            <w:tcW w:w="4755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03C" w:rsidRDefault="000E1A38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Рассмотрено</w:t>
            </w:r>
          </w:p>
          <w:p w:rsidR="0002103C" w:rsidRDefault="000E1A38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заседании ПЦК</w:t>
            </w:r>
          </w:p>
          <w:p w:rsidR="0002103C" w:rsidRDefault="000E1A38">
            <w:pPr>
              <w:pStyle w:val="Standard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Информационных технологий</w:t>
            </w:r>
          </w:p>
          <w:p w:rsidR="0002103C" w:rsidRDefault="000E1A3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 ПЦК</w:t>
            </w:r>
          </w:p>
          <w:p w:rsidR="0002103C" w:rsidRDefault="0002103C">
            <w:pPr>
              <w:pStyle w:val="TableContents"/>
              <w:rPr>
                <w:rFonts w:ascii="Times New Roman" w:hAnsi="Times New Roman"/>
              </w:rPr>
            </w:pPr>
          </w:p>
          <w:p w:rsidR="0002103C" w:rsidRDefault="000E1A38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________________Е.В.Калентьева</w:t>
            </w:r>
          </w:p>
          <w:p w:rsidR="0002103C" w:rsidRDefault="000E1A3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«16» марта 2022 года</w:t>
            </w:r>
          </w:p>
          <w:p w:rsidR="0002103C" w:rsidRDefault="0002103C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28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03C" w:rsidRDefault="000E1A38">
            <w:pPr>
              <w:pStyle w:val="Standard"/>
              <w:ind w:left="73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СОГЛАСОВАНО</w:t>
            </w:r>
          </w:p>
          <w:p w:rsidR="0002103C" w:rsidRDefault="0002103C">
            <w:pPr>
              <w:pStyle w:val="Standard"/>
              <w:ind w:left="737"/>
              <w:rPr>
                <w:rFonts w:ascii="Times New Roman" w:hAnsi="Times New Roman"/>
              </w:rPr>
            </w:pPr>
          </w:p>
          <w:p w:rsidR="0002103C" w:rsidRDefault="000E1A38">
            <w:pPr>
              <w:pStyle w:val="Standard"/>
              <w:ind w:left="737"/>
            </w:pPr>
            <w:r>
              <w:rPr>
                <w:rFonts w:ascii="Times New Roman" w:hAnsi="Times New Roman"/>
              </w:rPr>
              <w:t xml:space="preserve">Заместитель директора </w:t>
            </w:r>
            <w:r>
              <w:rPr>
                <w:rFonts w:ascii="Times New Roman" w:hAnsi="Times New Roman"/>
                <w:color w:val="000000"/>
              </w:rPr>
              <w:t>по учебной работе</w:t>
            </w:r>
          </w:p>
          <w:p w:rsidR="0002103C" w:rsidRDefault="0002103C">
            <w:pPr>
              <w:pStyle w:val="Standard"/>
              <w:ind w:left="737"/>
              <w:rPr>
                <w:rFonts w:ascii="Times New Roman" w:hAnsi="Times New Roman"/>
                <w:color w:val="000000"/>
              </w:rPr>
            </w:pPr>
          </w:p>
          <w:p w:rsidR="0002103C" w:rsidRDefault="000E1A38">
            <w:pPr>
              <w:pStyle w:val="TableContents"/>
              <w:ind w:left="737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________________Е.Б.Раевская</w:t>
            </w:r>
          </w:p>
          <w:p w:rsidR="0002103C" w:rsidRDefault="000E1A38">
            <w:pPr>
              <w:pStyle w:val="TableContents"/>
              <w:ind w:left="737"/>
            </w:pPr>
            <w:r>
              <w:rPr>
                <w:rFonts w:ascii="Times New Roman" w:hAnsi="Times New Roman"/>
              </w:rPr>
              <w:t>«21» марта 202</w:t>
            </w:r>
            <w:r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</w:rPr>
              <w:t xml:space="preserve"> года</w:t>
            </w:r>
          </w:p>
          <w:p w:rsidR="0002103C" w:rsidRDefault="0002103C">
            <w:pPr>
              <w:pStyle w:val="TableContents"/>
              <w:ind w:left="737"/>
              <w:rPr>
                <w:rFonts w:ascii="Times New Roman" w:hAnsi="Times New Roman"/>
              </w:rPr>
            </w:pPr>
          </w:p>
        </w:tc>
      </w:tr>
      <w:tr w:rsidR="0002103C">
        <w:tblPrEx>
          <w:tblCellMar>
            <w:top w:w="0" w:type="dxa"/>
            <w:bottom w:w="0" w:type="dxa"/>
          </w:tblCellMar>
        </w:tblPrEx>
        <w:tc>
          <w:tcPr>
            <w:tcW w:w="4755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03C" w:rsidRDefault="0002103C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528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03C" w:rsidRDefault="0002103C">
            <w:pPr>
              <w:pStyle w:val="Standard"/>
              <w:ind w:left="737"/>
              <w:rPr>
                <w:rFonts w:ascii="Times New Roman" w:hAnsi="Times New Roman"/>
              </w:rPr>
            </w:pPr>
          </w:p>
        </w:tc>
      </w:tr>
    </w:tbl>
    <w:p w:rsidR="0002103C" w:rsidRDefault="0002103C">
      <w:pPr>
        <w:pStyle w:val="Standard"/>
        <w:jc w:val="center"/>
        <w:rPr>
          <w:rFonts w:ascii="Times New Roman" w:hAnsi="Times New Roman"/>
        </w:rPr>
      </w:pPr>
    </w:p>
    <w:p w:rsidR="0002103C" w:rsidRDefault="0002103C">
      <w:pPr>
        <w:pStyle w:val="Standard"/>
        <w:jc w:val="center"/>
        <w:rPr>
          <w:rFonts w:ascii="Times New Roman" w:hAnsi="Times New Roman"/>
        </w:rPr>
      </w:pPr>
    </w:p>
    <w:p w:rsidR="0002103C" w:rsidRDefault="000E1A38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ЗАДАНИЕ НА ВЫПОЛНЕНИЕ</w:t>
      </w:r>
    </w:p>
    <w:p w:rsidR="0002103C" w:rsidRDefault="000E1A38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ВЫПУСКНОЙ КВАЛИФИКАЦИОННОЙ РАБОТЫ</w:t>
      </w:r>
    </w:p>
    <w:p w:rsidR="0002103C" w:rsidRDefault="0002103C">
      <w:pPr>
        <w:pStyle w:val="Standard"/>
        <w:jc w:val="center"/>
        <w:rPr>
          <w:rFonts w:ascii="Times New Roman" w:hAnsi="Times New Roman"/>
        </w:rPr>
      </w:pPr>
    </w:p>
    <w:p w:rsidR="0002103C" w:rsidRDefault="0002103C">
      <w:pPr>
        <w:pStyle w:val="Standard"/>
        <w:jc w:val="center"/>
        <w:rPr>
          <w:rFonts w:ascii="Times New Roman" w:hAnsi="Times New Roman"/>
        </w:rPr>
      </w:pPr>
    </w:p>
    <w:p w:rsidR="0002103C" w:rsidRDefault="000E1A38">
      <w:pPr>
        <w:pStyle w:val="Standard"/>
      </w:pPr>
      <w:r>
        <w:rPr>
          <w:rFonts w:ascii="Times New Roman" w:hAnsi="Times New Roman"/>
        </w:rPr>
        <w:t xml:space="preserve">Обучающемуся </w:t>
      </w:r>
      <w:r>
        <w:rPr>
          <w:rFonts w:ascii="Times New Roman" w:hAnsi="Times New Roman"/>
          <w:u w:val="single"/>
        </w:rPr>
        <w:t>Абашину Антону Вячеславовичу</w:t>
      </w:r>
    </w:p>
    <w:p w:rsidR="0002103C" w:rsidRDefault="000E1A38">
      <w:pPr>
        <w:pStyle w:val="Standard"/>
      </w:pPr>
      <w:r>
        <w:rPr>
          <w:rFonts w:ascii="Times New Roman" w:eastAsia="Times New Roman" w:hAnsi="Times New Roman" w:cs="Times New Roman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Фамилия        Имя       Отчество</w:t>
      </w:r>
    </w:p>
    <w:p w:rsidR="0002103C" w:rsidRDefault="0002103C">
      <w:pPr>
        <w:pStyle w:val="Standard"/>
        <w:rPr>
          <w:rFonts w:ascii="Times New Roman" w:hAnsi="Times New Roman"/>
        </w:rPr>
      </w:pPr>
    </w:p>
    <w:p w:rsidR="0002103C" w:rsidRDefault="000E1A38">
      <w:pPr>
        <w:pStyle w:val="Standard"/>
      </w:pPr>
      <w:r>
        <w:rPr>
          <w:rFonts w:ascii="Times New Roman" w:hAnsi="Times New Roman"/>
        </w:rPr>
        <w:t xml:space="preserve">Группы </w:t>
      </w:r>
      <w:r>
        <w:rPr>
          <w:rFonts w:ascii="Times New Roman" w:hAnsi="Times New Roman"/>
          <w:u w:val="single"/>
        </w:rPr>
        <w:t>4ИСиП-18-2</w:t>
      </w:r>
    </w:p>
    <w:p w:rsidR="0002103C" w:rsidRDefault="0002103C">
      <w:pPr>
        <w:pStyle w:val="Standard"/>
        <w:rPr>
          <w:rFonts w:ascii="Times New Roman" w:hAnsi="Times New Roman"/>
        </w:rPr>
      </w:pPr>
    </w:p>
    <w:p w:rsidR="0002103C" w:rsidRDefault="000E1A38">
      <w:pPr>
        <w:pStyle w:val="Standard"/>
      </w:pPr>
      <w:r>
        <w:rPr>
          <w:rFonts w:ascii="Times New Roman" w:hAnsi="Times New Roman"/>
        </w:rPr>
        <w:t xml:space="preserve">Специальности </w:t>
      </w:r>
      <w:r>
        <w:rPr>
          <w:rFonts w:ascii="Times New Roman" w:hAnsi="Times New Roman"/>
          <w:color w:val="000000"/>
          <w:u w:val="single"/>
        </w:rPr>
        <w:t xml:space="preserve">09.02.07 Информационные системы и </w:t>
      </w:r>
      <w:r>
        <w:rPr>
          <w:rFonts w:ascii="Times New Roman" w:hAnsi="Times New Roman"/>
          <w:color w:val="000000"/>
          <w:u w:val="single"/>
        </w:rPr>
        <w:t>программирование</w:t>
      </w:r>
    </w:p>
    <w:p w:rsidR="0002103C" w:rsidRDefault="0002103C">
      <w:pPr>
        <w:pStyle w:val="Standard"/>
        <w:rPr>
          <w:rFonts w:ascii="Times New Roman" w:hAnsi="Times New Roman"/>
        </w:rPr>
      </w:pPr>
    </w:p>
    <w:p w:rsidR="0002103C" w:rsidRDefault="000E1A38">
      <w:pPr>
        <w:pStyle w:val="Standard"/>
      </w:pPr>
      <w:r>
        <w:rPr>
          <w:rFonts w:ascii="Times New Roman" w:hAnsi="Times New Roman"/>
        </w:rPr>
        <w:t xml:space="preserve">Тема </w:t>
      </w:r>
      <w:r>
        <w:t>Разработка мобильного приложения для проверки совместимости комплектующих персонального компьютера.</w:t>
      </w:r>
    </w:p>
    <w:p w:rsidR="0002103C" w:rsidRDefault="0002103C">
      <w:pPr>
        <w:pStyle w:val="Standard"/>
        <w:rPr>
          <w:rFonts w:ascii="Times New Roman" w:hAnsi="Times New Roman"/>
        </w:rPr>
      </w:pPr>
    </w:p>
    <w:p w:rsidR="0002103C" w:rsidRDefault="000E1A38">
      <w:pPr>
        <w:pStyle w:val="Standard"/>
        <w:tabs>
          <w:tab w:val="left" w:pos="1433"/>
        </w:tabs>
      </w:pPr>
      <w:r>
        <w:rPr>
          <w:rFonts w:ascii="Times New Roman" w:hAnsi="Times New Roman"/>
        </w:rPr>
        <w:t xml:space="preserve">Руководитель </w:t>
      </w:r>
      <w:r>
        <w:rPr>
          <w:rFonts w:ascii="Times New Roman" w:hAnsi="Times New Roman"/>
          <w:u w:val="single"/>
        </w:rPr>
        <w:t xml:space="preserve">Щербатюк Марина Сергеевна                                            </w:t>
      </w:r>
    </w:p>
    <w:p w:rsidR="0002103C" w:rsidRDefault="000E1A38">
      <w:pPr>
        <w:pStyle w:val="Standard"/>
      </w:pPr>
      <w:r>
        <w:rPr>
          <w:rFonts w:ascii="Times New Roman" w:eastAsia="Times New Roman" w:hAnsi="Times New Roman" w:cs="Times New Roman"/>
        </w:rPr>
        <w:t xml:space="preserve">                            </w:t>
      </w:r>
      <w:r>
        <w:rPr>
          <w:rFonts w:ascii="Times New Roman" w:hAnsi="Times New Roman"/>
          <w:sz w:val="20"/>
          <w:szCs w:val="20"/>
        </w:rPr>
        <w:t xml:space="preserve">Фамилия       Имя    </w:t>
      </w:r>
      <w:r>
        <w:rPr>
          <w:rFonts w:ascii="Times New Roman" w:hAnsi="Times New Roman"/>
          <w:sz w:val="20"/>
          <w:szCs w:val="20"/>
        </w:rPr>
        <w:t xml:space="preserve">   Отчество                               Подпись</w:t>
      </w:r>
    </w:p>
    <w:p w:rsidR="0002103C" w:rsidRDefault="0002103C">
      <w:pPr>
        <w:pStyle w:val="Standard"/>
        <w:rPr>
          <w:rFonts w:ascii="Times New Roman" w:hAnsi="Times New Roman"/>
          <w:sz w:val="20"/>
          <w:szCs w:val="20"/>
        </w:rPr>
      </w:pPr>
    </w:p>
    <w:p w:rsidR="0002103C" w:rsidRDefault="000E1A38">
      <w:pPr>
        <w:pStyle w:val="Standard"/>
      </w:pPr>
      <w:r>
        <w:rPr>
          <w:rFonts w:ascii="Times New Roman" w:hAnsi="Times New Roman"/>
        </w:rPr>
        <w:t xml:space="preserve">Консультант   </w:t>
      </w:r>
      <w:r>
        <w:rPr>
          <w:rFonts w:ascii="Times New Roman" w:hAnsi="Times New Roman"/>
          <w:u w:val="single"/>
        </w:rPr>
        <w:t xml:space="preserve">Ксенофонтова Татьяна Геннадьевна                                  </w:t>
      </w:r>
    </w:p>
    <w:p w:rsidR="0002103C" w:rsidRDefault="000E1A38">
      <w:pPr>
        <w:pStyle w:val="Standard"/>
      </w:pPr>
      <w:r>
        <w:rPr>
          <w:rFonts w:ascii="Times New Roman" w:eastAsia="Times New Roman" w:hAnsi="Times New Roman" w:cs="Times New Roman"/>
        </w:rPr>
        <w:t xml:space="preserve">                              </w:t>
      </w:r>
      <w:r>
        <w:rPr>
          <w:rFonts w:ascii="Times New Roman" w:hAnsi="Times New Roman"/>
          <w:sz w:val="20"/>
          <w:szCs w:val="20"/>
        </w:rPr>
        <w:t>Фамилия             Имя           Отчество                   Подпись</w:t>
      </w:r>
    </w:p>
    <w:p w:rsidR="0002103C" w:rsidRDefault="0002103C">
      <w:pPr>
        <w:pStyle w:val="Standard"/>
        <w:rPr>
          <w:rFonts w:ascii="Times New Roman" w:hAnsi="Times New Roman"/>
        </w:rPr>
      </w:pPr>
    </w:p>
    <w:p w:rsidR="0002103C" w:rsidRDefault="000E1A38">
      <w:pPr>
        <w:pStyle w:val="Standard"/>
      </w:pPr>
      <w:r>
        <w:rPr>
          <w:rFonts w:ascii="Times New Roman" w:hAnsi="Times New Roman"/>
        </w:rPr>
        <w:t xml:space="preserve">Дата выдачи задания </w:t>
      </w:r>
      <w:r>
        <w:rPr>
          <w:rFonts w:ascii="Times New Roman" w:hAnsi="Times New Roman"/>
          <w:u w:val="single"/>
        </w:rPr>
        <w:t>«01»</w:t>
      </w:r>
      <w:r>
        <w:rPr>
          <w:rFonts w:ascii="Times New Roman" w:hAnsi="Times New Roman"/>
          <w:u w:val="single"/>
        </w:rPr>
        <w:t xml:space="preserve"> апреля 2022 года</w:t>
      </w:r>
    </w:p>
    <w:p w:rsidR="0002103C" w:rsidRDefault="0002103C">
      <w:pPr>
        <w:pStyle w:val="Standard"/>
        <w:ind w:right="-165"/>
        <w:rPr>
          <w:rFonts w:ascii="Times New Roman" w:hAnsi="Times New Roman"/>
        </w:rPr>
      </w:pPr>
    </w:p>
    <w:p w:rsidR="0002103C" w:rsidRDefault="000E1A38">
      <w:pPr>
        <w:pStyle w:val="Standard"/>
        <w:ind w:right="-165"/>
      </w:pPr>
      <w:r>
        <w:rPr>
          <w:rFonts w:ascii="Times New Roman" w:hAnsi="Times New Roman"/>
        </w:rPr>
        <w:t xml:space="preserve">Срок сдачи обучающимся выпускной квалификационной работы </w:t>
      </w:r>
      <w:r>
        <w:rPr>
          <w:rFonts w:ascii="Times New Roman" w:hAnsi="Times New Roman"/>
          <w:u w:val="single"/>
        </w:rPr>
        <w:t>«01» июня 2022 года</w:t>
      </w:r>
    </w:p>
    <w:p w:rsidR="0002103C" w:rsidRDefault="0002103C">
      <w:pPr>
        <w:pStyle w:val="Standard"/>
        <w:rPr>
          <w:rFonts w:ascii="Times New Roman" w:hAnsi="Times New Roman"/>
        </w:rPr>
      </w:pPr>
    </w:p>
    <w:p w:rsidR="0002103C" w:rsidRDefault="000E1A38">
      <w:pPr>
        <w:pStyle w:val="Standard"/>
      </w:pPr>
      <w:r>
        <w:rPr>
          <w:rFonts w:ascii="Times New Roman" w:hAnsi="Times New Roman"/>
        </w:rPr>
        <w:t xml:space="preserve">Задание принял к исполнению </w:t>
      </w:r>
      <w:r>
        <w:rPr>
          <w:rFonts w:ascii="Times New Roman" w:hAnsi="Times New Roman"/>
          <w:u w:val="single"/>
        </w:rPr>
        <w:t>«01» апреля 2022 года</w:t>
      </w:r>
    </w:p>
    <w:p w:rsidR="0002103C" w:rsidRDefault="0002103C">
      <w:pPr>
        <w:pStyle w:val="Standard"/>
        <w:rPr>
          <w:rFonts w:ascii="Times New Roman" w:hAnsi="Times New Roman"/>
          <w:u w:val="single"/>
        </w:rPr>
      </w:pPr>
    </w:p>
    <w:p w:rsidR="0002103C" w:rsidRDefault="000E1A38">
      <w:pPr>
        <w:pStyle w:val="Standard"/>
      </w:pPr>
      <w:r>
        <w:rPr>
          <w:rFonts w:ascii="Times New Roman" w:hAnsi="Times New Roman"/>
        </w:rPr>
        <w:t xml:space="preserve">Подпись обучающегося </w:t>
      </w:r>
      <w:r>
        <w:rPr>
          <w:rFonts w:ascii="Times New Roman" w:hAnsi="Times New Roman"/>
          <w:u w:val="single"/>
        </w:rPr>
        <w:t xml:space="preserve">                                                 </w:t>
      </w:r>
    </w:p>
    <w:p w:rsidR="0002103C" w:rsidRDefault="000E1A38">
      <w:pPr>
        <w:pStyle w:val="Standard"/>
        <w:pageBreakBefore/>
        <w:tabs>
          <w:tab w:val="left" w:pos="279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1. Исходные данные и требования к вып</w:t>
      </w:r>
      <w:r>
        <w:rPr>
          <w:rFonts w:ascii="Times New Roman" w:hAnsi="Times New Roman"/>
        </w:rPr>
        <w:t>ускной квалификационной работе</w:t>
      </w:r>
    </w:p>
    <w:p w:rsidR="0002103C" w:rsidRDefault="000E1A38">
      <w:pPr>
        <w:pStyle w:val="Standard"/>
        <w:tabs>
          <w:tab w:val="left" w:pos="1117"/>
        </w:tabs>
        <w:ind w:left="397"/>
        <w:rPr>
          <w:rFonts w:ascii="Times New Roman" w:hAnsi="Times New Roman"/>
        </w:rPr>
      </w:pPr>
      <w:r>
        <w:rPr>
          <w:rFonts w:ascii="Times New Roman" w:hAnsi="Times New Roman"/>
        </w:rPr>
        <w:t>1.1. Исходные данные:</w:t>
      </w:r>
    </w:p>
    <w:p w:rsidR="0002103C" w:rsidRDefault="000E1A38">
      <w:pPr>
        <w:pStyle w:val="Standard"/>
        <w:tabs>
          <w:tab w:val="left" w:pos="1243"/>
        </w:tabs>
        <w:ind w:left="964"/>
      </w:pPr>
      <w:r>
        <w:t>а) с</w:t>
      </w:r>
      <w:r>
        <w:rPr>
          <w:rFonts w:cs="Times New Roman"/>
        </w:rPr>
        <w:t>ведения о характеристиках комплектующих</w:t>
      </w:r>
      <w:r>
        <w:t>;</w:t>
      </w:r>
    </w:p>
    <w:p w:rsidR="0002103C" w:rsidRDefault="000E1A38">
      <w:pPr>
        <w:pStyle w:val="Standard"/>
        <w:tabs>
          <w:tab w:val="left" w:pos="1243"/>
        </w:tabs>
        <w:ind w:left="964"/>
      </w:pPr>
      <w:r>
        <w:t>б) с</w:t>
      </w:r>
      <w:r>
        <w:rPr>
          <w:rFonts w:cs="Times New Roman"/>
        </w:rPr>
        <w:t>ведения о совместимости комплектующих.</w:t>
      </w:r>
    </w:p>
    <w:p w:rsidR="0002103C" w:rsidRDefault="000E1A38">
      <w:pPr>
        <w:pStyle w:val="Standard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1.2. Требования к проекту:</w:t>
      </w:r>
    </w:p>
    <w:p w:rsidR="0002103C" w:rsidRDefault="000E1A38">
      <w:pPr>
        <w:pStyle w:val="Standard"/>
        <w:tabs>
          <w:tab w:val="left" w:pos="1243"/>
        </w:tabs>
        <w:ind w:left="964"/>
      </w:pPr>
      <w:r>
        <w:t>а) поддержка операционной системой Android;</w:t>
      </w:r>
    </w:p>
    <w:p w:rsidR="0002103C" w:rsidRDefault="000E1A38">
      <w:pPr>
        <w:pStyle w:val="Standard"/>
        <w:tabs>
          <w:tab w:val="left" w:pos="1243"/>
        </w:tabs>
        <w:ind w:left="964"/>
      </w:pPr>
      <w:r>
        <w:t>б) ведение базы данных;</w:t>
      </w:r>
    </w:p>
    <w:p w:rsidR="0002103C" w:rsidRDefault="000E1A38">
      <w:pPr>
        <w:pStyle w:val="Standard"/>
        <w:tabs>
          <w:tab w:val="left" w:pos="1243"/>
        </w:tabs>
        <w:ind w:left="964"/>
      </w:pPr>
      <w:r>
        <w:t xml:space="preserve">в) реализация формы </w:t>
      </w:r>
      <w:r>
        <w:t>для регистрации пользователя;</w:t>
      </w:r>
    </w:p>
    <w:p w:rsidR="0002103C" w:rsidRDefault="000E1A38">
      <w:pPr>
        <w:pStyle w:val="Standard"/>
        <w:tabs>
          <w:tab w:val="left" w:pos="1243"/>
        </w:tabs>
        <w:ind w:left="964"/>
      </w:pPr>
      <w:r>
        <w:t>г) наличие экранов: «Конфигуратор», «Комплектующие», «Готовые сборки»;</w:t>
      </w:r>
    </w:p>
    <w:p w:rsidR="0002103C" w:rsidRDefault="000E1A38">
      <w:pPr>
        <w:pStyle w:val="Standard"/>
        <w:tabs>
          <w:tab w:val="left" w:pos="1243"/>
        </w:tabs>
        <w:ind w:left="964"/>
      </w:pPr>
      <w:r>
        <w:t>д) возможность поиска комплектующих;</w:t>
      </w:r>
    </w:p>
    <w:p w:rsidR="0002103C" w:rsidRDefault="000E1A38">
      <w:pPr>
        <w:pStyle w:val="Standard"/>
        <w:tabs>
          <w:tab w:val="left" w:pos="1243"/>
        </w:tabs>
        <w:ind w:left="964"/>
      </w:pPr>
      <w:r>
        <w:t>е) возможность сортировки комплектующих;</w:t>
      </w:r>
    </w:p>
    <w:p w:rsidR="0002103C" w:rsidRDefault="000E1A38">
      <w:pPr>
        <w:pStyle w:val="Standard"/>
        <w:tabs>
          <w:tab w:val="left" w:pos="1243"/>
        </w:tabs>
        <w:ind w:left="964"/>
      </w:pPr>
      <w:r>
        <w:t>ж) внесение информации о совместимости комплектующих;</w:t>
      </w:r>
    </w:p>
    <w:p w:rsidR="0002103C" w:rsidRDefault="000E1A38">
      <w:pPr>
        <w:pStyle w:val="Standard"/>
        <w:tabs>
          <w:tab w:val="left" w:pos="1243"/>
        </w:tabs>
        <w:ind w:left="964"/>
      </w:pPr>
      <w:r>
        <w:t>з) просмотр карточки ко</w:t>
      </w:r>
      <w:r>
        <w:t>мплектующего;</w:t>
      </w:r>
    </w:p>
    <w:p w:rsidR="0002103C" w:rsidRDefault="000E1A38">
      <w:pPr>
        <w:pStyle w:val="Standard"/>
        <w:tabs>
          <w:tab w:val="left" w:pos="1243"/>
        </w:tabs>
        <w:ind w:left="964"/>
      </w:pPr>
      <w:r>
        <w:t>и) возможность перейти на сайты магазинов компьютерной техники;</w:t>
      </w:r>
    </w:p>
    <w:p w:rsidR="0002103C" w:rsidRDefault="000E1A38">
      <w:pPr>
        <w:pStyle w:val="Standard"/>
        <w:tabs>
          <w:tab w:val="left" w:pos="1243"/>
        </w:tabs>
        <w:ind w:left="964"/>
      </w:pPr>
      <w:r>
        <w:t>к) реализация всплывающих уведомлений для пользователей;</w:t>
      </w:r>
    </w:p>
    <w:p w:rsidR="0002103C" w:rsidRDefault="000E1A38">
      <w:pPr>
        <w:pStyle w:val="Standard"/>
        <w:tabs>
          <w:tab w:val="left" w:pos="1243"/>
        </w:tabs>
        <w:ind w:left="964"/>
      </w:pPr>
      <w:r>
        <w:t>л) адаптация приложения под экраны разных диагоналей.</w:t>
      </w:r>
    </w:p>
    <w:p w:rsidR="0002103C" w:rsidRDefault="000E1A38">
      <w:pPr>
        <w:pStyle w:val="Standarduser"/>
        <w:tabs>
          <w:tab w:val="left" w:pos="283"/>
        </w:tabs>
      </w:pPr>
      <w:r>
        <w:t xml:space="preserve">2. Содержание пояснительной записки (перечень вопросов, подлежащих </w:t>
      </w:r>
      <w:r>
        <w:t>разработке)</w:t>
      </w:r>
    </w:p>
    <w:p w:rsidR="0002103C" w:rsidRDefault="000E1A38">
      <w:pPr>
        <w:pStyle w:val="Standarduser"/>
        <w:ind w:left="397"/>
      </w:pPr>
      <w:r>
        <w:t>2.1. Введение.</w:t>
      </w:r>
    </w:p>
    <w:p w:rsidR="0002103C" w:rsidRDefault="000E1A38">
      <w:pPr>
        <w:pStyle w:val="Standard"/>
        <w:ind w:left="397"/>
        <w:rPr>
          <w:rFonts w:ascii="Times New Roman" w:hAnsi="Times New Roman"/>
        </w:rPr>
      </w:pPr>
      <w:r>
        <w:rPr>
          <w:rFonts w:ascii="Times New Roman" w:hAnsi="Times New Roman"/>
        </w:rPr>
        <w:t>2.2. Анализ предметной области.</w:t>
      </w:r>
    </w:p>
    <w:p w:rsidR="0002103C" w:rsidRDefault="000E1A38">
      <w:pPr>
        <w:pStyle w:val="Standard"/>
        <w:ind w:left="397"/>
        <w:rPr>
          <w:rFonts w:ascii="Times New Roman" w:hAnsi="Times New Roman"/>
        </w:rPr>
      </w:pPr>
      <w:r>
        <w:rPr>
          <w:rFonts w:ascii="Times New Roman" w:hAnsi="Times New Roman"/>
        </w:rPr>
        <w:t>2.3. Разработка технического задания.</w:t>
      </w:r>
    </w:p>
    <w:p w:rsidR="0002103C" w:rsidRDefault="000E1A38">
      <w:pPr>
        <w:pStyle w:val="Standard"/>
        <w:ind w:left="397"/>
        <w:rPr>
          <w:rFonts w:ascii="Times New Roman" w:hAnsi="Times New Roman"/>
        </w:rPr>
      </w:pPr>
      <w:r>
        <w:rPr>
          <w:rFonts w:ascii="Times New Roman" w:hAnsi="Times New Roman"/>
        </w:rPr>
        <w:t>2.4. Проектирование мобильного приложения:</w:t>
      </w:r>
    </w:p>
    <w:p w:rsidR="0002103C" w:rsidRDefault="000E1A38">
      <w:pPr>
        <w:pStyle w:val="Standard"/>
        <w:tabs>
          <w:tab w:val="left" w:pos="1247"/>
        </w:tabs>
        <w:ind w:left="964"/>
        <w:rPr>
          <w:rFonts w:ascii="Times New Roman" w:hAnsi="Times New Roman"/>
        </w:rPr>
      </w:pPr>
      <w:r>
        <w:rPr>
          <w:rFonts w:ascii="Times New Roman" w:hAnsi="Times New Roman"/>
        </w:rPr>
        <w:t>а) диаграмма вариантов использования;</w:t>
      </w:r>
    </w:p>
    <w:p w:rsidR="0002103C" w:rsidRDefault="000E1A38">
      <w:pPr>
        <w:pStyle w:val="Standarduser"/>
        <w:tabs>
          <w:tab w:val="left" w:pos="1247"/>
        </w:tabs>
        <w:ind w:left="964"/>
      </w:pPr>
      <w:r>
        <w:t>б) диаграмма классов;</w:t>
      </w:r>
    </w:p>
    <w:p w:rsidR="0002103C" w:rsidRDefault="000E1A38">
      <w:pPr>
        <w:pStyle w:val="Standarduser"/>
        <w:tabs>
          <w:tab w:val="left" w:pos="1247"/>
        </w:tabs>
        <w:ind w:left="964"/>
      </w:pPr>
      <w:r>
        <w:t>в) wireframe диаграмма;</w:t>
      </w:r>
    </w:p>
    <w:p w:rsidR="0002103C" w:rsidRDefault="000E1A38">
      <w:pPr>
        <w:pStyle w:val="Standarduser"/>
        <w:tabs>
          <w:tab w:val="left" w:pos="1247"/>
        </w:tabs>
        <w:ind w:left="964"/>
        <w:rPr>
          <w:rFonts w:ascii="Liberation Serif" w:hAnsi="Liberation Serif"/>
        </w:rPr>
      </w:pPr>
      <w:r>
        <w:rPr>
          <w:rFonts w:ascii="Liberation Serif" w:hAnsi="Liberation Serif"/>
        </w:rPr>
        <w:t>г) информационно-логическая моде</w:t>
      </w:r>
      <w:r>
        <w:rPr>
          <w:rFonts w:ascii="Liberation Serif" w:hAnsi="Liberation Serif"/>
        </w:rPr>
        <w:t>ль базы данных;</w:t>
      </w:r>
    </w:p>
    <w:p w:rsidR="0002103C" w:rsidRDefault="000E1A38">
      <w:pPr>
        <w:pStyle w:val="Standarduser"/>
        <w:tabs>
          <w:tab w:val="left" w:pos="1247"/>
        </w:tabs>
        <w:ind w:left="964"/>
      </w:pPr>
      <w:r>
        <w:t>д) диаграмма последовательности;</w:t>
      </w:r>
    </w:p>
    <w:p w:rsidR="0002103C" w:rsidRDefault="000E1A38">
      <w:pPr>
        <w:pStyle w:val="Standarduser"/>
        <w:tabs>
          <w:tab w:val="left" w:pos="1247"/>
        </w:tabs>
        <w:ind w:left="964"/>
      </w:pPr>
      <w:r>
        <w:t>е) диаграмма состояний;</w:t>
      </w:r>
    </w:p>
    <w:p w:rsidR="0002103C" w:rsidRDefault="000E1A38">
      <w:pPr>
        <w:pStyle w:val="Standarduser"/>
        <w:tabs>
          <w:tab w:val="left" w:pos="1247"/>
        </w:tabs>
        <w:ind w:left="964"/>
      </w:pPr>
      <w:r>
        <w:t>ж) диаграмма деятельности;</w:t>
      </w:r>
    </w:p>
    <w:p w:rsidR="0002103C" w:rsidRDefault="000E1A38">
      <w:pPr>
        <w:pStyle w:val="Standard"/>
        <w:tabs>
          <w:tab w:val="left" w:pos="1247"/>
        </w:tabs>
        <w:ind w:left="964"/>
        <w:rPr>
          <w:rFonts w:ascii="Times New Roman" w:hAnsi="Times New Roman"/>
        </w:rPr>
      </w:pPr>
      <w:r>
        <w:rPr>
          <w:rFonts w:ascii="Times New Roman" w:hAnsi="Times New Roman"/>
        </w:rPr>
        <w:t>з) диаграмма размещения.</w:t>
      </w:r>
    </w:p>
    <w:p w:rsidR="0002103C" w:rsidRDefault="000E1A38">
      <w:pPr>
        <w:pStyle w:val="Standard"/>
        <w:ind w:left="397"/>
        <w:rPr>
          <w:rFonts w:ascii="Times New Roman" w:hAnsi="Times New Roman"/>
        </w:rPr>
      </w:pPr>
      <w:r>
        <w:rPr>
          <w:rFonts w:ascii="Times New Roman" w:hAnsi="Times New Roman"/>
        </w:rPr>
        <w:t>2.5. Разработка мобильного приложения.</w:t>
      </w:r>
    </w:p>
    <w:p w:rsidR="0002103C" w:rsidRDefault="000E1A38">
      <w:pPr>
        <w:pStyle w:val="Standard"/>
        <w:ind w:left="397"/>
        <w:rPr>
          <w:rFonts w:ascii="Times New Roman" w:hAnsi="Times New Roman"/>
        </w:rPr>
      </w:pPr>
      <w:r>
        <w:rPr>
          <w:rFonts w:ascii="Times New Roman" w:hAnsi="Times New Roman"/>
        </w:rPr>
        <w:t>2.6. Тестирование мобильного приложения:</w:t>
      </w:r>
    </w:p>
    <w:p w:rsidR="0002103C" w:rsidRDefault="000E1A38">
      <w:pPr>
        <w:pStyle w:val="Standard"/>
        <w:ind w:left="964"/>
        <w:rPr>
          <w:rFonts w:ascii="Times New Roman" w:hAnsi="Times New Roman"/>
        </w:rPr>
      </w:pPr>
      <w:r>
        <w:rPr>
          <w:rFonts w:ascii="Times New Roman" w:hAnsi="Times New Roman"/>
        </w:rPr>
        <w:t>a) разработка тестовых сценариев;</w:t>
      </w:r>
    </w:p>
    <w:p w:rsidR="0002103C" w:rsidRDefault="000E1A38">
      <w:pPr>
        <w:pStyle w:val="Standard"/>
        <w:ind w:left="96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б) разработка </w:t>
      </w:r>
      <w:r>
        <w:rPr>
          <w:rFonts w:ascii="Times New Roman" w:hAnsi="Times New Roman"/>
        </w:rPr>
        <w:t>unit-тестов.</w:t>
      </w:r>
    </w:p>
    <w:p w:rsidR="0002103C" w:rsidRDefault="000E1A38">
      <w:pPr>
        <w:pStyle w:val="Standard"/>
        <w:ind w:left="397"/>
        <w:rPr>
          <w:rFonts w:ascii="Times New Roman" w:hAnsi="Times New Roman"/>
        </w:rPr>
      </w:pPr>
      <w:r>
        <w:rPr>
          <w:rFonts w:ascii="Times New Roman" w:hAnsi="Times New Roman"/>
        </w:rPr>
        <w:t>2.7. Руководство пользователя.</w:t>
      </w:r>
    </w:p>
    <w:p w:rsidR="0002103C" w:rsidRDefault="000E1A38">
      <w:pPr>
        <w:pStyle w:val="Standarduser"/>
        <w:ind w:left="397"/>
      </w:pPr>
      <w:r>
        <w:t>2.8. Экономический анализ.</w:t>
      </w:r>
    </w:p>
    <w:p w:rsidR="0002103C" w:rsidRDefault="000E1A38">
      <w:pPr>
        <w:pStyle w:val="Standarduser"/>
        <w:ind w:left="397"/>
      </w:pPr>
      <w:r>
        <w:t>2.9. Заключение.</w:t>
      </w:r>
    </w:p>
    <w:p w:rsidR="0002103C" w:rsidRDefault="000E1A38">
      <w:pPr>
        <w:pStyle w:val="Standarduser"/>
        <w:ind w:left="397"/>
      </w:pPr>
      <w:r>
        <w:t>2.10. Список использованных источников.</w:t>
      </w:r>
    </w:p>
    <w:p w:rsidR="0002103C" w:rsidRDefault="000E1A38">
      <w:pPr>
        <w:pStyle w:val="Standarduser"/>
      </w:pPr>
      <w:r>
        <w:t>3. Перечень графического и иллюстративного материала</w:t>
      </w:r>
    </w:p>
    <w:p w:rsidR="0002103C" w:rsidRDefault="000E1A38">
      <w:pPr>
        <w:pStyle w:val="Standarduser"/>
        <w:ind w:left="397"/>
      </w:pPr>
      <w:r>
        <w:t>3.1. Презентация проекта.</w:t>
      </w:r>
    </w:p>
    <w:p w:rsidR="0002103C" w:rsidRDefault="000E1A38">
      <w:pPr>
        <w:pStyle w:val="Standarduser"/>
        <w:ind w:left="397"/>
      </w:pPr>
      <w:r>
        <w:t>3.2. Исходный код приложения.</w:t>
      </w:r>
    </w:p>
    <w:p w:rsidR="0002103C" w:rsidRDefault="000E1A38">
      <w:pPr>
        <w:pStyle w:val="Standarduser"/>
        <w:ind w:left="397"/>
      </w:pPr>
      <w:r>
        <w:t>3.3. Исполняемый мо</w:t>
      </w:r>
      <w:r>
        <w:t>дуль приложения.</w:t>
      </w:r>
    </w:p>
    <w:sectPr w:rsidR="0002103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A38" w:rsidRDefault="000E1A38">
      <w:r>
        <w:separator/>
      </w:r>
    </w:p>
  </w:endnote>
  <w:endnote w:type="continuationSeparator" w:id="0">
    <w:p w:rsidR="000E1A38" w:rsidRDefault="000E1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charset w:val="00"/>
    <w:family w:val="auto"/>
    <w:pitch w:val="variable"/>
  </w:font>
  <w:font w:name="Lohit Hindi">
    <w:charset w:val="00"/>
    <w:family w:val="auto"/>
    <w:pitch w:val="default"/>
  </w:font>
  <w:font w:name="OpenSymbol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A38" w:rsidRDefault="000E1A38">
      <w:r>
        <w:rPr>
          <w:color w:val="000000"/>
        </w:rPr>
        <w:separator/>
      </w:r>
    </w:p>
  </w:footnote>
  <w:footnote w:type="continuationSeparator" w:id="0">
    <w:p w:rsidR="000E1A38" w:rsidRDefault="000E1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B597F"/>
    <w:multiLevelType w:val="multilevel"/>
    <w:tmpl w:val="39FA9F5A"/>
    <w:styleLink w:val="WWNum9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16935E9"/>
    <w:multiLevelType w:val="multilevel"/>
    <w:tmpl w:val="BDF4F284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2103C"/>
    <w:rsid w:val="0002103C"/>
    <w:rsid w:val="000E1A38"/>
    <w:rsid w:val="00BD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F806F0-E67B-4617-905B-C50B522D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</w:style>
  <w:style w:type="paragraph" w:styleId="2">
    <w:name w:val="heading 2"/>
    <w:basedOn w:val="Heading"/>
    <w:next w:val="Textbody"/>
    <w:pPr>
      <w:spacing w:before="200"/>
      <w:outlineLvl w:val="1"/>
    </w:pPr>
  </w:style>
  <w:style w:type="paragraph" w:styleId="3">
    <w:name w:val="heading 3"/>
    <w:basedOn w:val="Heading"/>
    <w:next w:val="Textbody"/>
    <w:pPr>
      <w:spacing w:before="140"/>
      <w:outlineLvl w:val="2"/>
    </w:pPr>
    <w:rPr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jc w:val="center"/>
    </w:pPr>
    <w:rPr>
      <w:b/>
      <w:bCs/>
      <w:sz w:val="56"/>
      <w:szCs w:val="56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Standarduser">
    <w:name w:val="Standard (user)"/>
    <w:pPr>
      <w:suppressAutoHyphens/>
    </w:pPr>
    <w:rPr>
      <w:rFonts w:ascii="Times New Roman" w:eastAsia="WenQuanYi Micro Hei" w:hAnsi="Times New Roman" w:cs="Lohit Hindi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Subtitle"/>
    <w:basedOn w:val="Heading"/>
    <w:next w:val="Textbody"/>
    <w:pPr>
      <w:spacing w:before="60"/>
    </w:pPr>
    <w:rPr>
      <w:sz w:val="36"/>
      <w:szCs w:val="36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9">
    <w:name w:val="WWNum9"/>
    <w:basedOn w:val="a2"/>
    <w:pPr>
      <w:numPr>
        <w:numId w:val="1"/>
      </w:numPr>
    </w:pPr>
  </w:style>
  <w:style w:type="numbering" w:customStyle="1" w:styleId="WW8Num5">
    <w:name w:val="WW8Num5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Zadanie_VKR_ISIP_2022_1%20(2).odt/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Абашин</dc:creator>
  <cp:lastModifiedBy>RePack by Diakov</cp:lastModifiedBy>
  <cp:revision>1</cp:revision>
  <cp:lastPrinted>2022-03-01T08:51:00Z</cp:lastPrinted>
  <dcterms:created xsi:type="dcterms:W3CDTF">2016-03-16T07:32:00Z</dcterms:created>
  <dcterms:modified xsi:type="dcterms:W3CDTF">2022-05-01T07:17:00Z</dcterms:modified>
</cp:coreProperties>
</file>