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B8854" w14:textId="358F313C" w:rsidR="000E116F" w:rsidRDefault="0087744B" w:rsidP="0087744B">
      <w:pPr>
        <w:pStyle w:val="Heading1"/>
        <w:rPr>
          <w:lang w:val="de-DE"/>
        </w:rPr>
      </w:pPr>
      <w:r w:rsidRPr="0087744B">
        <w:rPr>
          <w:lang w:val="de-DE"/>
        </w:rPr>
        <w:t xml:space="preserve">Pathfinding Algorithmus </w:t>
      </w:r>
    </w:p>
    <w:p w14:paraId="7290244D" w14:textId="77777777" w:rsidR="0087744B" w:rsidRDefault="0087744B" w:rsidP="0087744B">
      <w:pPr>
        <w:rPr>
          <w:lang w:val="de-DE"/>
        </w:rPr>
      </w:pPr>
    </w:p>
    <w:p w14:paraId="4DD8BD19" w14:textId="30773990" w:rsidR="0087744B" w:rsidRDefault="0087744B" w:rsidP="0087744B">
      <w:pPr>
        <w:rPr>
          <w:lang w:val="de-DE"/>
        </w:rPr>
      </w:pPr>
      <w:r>
        <w:rPr>
          <w:lang w:val="de-DE"/>
        </w:rPr>
        <w:t xml:space="preserve">[Überleitender Kommentar hier einfügen] </w:t>
      </w:r>
    </w:p>
    <w:p w14:paraId="28AB4E1B" w14:textId="421A1667" w:rsidR="0087744B" w:rsidRDefault="0087744B" w:rsidP="0087744B">
      <w:pPr>
        <w:rPr>
          <w:lang w:val="de-DE"/>
        </w:rPr>
      </w:pPr>
      <w:r>
        <w:rPr>
          <w:lang w:val="de-DE"/>
        </w:rPr>
        <w:t xml:space="preserve">Der mit Abstand relevanteste Algorithmus für Anwendungen, die effiziente Pfade durch einen Graphen mit gewichteten Kanten berechnen der A* Algorithmus. Basierend auf dem Dijkstra Algorithmus , welcher den Graphen vollständig </w:t>
      </w:r>
      <w:r w:rsidR="00194857">
        <w:rPr>
          <w:lang w:val="de-DE"/>
        </w:rPr>
        <w:t>löst und somit den optimalen Pfad zu allen (erreichbaren) Knoten des Graphen berechnet, endet A* nachdem der Optimale Pfad zu einem gegebenen Zielknoten</w:t>
      </w:r>
      <w:r w:rsidR="002844FE">
        <w:rPr>
          <w:lang w:val="de-DE"/>
        </w:rPr>
        <w:t xml:space="preserve"> </w:t>
      </w:r>
      <w:r w:rsidR="002844FE" w:rsidRPr="002844FE">
        <w:rPr>
          <w:b/>
          <w:bCs/>
          <w:i/>
          <w:iCs/>
          <w:lang w:val="de-DE"/>
        </w:rPr>
        <w:t>z</w:t>
      </w:r>
      <w:r w:rsidR="00194857" w:rsidRPr="002844FE">
        <w:rPr>
          <w:i/>
          <w:iCs/>
          <w:lang w:val="de-DE"/>
        </w:rPr>
        <w:t xml:space="preserve"> </w:t>
      </w:r>
      <w:r w:rsidR="002844FE">
        <w:rPr>
          <w:lang w:val="de-DE"/>
        </w:rPr>
        <w:t xml:space="preserve">gefunden wurde. Dabei bedient er sich einer Heuristik </w:t>
      </w:r>
      <w:r w:rsidR="002844FE" w:rsidRPr="002844FE">
        <w:rPr>
          <w:b/>
          <w:bCs/>
          <w:i/>
          <w:iCs/>
          <w:lang w:val="de-DE"/>
        </w:rPr>
        <w:t>h</w:t>
      </w:r>
      <w:r w:rsidR="002844FE">
        <w:rPr>
          <w:b/>
          <w:bCs/>
          <w:i/>
          <w:iCs/>
          <w:lang w:val="de-DE"/>
        </w:rPr>
        <w:t xml:space="preserve">(x) </w:t>
      </w:r>
      <w:r w:rsidR="002844FE">
        <w:rPr>
          <w:b/>
          <w:bCs/>
          <w:lang w:val="de-DE"/>
        </w:rPr>
        <w:t xml:space="preserve"> </w:t>
      </w:r>
      <w:r w:rsidR="002844FE">
        <w:rPr>
          <w:lang w:val="de-DE"/>
        </w:rPr>
        <w:t>die für jeden Knoten x eine</w:t>
      </w:r>
      <w:r w:rsidR="00500C30">
        <w:rPr>
          <w:lang w:val="de-DE"/>
        </w:rPr>
        <w:t xml:space="preserve">n Wert annimmt, der eine Schätzung für die Distanz zu Zielknoten ist, dabei aber niemals kleiner sein darf als die tatsächlich optimale Distanz auf dem Graphen. </w:t>
      </w:r>
      <w:r w:rsidR="000E36E9">
        <w:rPr>
          <w:lang w:val="de-DE"/>
        </w:rPr>
        <w:t>[Q]</w:t>
      </w:r>
    </w:p>
    <w:p w14:paraId="543FFFD5" w14:textId="6F6B42D0" w:rsidR="000E36E9" w:rsidRDefault="00500C30" w:rsidP="0087744B">
      <w:pPr>
        <w:rPr>
          <w:lang w:val="de-DE"/>
        </w:rPr>
      </w:pPr>
      <w:r>
        <w:rPr>
          <w:lang w:val="de-DE"/>
        </w:rPr>
        <w:t xml:space="preserve">Dadurch hat A* zwei Eigenschaften die </w:t>
      </w:r>
      <w:r w:rsidR="000E36E9">
        <w:rPr>
          <w:lang w:val="de-DE"/>
        </w:rPr>
        <w:t xml:space="preserve">ihn zur optimalen Lösung für unzählige Anwendungen machen: Der Graph wird nur soweit gelöst wie nötig und dabei wird die Berechnung durch die Heuristik in die „richtige“ Richtung gelenkt, um die Zahl der Knoten die beachtet werden zu minimieren. Dabei ist A* optimal und im allgemeinen Fall optimal Effizient. [Q] Es ist also wenig verwunderlich wie weit verbreitet A* und seine Varianten sind, insbesondere im Bereich der Spieleentwicklung. So nutzt Beispielsweise </w:t>
      </w:r>
      <w:r w:rsidR="002E1114">
        <w:rPr>
          <w:lang w:val="de-DE"/>
        </w:rPr>
        <w:t xml:space="preserve">auch </w:t>
      </w:r>
      <w:r w:rsidR="000E36E9">
        <w:rPr>
          <w:lang w:val="de-DE"/>
        </w:rPr>
        <w:t>die Nav-Mesh Navigation der Unity Engine, dessen Mesh die Grundlage für den Graphen</w:t>
      </w:r>
      <w:r w:rsidR="002E1114">
        <w:rPr>
          <w:lang w:val="de-DE"/>
        </w:rPr>
        <w:t xml:space="preserve"> der in dieser Arbeit verwendet wurde, die A* Navigation. [Q]</w:t>
      </w:r>
    </w:p>
    <w:p w14:paraId="0AE193E4" w14:textId="0B133577" w:rsidR="002E1114" w:rsidRPr="002844FE" w:rsidRDefault="002E1114" w:rsidP="0087744B">
      <w:pPr>
        <w:rPr>
          <w:lang w:val="de-DE"/>
        </w:rPr>
      </w:pPr>
      <w:r>
        <w:rPr>
          <w:lang w:val="de-DE"/>
        </w:rPr>
        <w:t>Der Gedanke ist also sehr naheliegend eine Version des A*</w:t>
      </w:r>
      <w:r w:rsidR="002F7751">
        <w:rPr>
          <w:lang w:val="de-DE"/>
        </w:rPr>
        <w:t xml:space="preserve"> Algorithmus</w:t>
      </w:r>
      <w:r>
        <w:rPr>
          <w:lang w:val="de-DE"/>
        </w:rPr>
        <w:t xml:space="preserve"> zu nutzen</w:t>
      </w:r>
      <w:r w:rsidR="00CF059D">
        <w:rPr>
          <w:lang w:val="de-DE"/>
        </w:rPr>
        <w:t>,</w:t>
      </w:r>
      <w:r>
        <w:rPr>
          <w:lang w:val="de-DE"/>
        </w:rPr>
        <w:t xml:space="preserve"> um </w:t>
      </w:r>
      <w:r w:rsidR="00C05BF8">
        <w:rPr>
          <w:lang w:val="de-DE"/>
        </w:rPr>
        <w:t xml:space="preserve">den Pfand </w:t>
      </w:r>
      <w:r w:rsidR="002F7751">
        <w:rPr>
          <w:lang w:val="de-DE"/>
        </w:rPr>
        <w:t xml:space="preserve">durch den </w:t>
      </w:r>
      <w:r w:rsidR="00CF059D">
        <w:rPr>
          <w:lang w:val="de-DE"/>
        </w:rPr>
        <w:t xml:space="preserve">Graphen </w:t>
      </w:r>
      <w:r w:rsidR="006F7A99">
        <w:rPr>
          <w:lang w:val="de-DE"/>
        </w:rPr>
        <w:t>zu berechnen</w:t>
      </w:r>
      <w:r w:rsidR="00E24C07">
        <w:rPr>
          <w:lang w:val="de-DE"/>
        </w:rPr>
        <w:t xml:space="preserve"> und dann</w:t>
      </w:r>
      <w:r w:rsidR="006F7A99">
        <w:rPr>
          <w:lang w:val="de-DE"/>
        </w:rPr>
        <w:t xml:space="preserve"> </w:t>
      </w:r>
      <w:r w:rsidR="00150C5C">
        <w:rPr>
          <w:lang w:val="de-DE"/>
        </w:rPr>
        <w:t xml:space="preserve">mit diesem Ergebnis das Vektorfeld zu </w:t>
      </w:r>
      <w:r w:rsidR="003C1A6C">
        <w:rPr>
          <w:lang w:val="de-DE"/>
        </w:rPr>
        <w:t xml:space="preserve">bestücken auf dem sich die Agenten schlussendlich bewegen werden. </w:t>
      </w:r>
      <w:r w:rsidR="00643171">
        <w:rPr>
          <w:lang w:val="de-DE"/>
        </w:rPr>
        <w:t xml:space="preserve">Dabei </w:t>
      </w:r>
      <w:r w:rsidR="006C2EF8">
        <w:rPr>
          <w:lang w:val="de-DE"/>
        </w:rPr>
        <w:t>sei</w:t>
      </w:r>
      <w:r w:rsidR="00643171">
        <w:rPr>
          <w:lang w:val="de-DE"/>
        </w:rPr>
        <w:t xml:space="preserve"> die Menge </w:t>
      </w:r>
      <w:r w:rsidR="00514BE8">
        <w:rPr>
          <w:lang w:val="de-DE"/>
        </w:rPr>
        <w:t>X</w:t>
      </w:r>
      <w:r w:rsidR="00643171">
        <w:rPr>
          <w:lang w:val="de-DE"/>
        </w:rPr>
        <w:t xml:space="preserve"> die Menge aller Knoten</w:t>
      </w:r>
      <w:r w:rsidR="0026600D">
        <w:rPr>
          <w:lang w:val="de-DE"/>
        </w:rPr>
        <w:t xml:space="preserve"> </w:t>
      </w:r>
      <w:r w:rsidR="001D3725">
        <w:rPr>
          <w:lang w:val="de-DE"/>
        </w:rPr>
        <w:t xml:space="preserve">über die die Agenten navigieren, also spezifisch </w:t>
      </w:r>
      <w:r w:rsidR="00F7753C">
        <w:rPr>
          <w:lang w:val="de-DE"/>
        </w:rPr>
        <w:t>alle</w:t>
      </w:r>
      <w:r w:rsidR="001D3725">
        <w:rPr>
          <w:lang w:val="de-DE"/>
        </w:rPr>
        <w:t xml:space="preserve"> </w:t>
      </w:r>
      <w:r w:rsidR="006C2388">
        <w:rPr>
          <w:lang w:val="de-DE"/>
        </w:rPr>
        <w:t>dreidimensionalen Würfel</w:t>
      </w:r>
      <w:r w:rsidR="00F7753C">
        <w:rPr>
          <w:lang w:val="de-DE"/>
        </w:rPr>
        <w:t xml:space="preserve">, die </w:t>
      </w:r>
      <w:r w:rsidR="00D22692">
        <w:rPr>
          <w:lang w:val="de-DE"/>
        </w:rPr>
        <w:t>im voraus als auf der navigierbaren Oberfläche der Szene</w:t>
      </w:r>
      <w:r w:rsidR="0090011F">
        <w:rPr>
          <w:lang w:val="de-DE"/>
        </w:rPr>
        <w:t xml:space="preserve">-Geometrie liegend bestimmt wurden. </w:t>
      </w:r>
      <w:r w:rsidR="00514BE8">
        <w:rPr>
          <w:lang w:val="de-DE"/>
        </w:rPr>
        <w:t xml:space="preserve">Die Menge </w:t>
      </w:r>
      <w:r w:rsidR="006C2EF8">
        <w:rPr>
          <w:lang w:val="de-DE"/>
        </w:rPr>
        <w:t xml:space="preserve">K sei die Menge aller </w:t>
      </w:r>
      <w:r w:rsidR="00B45FC2">
        <w:rPr>
          <w:lang w:val="de-DE"/>
        </w:rPr>
        <w:t xml:space="preserve">Kanten des Graphen wobei </w:t>
      </w:r>
      <m:oMath>
        <m:sSub>
          <m:sSubPr>
            <m:ctrlPr>
              <w:rPr>
                <w:rFonts w:ascii="Cambria Math" w:hAnsi="Cambria Math"/>
                <w:i/>
                <w:lang w:val="de-DE"/>
              </w:rPr>
            </m:ctrlPr>
          </m:sSubPr>
          <m:e>
            <m:r>
              <w:rPr>
                <w:rFonts w:ascii="Cambria Math" w:hAnsi="Cambria Math"/>
                <w:lang w:val="de-DE"/>
              </w:rPr>
              <m:t>k</m:t>
            </m:r>
          </m:e>
          <m:sub>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sub>
        </m:sSub>
        <m:r>
          <w:rPr>
            <w:rFonts w:ascii="Cambria Math" w:hAnsi="Cambria Math"/>
            <w:lang w:val="de-DE"/>
          </w:rPr>
          <m:t>∈K</m:t>
        </m:r>
      </m:oMath>
      <w:r w:rsidR="00B45FC2">
        <w:rPr>
          <w:lang w:val="de-DE"/>
        </w:rPr>
        <w:t xml:space="preserve"> </w:t>
      </w:r>
      <w:r w:rsidR="0058499E">
        <w:rPr>
          <w:lang w:val="de-DE"/>
        </w:rPr>
        <w:t xml:space="preserve">genau dann </w:t>
      </w:r>
      <w:r w:rsidR="00B45FC2">
        <w:rPr>
          <w:lang w:val="de-DE"/>
        </w:rPr>
        <w:t xml:space="preserve">gilt </w:t>
      </w:r>
      <w:r w:rsidR="0058499E">
        <w:rPr>
          <w:lang w:val="de-DE"/>
        </w:rPr>
        <w:t>we</w:t>
      </w:r>
      <w:r w:rsidR="000F2DB9">
        <w:rPr>
          <w:lang w:val="de-DE"/>
        </w:rPr>
        <w:t xml:space="preserve">nn </w:t>
      </w:r>
      <m:oMath>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oMath>
      <w:r w:rsidR="000F2DB9">
        <w:rPr>
          <w:rFonts w:eastAsiaTheme="minorEastAsia"/>
          <w:lang w:val="de-DE"/>
        </w:rPr>
        <w:t xml:space="preserve">und </w:t>
      </w:r>
      <m:oMath>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2</m:t>
            </m:r>
          </m:sub>
        </m:sSub>
      </m:oMath>
      <w:r w:rsidR="00253BBC">
        <w:rPr>
          <w:rFonts w:eastAsiaTheme="minorEastAsia"/>
          <w:lang w:val="de-DE"/>
        </w:rPr>
        <w:t xml:space="preserve"> benachbart sind</w:t>
      </w:r>
      <w:r w:rsidR="0076321E">
        <w:rPr>
          <w:rFonts w:eastAsiaTheme="minorEastAsia"/>
          <w:lang w:val="de-DE"/>
        </w:rPr>
        <w:t>.</w:t>
      </w:r>
      <w:r w:rsidR="00051F06">
        <w:rPr>
          <w:rFonts w:eastAsiaTheme="minorEastAsia"/>
          <w:lang w:val="de-DE"/>
        </w:rPr>
        <w:t xml:space="preserve"> In diesem Fall bedeutet </w:t>
      </w:r>
      <w:r w:rsidR="00197A31">
        <w:rPr>
          <w:rFonts w:eastAsiaTheme="minorEastAsia"/>
          <w:lang w:val="de-DE"/>
        </w:rPr>
        <w:t xml:space="preserve">dies, dass </w:t>
      </w:r>
      <w:r w:rsidR="0076321E">
        <w:rPr>
          <w:rFonts w:eastAsiaTheme="minorEastAsia"/>
          <w:lang w:val="de-DE"/>
        </w:rPr>
        <w:t xml:space="preserve"> </w:t>
      </w:r>
      <m:oMath>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oMath>
      <w:r w:rsidR="00197A31">
        <w:rPr>
          <w:rFonts w:eastAsiaTheme="minorEastAsia"/>
          <w:lang w:val="de-DE"/>
        </w:rPr>
        <w:t xml:space="preserve">und </w:t>
      </w:r>
      <m:oMath>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2</m:t>
            </m:r>
          </m:sub>
        </m:sSub>
      </m:oMath>
      <w:r w:rsidR="00197A31">
        <w:rPr>
          <w:rFonts w:eastAsiaTheme="minorEastAsia"/>
          <w:lang w:val="de-DE"/>
        </w:rPr>
        <w:t xml:space="preserve"> </w:t>
      </w:r>
      <w:r w:rsidR="000F41DE">
        <w:rPr>
          <w:rFonts w:eastAsiaTheme="minorEastAsia"/>
          <w:lang w:val="de-DE"/>
        </w:rPr>
        <w:t xml:space="preserve">mindestens </w:t>
      </w:r>
      <w:r w:rsidR="00BE0D1C">
        <w:rPr>
          <w:rFonts w:eastAsiaTheme="minorEastAsia"/>
          <w:lang w:val="de-DE"/>
        </w:rPr>
        <w:t xml:space="preserve">einen </w:t>
      </w:r>
      <w:r w:rsidR="008A4E76">
        <w:rPr>
          <w:rFonts w:eastAsiaTheme="minorEastAsia"/>
          <w:lang w:val="de-DE"/>
        </w:rPr>
        <w:t xml:space="preserve">identischen Eckpunkt besitzen:  </w:t>
      </w:r>
      <w:r w:rsidR="00BE0D1C">
        <w:rPr>
          <w:rFonts w:eastAsiaTheme="minorEastAsia"/>
          <w:lang w:val="de-DE"/>
        </w:rPr>
        <w:t xml:space="preserve"> </w:t>
      </w:r>
      <m:oMath>
        <m:sSub>
          <m:sSubPr>
            <m:ctrlPr>
              <w:rPr>
                <w:rFonts w:ascii="Cambria Math" w:hAnsi="Cambria Math"/>
                <w:i/>
                <w:lang w:val="de-DE"/>
              </w:rPr>
            </m:ctrlPr>
          </m:sSubPr>
          <m:e>
            <m:r>
              <w:rPr>
                <w:rFonts w:ascii="Cambria Math" w:hAnsi="Cambria Math"/>
                <w:lang w:val="de-DE"/>
              </w:rPr>
              <m:t>k</m:t>
            </m:r>
          </m:e>
          <m:sub>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sub>
        </m:sSub>
        <m:r>
          <w:rPr>
            <w:rFonts w:ascii="Cambria Math" w:hAnsi="Cambria Math"/>
            <w:lang w:val="de-DE"/>
          </w:rPr>
          <m:t>∈K</m:t>
        </m:r>
        <m:r>
          <w:rPr>
            <w:rFonts w:ascii="Cambria Math" w:hAnsi="Cambria Math"/>
            <w:lang w:val="de-DE"/>
          </w:rPr>
          <m:t xml:space="preserve"> </m:t>
        </m:r>
        <m:r>
          <w:rPr>
            <w:rFonts w:ascii="Cambria Math" w:hAnsi="Cambria Math"/>
            <w:lang w:val="de-DE"/>
          </w:rPr>
          <m:t xml:space="preserve">→ </m:t>
        </m:r>
        <m:r>
          <w:rPr>
            <w:rFonts w:ascii="Cambria Math" w:hAnsi="Cambria Math"/>
            <w:lang w:val="de-DE"/>
          </w:rPr>
          <m:t>∃</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2</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r>
          <w:rPr>
            <w:rFonts w:ascii="Cambria Math" w:hAnsi="Cambria Math"/>
            <w:lang w:val="de-DE"/>
          </w:rPr>
          <m:t xml:space="preserve"> </m:t>
        </m:r>
        <m:r>
          <w:rPr>
            <w:rFonts w:ascii="Cambria Math" w:hAnsi="Cambria Math"/>
            <w:lang w:val="de-DE"/>
          </w:rPr>
          <m:t>:</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1</m:t>
            </m:r>
          </m:sub>
        </m:sSub>
        <m:r>
          <w:rPr>
            <w:rFonts w:ascii="Cambria Math" w:hAnsi="Cambria Math"/>
            <w:lang w:val="de-DE"/>
          </w:rPr>
          <m:t>=</m:t>
        </m:r>
        <m:r>
          <w:rPr>
            <w:rFonts w:ascii="Cambria Math" w:hAnsi="Cambria Math"/>
            <w:lang w:val="de-DE"/>
          </w:rPr>
          <m:t xml:space="preserve"> </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2</m:t>
            </m:r>
          </m:sub>
        </m:sSub>
      </m:oMath>
      <w:r w:rsidR="0011754F">
        <w:rPr>
          <w:rFonts w:eastAsiaTheme="minorEastAsia"/>
          <w:lang w:val="de-DE"/>
        </w:rPr>
        <w:t xml:space="preserve">. </w:t>
      </w:r>
      <w:r w:rsidR="00B801F8">
        <w:rPr>
          <w:rFonts w:eastAsiaTheme="minorEastAsia"/>
          <w:lang w:val="de-DE"/>
        </w:rPr>
        <w:t xml:space="preserve">Für die </w:t>
      </w:r>
      <w:r w:rsidR="00FF1C03">
        <w:rPr>
          <w:rFonts w:eastAsiaTheme="minorEastAsia"/>
          <w:lang w:val="de-DE"/>
        </w:rPr>
        <w:t xml:space="preserve">Heuristik wird üblicherweise die Distanz in Luftlinie </w:t>
      </w:r>
    </w:p>
    <w:sectPr w:rsidR="002E1114" w:rsidRPr="002844FE" w:rsidSect="00C8423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5146C" w14:textId="77777777" w:rsidR="0087744B" w:rsidRDefault="0087744B" w:rsidP="0087744B">
      <w:pPr>
        <w:spacing w:after="0" w:line="240" w:lineRule="auto"/>
      </w:pPr>
      <w:r>
        <w:separator/>
      </w:r>
    </w:p>
  </w:endnote>
  <w:endnote w:type="continuationSeparator" w:id="0">
    <w:p w14:paraId="14055694" w14:textId="77777777" w:rsidR="0087744B" w:rsidRDefault="0087744B" w:rsidP="00877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8E16C" w14:textId="77777777" w:rsidR="0087744B" w:rsidRDefault="0087744B" w:rsidP="0087744B">
      <w:pPr>
        <w:spacing w:after="0" w:line="240" w:lineRule="auto"/>
      </w:pPr>
      <w:r>
        <w:separator/>
      </w:r>
    </w:p>
  </w:footnote>
  <w:footnote w:type="continuationSeparator" w:id="0">
    <w:p w14:paraId="6E4A1E7C" w14:textId="77777777" w:rsidR="0087744B" w:rsidRDefault="0087744B" w:rsidP="0087744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44B"/>
    <w:rsid w:val="00051F06"/>
    <w:rsid w:val="000957BC"/>
    <w:rsid w:val="000E116F"/>
    <w:rsid w:val="000E36E9"/>
    <w:rsid w:val="000F2DB9"/>
    <w:rsid w:val="000F41DE"/>
    <w:rsid w:val="0011754F"/>
    <w:rsid w:val="00150C5C"/>
    <w:rsid w:val="0017367F"/>
    <w:rsid w:val="00194857"/>
    <w:rsid w:val="00197A31"/>
    <w:rsid w:val="001D0620"/>
    <w:rsid w:val="001D3725"/>
    <w:rsid w:val="00216D04"/>
    <w:rsid w:val="00253BBC"/>
    <w:rsid w:val="0026600D"/>
    <w:rsid w:val="002844FE"/>
    <w:rsid w:val="002E1114"/>
    <w:rsid w:val="002F7751"/>
    <w:rsid w:val="003C1A6C"/>
    <w:rsid w:val="00404B1A"/>
    <w:rsid w:val="00500C30"/>
    <w:rsid w:val="00514BE8"/>
    <w:rsid w:val="00570D15"/>
    <w:rsid w:val="0058499E"/>
    <w:rsid w:val="00643171"/>
    <w:rsid w:val="00644212"/>
    <w:rsid w:val="006C2388"/>
    <w:rsid w:val="006C2EF8"/>
    <w:rsid w:val="006F7A99"/>
    <w:rsid w:val="0076321E"/>
    <w:rsid w:val="0087744B"/>
    <w:rsid w:val="008A4E76"/>
    <w:rsid w:val="0090011F"/>
    <w:rsid w:val="00B141C5"/>
    <w:rsid w:val="00B1644B"/>
    <w:rsid w:val="00B45FC2"/>
    <w:rsid w:val="00B801F8"/>
    <w:rsid w:val="00B85C62"/>
    <w:rsid w:val="00BE0D1C"/>
    <w:rsid w:val="00C05BF8"/>
    <w:rsid w:val="00C8423C"/>
    <w:rsid w:val="00CF059D"/>
    <w:rsid w:val="00D22692"/>
    <w:rsid w:val="00D436D4"/>
    <w:rsid w:val="00DD0C63"/>
    <w:rsid w:val="00E24C07"/>
    <w:rsid w:val="00E56C9F"/>
    <w:rsid w:val="00E77FC6"/>
    <w:rsid w:val="00F7753C"/>
    <w:rsid w:val="00FF1C0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510AA"/>
  <w15:chartTrackingRefBased/>
  <w15:docId w15:val="{F1A7AF33-17A0-43A5-B76D-4888654B9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744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7744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7744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7744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7744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774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4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4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4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44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7744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7744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7744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7744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774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4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4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44B"/>
    <w:rPr>
      <w:rFonts w:eastAsiaTheme="majorEastAsia" w:cstheme="majorBidi"/>
      <w:color w:val="272727" w:themeColor="text1" w:themeTint="D8"/>
    </w:rPr>
  </w:style>
  <w:style w:type="paragraph" w:styleId="Title">
    <w:name w:val="Title"/>
    <w:basedOn w:val="Normal"/>
    <w:next w:val="Normal"/>
    <w:link w:val="TitleChar"/>
    <w:uiPriority w:val="10"/>
    <w:qFormat/>
    <w:rsid w:val="008774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4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4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4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44B"/>
    <w:pPr>
      <w:spacing w:before="160"/>
      <w:jc w:val="center"/>
    </w:pPr>
    <w:rPr>
      <w:i/>
      <w:iCs/>
      <w:color w:val="404040" w:themeColor="text1" w:themeTint="BF"/>
    </w:rPr>
  </w:style>
  <w:style w:type="character" w:customStyle="1" w:styleId="QuoteChar">
    <w:name w:val="Quote Char"/>
    <w:basedOn w:val="DefaultParagraphFont"/>
    <w:link w:val="Quote"/>
    <w:uiPriority w:val="29"/>
    <w:rsid w:val="0087744B"/>
    <w:rPr>
      <w:i/>
      <w:iCs/>
      <w:color w:val="404040" w:themeColor="text1" w:themeTint="BF"/>
    </w:rPr>
  </w:style>
  <w:style w:type="paragraph" w:styleId="ListParagraph">
    <w:name w:val="List Paragraph"/>
    <w:basedOn w:val="Normal"/>
    <w:uiPriority w:val="34"/>
    <w:qFormat/>
    <w:rsid w:val="0087744B"/>
    <w:pPr>
      <w:ind w:left="720"/>
      <w:contextualSpacing/>
    </w:pPr>
  </w:style>
  <w:style w:type="character" w:styleId="IntenseEmphasis">
    <w:name w:val="Intense Emphasis"/>
    <w:basedOn w:val="DefaultParagraphFont"/>
    <w:uiPriority w:val="21"/>
    <w:qFormat/>
    <w:rsid w:val="0087744B"/>
    <w:rPr>
      <w:i/>
      <w:iCs/>
      <w:color w:val="365F91" w:themeColor="accent1" w:themeShade="BF"/>
    </w:rPr>
  </w:style>
  <w:style w:type="paragraph" w:styleId="IntenseQuote">
    <w:name w:val="Intense Quote"/>
    <w:basedOn w:val="Normal"/>
    <w:next w:val="Normal"/>
    <w:link w:val="IntenseQuoteChar"/>
    <w:uiPriority w:val="30"/>
    <w:qFormat/>
    <w:rsid w:val="0087744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7744B"/>
    <w:rPr>
      <w:i/>
      <w:iCs/>
      <w:color w:val="365F91" w:themeColor="accent1" w:themeShade="BF"/>
    </w:rPr>
  </w:style>
  <w:style w:type="character" w:styleId="IntenseReference">
    <w:name w:val="Intense Reference"/>
    <w:basedOn w:val="DefaultParagraphFont"/>
    <w:uiPriority w:val="32"/>
    <w:qFormat/>
    <w:rsid w:val="0087744B"/>
    <w:rPr>
      <w:b/>
      <w:bCs/>
      <w:smallCaps/>
      <w:color w:val="365F91" w:themeColor="accent1" w:themeShade="BF"/>
      <w:spacing w:val="5"/>
    </w:rPr>
  </w:style>
  <w:style w:type="paragraph" w:styleId="Header">
    <w:name w:val="header"/>
    <w:basedOn w:val="Normal"/>
    <w:link w:val="HeaderChar"/>
    <w:uiPriority w:val="99"/>
    <w:unhideWhenUsed/>
    <w:rsid w:val="0087744B"/>
    <w:pPr>
      <w:tabs>
        <w:tab w:val="center" w:pos="4536"/>
        <w:tab w:val="right" w:pos="9072"/>
      </w:tabs>
      <w:spacing w:after="0" w:line="240" w:lineRule="auto"/>
    </w:pPr>
  </w:style>
  <w:style w:type="character" w:customStyle="1" w:styleId="HeaderChar">
    <w:name w:val="Header Char"/>
    <w:basedOn w:val="DefaultParagraphFont"/>
    <w:link w:val="Header"/>
    <w:uiPriority w:val="99"/>
    <w:rsid w:val="0087744B"/>
  </w:style>
  <w:style w:type="paragraph" w:styleId="Footer">
    <w:name w:val="footer"/>
    <w:basedOn w:val="Normal"/>
    <w:link w:val="FooterChar"/>
    <w:uiPriority w:val="99"/>
    <w:unhideWhenUsed/>
    <w:rsid w:val="0087744B"/>
    <w:pPr>
      <w:tabs>
        <w:tab w:val="center" w:pos="4536"/>
        <w:tab w:val="right" w:pos="9072"/>
      </w:tabs>
      <w:spacing w:after="0" w:line="240" w:lineRule="auto"/>
    </w:pPr>
  </w:style>
  <w:style w:type="character" w:customStyle="1" w:styleId="FooterChar">
    <w:name w:val="Footer Char"/>
    <w:basedOn w:val="DefaultParagraphFont"/>
    <w:link w:val="Footer"/>
    <w:uiPriority w:val="99"/>
    <w:rsid w:val="0087744B"/>
  </w:style>
  <w:style w:type="character" w:styleId="PlaceholderText">
    <w:name w:val="Placeholder Text"/>
    <w:basedOn w:val="DefaultParagraphFont"/>
    <w:uiPriority w:val="99"/>
    <w:semiHidden/>
    <w:rsid w:val="002844F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B4C1A186F05E284C9BD49FB41F3A5BCA" ma:contentTypeVersion="2" ma:contentTypeDescription="Ein neues Dokument erstellen." ma:contentTypeScope="" ma:versionID="61522b9d97b85d697b36c5d8925855a5">
  <xsd:schema xmlns:xsd="http://www.w3.org/2001/XMLSchema" xmlns:xs="http://www.w3.org/2001/XMLSchema" xmlns:p="http://schemas.microsoft.com/office/2006/metadata/properties" xmlns:ns3="07f03299-e68c-4c1b-a015-238c22022c98" targetNamespace="http://schemas.microsoft.com/office/2006/metadata/properties" ma:root="true" ma:fieldsID="5b679712f3a02123b71d6c976633a904" ns3:_="">
    <xsd:import namespace="07f03299-e68c-4c1b-a015-238c22022c98"/>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f03299-e68c-4c1b-a015-238c22022c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7FA4984-169D-4B78-85C1-CC7609038922}">
  <ds:schemaRefs>
    <ds:schemaRef ds:uri="http://schemas.openxmlformats.org/officeDocument/2006/bibliography"/>
  </ds:schemaRefs>
</ds:datastoreItem>
</file>

<file path=customXml/itemProps2.xml><?xml version="1.0" encoding="utf-8"?>
<ds:datastoreItem xmlns:ds="http://schemas.openxmlformats.org/officeDocument/2006/customXml" ds:itemID="{36EFFF15-D27D-4316-A310-9EFEEB0DA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f03299-e68c-4c1b-a015-238c22022c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4ED680-04D0-4A0B-B99B-C2C60F1A2FBF}">
  <ds:schemaRefs>
    <ds:schemaRef ds:uri="http://schemas.microsoft.com/sharepoint/v3/contenttype/forms"/>
  </ds:schemaRefs>
</ds:datastoreItem>
</file>

<file path=customXml/itemProps4.xml><?xml version="1.0" encoding="utf-8"?>
<ds:datastoreItem xmlns:ds="http://schemas.openxmlformats.org/officeDocument/2006/customXml" ds:itemID="{680C0F17-6956-42B4-99CE-4A40C0BA04BF}">
  <ds:schemaRefs>
    <ds:schemaRef ds:uri="http://schemas.openxmlformats.org/package/2006/metadata/core-properties"/>
    <ds:schemaRef ds:uri="http://schemas.microsoft.com/office/2006/documentManagement/types"/>
    <ds:schemaRef ds:uri="07f03299-e68c-4c1b-a015-238c22022c98"/>
    <ds:schemaRef ds:uri="http://purl.org/dc/elements/1.1/"/>
    <ds:schemaRef ds:uri="http://schemas.microsoft.com/office/2006/metadata/properties"/>
    <ds:schemaRef ds:uri="http://purl.org/dc/terms/"/>
    <ds:schemaRef ds:uri="http://schemas.microsoft.com/office/infopath/2007/PartnerControls"/>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326</Words>
  <Characters>1864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sthehins</dc:creator>
  <cp:keywords/>
  <dc:description/>
  <cp:lastModifiedBy>sthehins</cp:lastModifiedBy>
  <cp:revision>2</cp:revision>
  <dcterms:created xsi:type="dcterms:W3CDTF">2026-08-29T01:27:00Z</dcterms:created>
  <dcterms:modified xsi:type="dcterms:W3CDTF">2026-08-29T01:27:00Z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0x010100B4C1A186F05E284C9BD49FB41F3A5BCA</vt:lpwstr>
  </property>
</Properties>
</file>