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B949E5">
      <w:pPr>
        <w:jc w:val="center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Hackthon项目设计卡</w:t>
      </w:r>
    </w:p>
    <w:p w14:paraId="66677BFC"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955"/>
        <w:gridCol w:w="4567"/>
      </w:tblGrid>
      <w:tr w14:paraId="6C227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F9A1456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  <w:t>小组名称</w:t>
            </w:r>
          </w:p>
        </w:tc>
        <w:tc>
          <w:tcPr>
            <w:tcW w:w="4261" w:type="dxa"/>
          </w:tcPr>
          <w:p w14:paraId="1FE3CBCB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  <w:t>放过我们组</w:t>
            </w:r>
          </w:p>
        </w:tc>
      </w:tr>
      <w:tr w14:paraId="0CAA4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378EEC0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  <w:t>项目名称</w:t>
            </w:r>
          </w:p>
        </w:tc>
        <w:tc>
          <w:tcPr>
            <w:tcW w:w="4261" w:type="dxa"/>
          </w:tcPr>
          <w:p w14:paraId="4452BA93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  <w:t>静音小卫——桌面噪音提醒装置</w:t>
            </w:r>
          </w:p>
        </w:tc>
      </w:tr>
      <w:tr w14:paraId="2F54B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E1170B8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  <w:t>用户是谁</w:t>
            </w:r>
          </w:p>
        </w:tc>
        <w:tc>
          <w:tcPr>
            <w:tcW w:w="4261" w:type="dxa"/>
          </w:tcPr>
          <w:p w14:paraId="32D18032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  <w:t>自习、备考的学生</w:t>
            </w:r>
          </w:p>
        </w:tc>
      </w:tr>
      <w:tr w14:paraId="5DCE1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132069C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  <w:t>使用场景是什么</w:t>
            </w:r>
          </w:p>
        </w:tc>
        <w:tc>
          <w:tcPr>
            <w:tcW w:w="4261" w:type="dxa"/>
          </w:tcPr>
          <w:p w14:paraId="0A0507D9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自习室、图书馆等学习环境（安静场景下偶发噪音）</w:t>
            </w:r>
          </w:p>
        </w:tc>
      </w:tr>
      <w:tr w14:paraId="0F05C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E54C674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  <w:t>具体问题是什么</w:t>
            </w:r>
          </w:p>
        </w:tc>
        <w:tc>
          <w:tcPr>
            <w:tcW w:w="4261" w:type="dxa"/>
          </w:tcPr>
          <w:p w14:paraId="70C5EEBC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在需要高度集中注意力的学习环境中，学生可能会无意中发出噪音（如翻书声过响、拖动椅子、咳嗽、耳机漏音、手机提示音太大/没关），干扰他人学习。传统的提醒方式（如拍肩、口头指责、写纸条传递）比较尴尬且不及时</w:t>
            </w:r>
          </w:p>
        </w:tc>
      </w:tr>
      <w:tr w14:paraId="1C26F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49C3C60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  <w:t>HMW设计挑战</w:t>
            </w:r>
          </w:p>
        </w:tc>
        <w:tc>
          <w:tcPr>
            <w:tcW w:w="4261" w:type="dxa"/>
          </w:tcPr>
          <w:p w14:paraId="3A788548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我们如何能够设计一个非侵入、不尴尬的物理装置，在用户发出超标噪音时即时提醒用户，帮助其自觉保持安静，并避免打扰到周围同学</w:t>
            </w:r>
          </w:p>
        </w:tc>
      </w:tr>
      <w:tr w14:paraId="749C3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6E02518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  <w:t>核心方案</w:t>
            </w:r>
          </w:p>
        </w:tc>
        <w:tc>
          <w:tcPr>
            <w:tcW w:w="4261" w:type="dxa"/>
          </w:tcPr>
          <w:p w14:paraId="6507F2C5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实现噪音检测（麦克风传感器）+ 提醒（LED、震动、蓝牙）装置</w:t>
            </w:r>
          </w:p>
        </w:tc>
      </w:tr>
      <w:tr w14:paraId="4E2D0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ABB0A7C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  <w:t>输入是什么</w:t>
            </w:r>
          </w:p>
        </w:tc>
        <w:tc>
          <w:tcPr>
            <w:tcW w:w="4261" w:type="dxa"/>
          </w:tcPr>
          <w:p w14:paraId="6FDC3D85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声音信号</w:t>
            </w:r>
          </w:p>
        </w:tc>
      </w:tr>
      <w:tr w14:paraId="575A8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DD4B569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  <w:t>处理逻辑是什么</w:t>
            </w:r>
          </w:p>
        </w:tc>
        <w:tc>
          <w:tcPr>
            <w:tcW w:w="4261" w:type="dxa"/>
          </w:tcPr>
          <w:p w14:paraId="64208795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单片机持续读取麦克风的电压/数值</w:t>
            </w:r>
            <w:bookmarkStart w:id="0" w:name="_GoBack"/>
            <w:bookmarkEnd w:id="0"/>
          </w:p>
          <w:p w14:paraId="02F6BE5B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将实时音量与设定的分贝阈值进行比较</w:t>
            </w:r>
          </w:p>
          <w:p w14:paraId="41487260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若音量超过阈值（例如：超过日常翻书声、书写声），触发提醒机制</w:t>
            </w:r>
          </w:p>
        </w:tc>
      </w:tr>
      <w:tr w14:paraId="4F2BB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BC61D1E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  <w:t>输出反馈是什么</w:t>
            </w:r>
          </w:p>
        </w:tc>
        <w:tc>
          <w:tcPr>
            <w:tcW w:w="4261" w:type="dxa"/>
          </w:tcPr>
          <w:tbl>
            <w:tblPr>
              <w:tblW w:w="4351" w:type="dxa"/>
              <w:tblInd w:w="-16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351"/>
            </w:tblGrid>
            <w:tr w14:paraId="6338A1A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A154611">
                  <w:pPr>
                    <w:keepNext w:val="0"/>
                    <w:keepLines w:val="0"/>
                    <w:widowControl/>
                    <w:numPr>
                      <w:ilvl w:val="0"/>
                      <w:numId w:val="2"/>
                    </w:numPr>
                    <w:suppressLineNumbers w:val="0"/>
                    <w:spacing w:line="250" w:lineRule="atLeast"/>
                    <w:ind w:left="425" w:leftChars="0" w:hanging="425" w:firstLineChars="0"/>
                    <w:jc w:val="left"/>
                    <w:rPr>
                      <w:rFonts w:hint="eastAsia" w:asciiTheme="minorEastAsia" w:hAnsiTheme="minorEastAsia" w:eastAsiaTheme="minorEastAsia" w:cstheme="minorEastAsia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</w:pPr>
                  <w:r>
                    <w:rPr>
                      <w:rFonts w:hint="eastAsia" w:asciiTheme="minorEastAsia" w:hAnsiTheme="minorEastAsia" w:cstheme="minorEastAsia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输出反馈（基础版）：</w:t>
                  </w:r>
                  <w:r>
                    <w:rPr>
                      <w:rFonts w:hint="eastAsia" w:asciiTheme="minorEastAsia" w:hAnsiTheme="minorEastAsia" w:eastAsiaTheme="minorEastAsia" w:cstheme="minorEastAsia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状态指示灯切换（平时不亮灯 → 噪音超标时亮红灯）</w:t>
                  </w:r>
                </w:p>
                <w:p w14:paraId="4E2C1C14">
                  <w:pPr>
                    <w:keepNext w:val="0"/>
                    <w:keepLines w:val="0"/>
                    <w:widowControl/>
                    <w:numPr>
                      <w:ilvl w:val="0"/>
                      <w:numId w:val="2"/>
                    </w:numPr>
                    <w:suppressLineNumbers w:val="0"/>
                    <w:spacing w:line="250" w:lineRule="atLeast"/>
                    <w:ind w:left="425" w:leftChars="0" w:hanging="425" w:firstLineChars="0"/>
                    <w:jc w:val="left"/>
                    <w:rPr>
                      <w:rFonts w:hint="eastAsia" w:asciiTheme="minorEastAsia" w:hAnsiTheme="minorEastAsia" w:eastAsiaTheme="minorEastAsia" w:cstheme="minorEastAsia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用户交互</w:t>
                  </w:r>
                  <w:r>
                    <w:rPr>
                      <w:rFonts w:hint="eastAsia" w:asciiTheme="minorEastAsia" w:hAnsiTheme="minorEastAsia" w:cstheme="minorEastAsia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:</w:t>
                  </w:r>
                  <w:r>
                    <w:rPr>
                      <w:rFonts w:hint="eastAsia" w:asciiTheme="minorEastAsia" w:hAnsiTheme="minorEastAsia" w:eastAsiaTheme="minorEastAsia" w:cstheme="minorEastAsia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用户按下装置上的物理按钮后，红灯熄灭并变回绿灯，表示"已确认提醒"，过一小段时间后熄灭</w:t>
                  </w:r>
                </w:p>
                <w:p w14:paraId="40A7A90B">
                  <w:pPr>
                    <w:keepNext w:val="0"/>
                    <w:keepLines w:val="0"/>
                    <w:widowControl/>
                    <w:numPr>
                      <w:ilvl w:val="0"/>
                      <w:numId w:val="2"/>
                    </w:numPr>
                    <w:suppressLineNumbers w:val="0"/>
                    <w:spacing w:line="250" w:lineRule="atLeast"/>
                    <w:ind w:left="425" w:leftChars="0" w:hanging="425" w:firstLineChars="0"/>
                    <w:jc w:val="left"/>
                    <w:rPr>
                      <w:rFonts w:hint="eastAsia" w:asciiTheme="minorEastAsia" w:hAnsiTheme="minorEastAsia" w:eastAsiaTheme="minorEastAsia" w:cstheme="minorEastAsia"/>
                      <w:i w:val="0"/>
                      <w:iCs w:val="0"/>
                      <w:caps w:val="0"/>
                      <w:color w:val="0F1115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输出反馈（进阶版）</w:t>
                  </w:r>
                  <w:r>
                    <w:rPr>
                      <w:rFonts w:hint="eastAsia" w:asciiTheme="minorEastAsia" w:hAnsiTheme="minorEastAsia" w:cstheme="minorEastAsia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:</w:t>
                  </w:r>
                  <w:r>
                    <w:rPr>
                      <w:rFonts w:hint="eastAsia" w:asciiTheme="minorEastAsia" w:hAnsiTheme="minorEastAsia" w:eastAsiaTheme="minorEastAsia" w:cstheme="minorEastAsia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装置发出轻微震动 + 通过蓝牙发送通知到用户手机</w:t>
                  </w:r>
                </w:p>
              </w:tc>
            </w:tr>
          </w:tbl>
          <w:p w14:paraId="10A0505C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</w:rPr>
            </w:pPr>
          </w:p>
        </w:tc>
      </w:tr>
      <w:tr w14:paraId="5F344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4104373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  <w:t>MVP是什么</w:t>
            </w:r>
          </w:p>
        </w:tc>
        <w:tc>
          <w:tcPr>
            <w:tcW w:w="4261" w:type="dxa"/>
          </w:tcPr>
          <w:p w14:paraId="6FED155D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一个能感知噪音并给出视觉反馈的桌面摆件</w:t>
            </w:r>
          </w:p>
        </w:tc>
      </w:tr>
      <w:tr w14:paraId="07A32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426AEC9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  <w:t>需要哪些电子器件</w:t>
            </w:r>
          </w:p>
        </w:tc>
        <w:tc>
          <w:tcPr>
            <w:tcW w:w="4261" w:type="dxa"/>
          </w:tcPr>
          <w:p w14:paraId="1457F291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Arduino 开发板、麦克风放大器 MAX9814、I2C LCD 1602 显示屏、红/绿色 LED、按钮、扁平震动马达、NPN 三极管、二极管、电阻 220Ω/1kΩ、USB 数据线、电池、电池扣子</w:t>
            </w:r>
          </w:p>
        </w:tc>
      </w:tr>
      <w:tr w14:paraId="2DFC2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33F3EF0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  <w:t>需要哪些结构材料</w:t>
            </w:r>
          </w:p>
        </w:tc>
        <w:tc>
          <w:tcPr>
            <w:tcW w:w="4261" w:type="dxa"/>
          </w:tcPr>
          <w:p w14:paraId="3C81621D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白色打印耗材</w:t>
            </w:r>
            <w:r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eastAsia="zh-CN"/>
              </w:rPr>
              <w:t>、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面包板、杜邦线、绝缘胶带</w:t>
            </w:r>
          </w:p>
        </w:tc>
      </w:tr>
      <w:tr w14:paraId="2A70B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A4AFD9A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  <w:t>是否需要3D打印？打印什么？</w:t>
            </w:r>
          </w:p>
        </w:tc>
        <w:tc>
          <w:tcPr>
            <w:tcW w:w="4261" w:type="dxa"/>
          </w:tcPr>
          <w:p w14:paraId="2E1171FD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需要</w:t>
            </w:r>
            <w:r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。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灯罩外壳主体（蘑菇/兔子/马里奥方块/普通夜灯外壳选一</w:t>
            </w:r>
          </w:p>
        </w:tc>
      </w:tr>
      <w:tr w14:paraId="77185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5E70B7A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  <w:t>是否需要焊接？焊接什么？</w:t>
            </w:r>
          </w:p>
        </w:tc>
        <w:tc>
          <w:tcPr>
            <w:tcW w:w="4261" w:type="dxa"/>
          </w:tcPr>
          <w:p w14:paraId="5956D5A5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需要。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焊接开发板和麦克风的排针</w:t>
            </w:r>
          </w:p>
        </w:tc>
      </w:tr>
      <w:tr w14:paraId="62F7E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4621321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  <w:t>最大技术风险</w:t>
            </w:r>
          </w:p>
        </w:tc>
        <w:tc>
          <w:tcPr>
            <w:tcW w:w="4261" w:type="dxa"/>
          </w:tcPr>
          <w:p w14:paraId="4D8ED2F1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麦克风灵敏度调试：阈值设得太高，实际噪音不触发；设得太低，连呼吸声都触发，导致装置不断亮红灯，失去意义</w:t>
            </w:r>
          </w:p>
        </w:tc>
      </w:tr>
      <w:tr w14:paraId="30BD8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3EA3814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  <w:t>备用方案</w:t>
            </w:r>
          </w:p>
        </w:tc>
        <w:tc>
          <w:tcPr>
            <w:tcW w:w="4261" w:type="dxa"/>
          </w:tcPr>
          <w:p w14:paraId="578DCAFF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音量感应替代：如果麦克风传感器出现故障或电路不工作，紧急切换为手动触发模式（通过按钮控制红灯/绿灯切换），至少能展示"桌面提醒装置"的交互概念</w:t>
            </w:r>
          </w:p>
        </w:tc>
      </w:tr>
      <w:tr w14:paraId="53525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30AB096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  <w:t>第一天目标</w:t>
            </w:r>
          </w:p>
        </w:tc>
        <w:tc>
          <w:tcPr>
            <w:tcW w:w="4261" w:type="dxa"/>
          </w:tcPr>
          <w:p w14:paraId="03C4F024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实现基础闭环（MVP）。完成电路搭建、编写核心逻辑，确保完整跑通流程</w:t>
            </w:r>
          </w:p>
        </w:tc>
      </w:tr>
      <w:tr w14:paraId="5EB98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29E05A4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  <w:t>第二天目标</w:t>
            </w:r>
          </w:p>
        </w:tc>
        <w:tc>
          <w:tcPr>
            <w:tcW w:w="4261" w:type="dxa"/>
          </w:tcPr>
          <w:p w14:paraId="11F728F4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优化稳定性与展示效果</w:t>
            </w:r>
          </w:p>
        </w:tc>
      </w:tr>
      <w:tr w14:paraId="6145D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F08BF82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  <w:t>五人分工</w:t>
            </w:r>
          </w:p>
        </w:tc>
        <w:tc>
          <w:tcPr>
            <w:tcW w:w="4261" w:type="dxa"/>
          </w:tcPr>
          <w:p w14:paraId="37AD2997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  <w:t>郭睿曦：项目协调/集成</w:t>
            </w:r>
          </w:p>
          <w:p w14:paraId="36CE8AFC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  <w:t>陈虹英：硬件与电路</w:t>
            </w:r>
          </w:p>
          <w:p w14:paraId="6234E759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  <w:t xml:space="preserve">杨琦娇：程序与嵌入式 </w:t>
            </w:r>
          </w:p>
          <w:p w14:paraId="22E0BAD5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  <w:t>唐慧彬：结构与制造</w:t>
            </w:r>
          </w:p>
          <w:p w14:paraId="0471424C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  <w:t>付迪文：展示与测试</w:t>
            </w:r>
          </w:p>
        </w:tc>
      </w:tr>
      <w:tr w14:paraId="789E0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9925671">
            <w:pP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  <w:lang w:val="en-US" w:eastAsia="zh-CN"/>
              </w:rPr>
              <w:t>未来迭代方向</w:t>
            </w:r>
          </w:p>
        </w:tc>
        <w:tc>
          <w:tcPr>
            <w:tcW w:w="4261" w:type="dxa"/>
          </w:tcPr>
          <w:p w14:paraId="26BD694D">
            <w:pPr>
              <w:numPr>
                <w:ilvl w:val="0"/>
                <w:numId w:val="3"/>
              </w:numPr>
              <w:ind w:left="425" w:leftChars="0" w:hanging="425" w:firstLineChars="0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震动提醒：增加蜂鸣器或震动马达，在噪音超标时通过触感提醒用户（适用于戴耳机学习者）</w:t>
            </w:r>
          </w:p>
          <w:p w14:paraId="4B430856">
            <w:pPr>
              <w:numPr>
                <w:ilvl w:val="0"/>
                <w:numId w:val="3"/>
              </w:numPr>
              <w:ind w:left="425" w:leftChars="0" w:hanging="425" w:firstLineChars="0"/>
              <w:rPr>
                <w:rFonts w:hint="eastAsia" w:asciiTheme="minorEastAsia" w:hAnsiTheme="minorEastAsia" w:eastAsiaTheme="minorEastAsia" w:cstheme="minorEastAsia"/>
                <w:sz w:val="18"/>
                <w:szCs w:val="18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蓝牙连接：增加蓝牙模块，通过手机 App/小程序实时推送提醒信息，并记录历史噪音数据（可查看"今天你的噪音次数"等统计数据</w:t>
            </w:r>
          </w:p>
        </w:tc>
      </w:tr>
    </w:tbl>
    <w:p w14:paraId="4FC94A57">
      <w:pPr>
        <w:rPr>
          <w:rFonts w:hint="eastAsia" w:asciiTheme="minorEastAsia" w:hAnsiTheme="minorEastAsia" w:eastAsiaTheme="minorEastAsia" w:cstheme="minorEastAsia"/>
          <w:sz w:val="15"/>
          <w:szCs w:val="15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D816AE"/>
    <w:multiLevelType w:val="singleLevel"/>
    <w:tmpl w:val="95D816A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F5BE1AA5"/>
    <w:multiLevelType w:val="singleLevel"/>
    <w:tmpl w:val="F5BE1AA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6C0BBD9A"/>
    <w:multiLevelType w:val="singleLevel"/>
    <w:tmpl w:val="6C0BBD9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A36246"/>
    <w:rsid w:val="46A36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2026-05-30T02:30:00Z</dcterms:created>
  <dc:creator>哈哈$</dc:creator>
  <cp:lastModifiedBy>哈哈$</cp:lastModifiedBy>
  <dcterms:modified xsi:type="dcterms:W3CDTF">2026-05-30T02:50:36Z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8608044B2E804DC6A99AFC6E56E0E1DC_11</vt:lpwstr>
  </property>
  <property fmtid="{D5CDD505-2E9C-101B-9397-08002B2CF9AE}" pid="4" name="KSOTemplateDocerSaveRecord">
    <vt:lpwstr>eyJoZGlkIjoiM2Y3OGE3YzgyODk5MzdmYzc2MWZiMDY3NzJiZTYyNzEiLCJ1c2VySWQiOiI3NjQ1Mzk1MTAifQ==</vt:lpwstr>
  </property>
</Properties>
</file>