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06C0C" w14:textId="3683BB9F" w:rsidR="008467AD" w:rsidRDefault="008467AD" w:rsidP="00AB4B5C">
      <w:pPr>
        <w:pStyle w:val="aff3"/>
      </w:pPr>
      <w:bookmarkStart w:id="0" w:name="_Toc466030760"/>
      <w:r>
        <w:t>Экспериментальное исследование параметров зажигания высокочастотного</w:t>
      </w:r>
      <w:r w:rsidR="00A74367" w:rsidRPr="00A74367">
        <w:t xml:space="preserve"> </w:t>
      </w:r>
      <w:r>
        <w:t>тлеющего разряда.</w:t>
      </w:r>
    </w:p>
    <w:p w14:paraId="7BB0E45E" w14:textId="34D0E85F" w:rsidR="008467AD" w:rsidRPr="009E17E9" w:rsidRDefault="008467AD" w:rsidP="00AB4B5C">
      <w:pPr>
        <w:pStyle w:val="aff3"/>
        <w:rPr>
          <w:b/>
        </w:rPr>
      </w:pPr>
      <w:r w:rsidRPr="009E17E9">
        <w:rPr>
          <w:b/>
        </w:rPr>
        <w:t>Федоров Вячеслав Васильевич</w:t>
      </w:r>
    </w:p>
    <w:p w14:paraId="4D6F4DCB" w14:textId="202DF7FA" w:rsidR="008467AD" w:rsidRDefault="008467AD" w:rsidP="00AB4B5C">
      <w:pPr>
        <w:pStyle w:val="aff3"/>
      </w:pPr>
      <w:r>
        <w:t>Физический</w:t>
      </w:r>
      <w:r w:rsidR="00FC549A">
        <w:t xml:space="preserve"> </w:t>
      </w:r>
      <w:r>
        <w:t>факультет. Электромагнитный</w:t>
      </w:r>
      <w:r w:rsidR="00FC549A">
        <w:t xml:space="preserve"> </w:t>
      </w:r>
      <w:r>
        <w:t>практикум. 3</w:t>
      </w:r>
      <w:r w:rsidR="00040FC2">
        <w:rPr>
          <w:lang w:val="en-US"/>
        </w:rPr>
        <w:t> </w:t>
      </w:r>
      <w:r>
        <w:t>семестр.</w:t>
      </w:r>
    </w:p>
    <w:p w14:paraId="6E3FC435" w14:textId="73CE6CA9" w:rsidR="008467AD" w:rsidRDefault="008467AD" w:rsidP="00AB4B5C">
      <w:pPr>
        <w:pStyle w:val="aff3"/>
      </w:pPr>
      <w:r>
        <w:t>Группа 16362, 2017 г.</w:t>
      </w:r>
    </w:p>
    <w:p w14:paraId="0AFB8050" w14:textId="4CC0CCE9" w:rsidR="008467AD" w:rsidRDefault="008467AD" w:rsidP="00AB4B5C">
      <w:pPr>
        <w:pStyle w:val="aff3"/>
      </w:pPr>
      <w:r>
        <w:t>Научный руководитель:</w:t>
      </w:r>
    </w:p>
    <w:p w14:paraId="1B81D3C0" w14:textId="0745773E" w:rsidR="008467AD" w:rsidRDefault="008467AD" w:rsidP="00AB4B5C">
      <w:pPr>
        <w:pStyle w:val="aff3"/>
      </w:pPr>
      <w:r w:rsidRPr="008467AD">
        <w:rPr>
          <w:b/>
        </w:rPr>
        <w:t>А.А. Яцких</w:t>
      </w:r>
      <w:r>
        <w:t>, аспирант, лаб. 14, ИТПМ СО РАН.</w:t>
      </w:r>
    </w:p>
    <w:p w14:paraId="0EFC2F30" w14:textId="77777777" w:rsidR="005F4EEC" w:rsidRDefault="005F4EEC" w:rsidP="00AB4B5C">
      <w:pPr>
        <w:pStyle w:val="aff3"/>
      </w:pPr>
    </w:p>
    <w:p w14:paraId="15FC7B8D" w14:textId="206C3DBA" w:rsidR="00040FC2" w:rsidRPr="009E17E9" w:rsidRDefault="00F162AD" w:rsidP="00AB4B5C">
      <w:pPr>
        <w:pStyle w:val="aff3"/>
        <w:rPr>
          <w:b/>
        </w:rPr>
      </w:pPr>
      <w:bookmarkStart w:id="1" w:name="_Hlk500316110"/>
      <w:r w:rsidRPr="009E17E9">
        <w:rPr>
          <w:b/>
        </w:rPr>
        <w:t>Аннотация</w:t>
      </w:r>
    </w:p>
    <w:p w14:paraId="4CCFD563" w14:textId="71C8F6E4" w:rsidR="00F162AD" w:rsidRPr="002444B3" w:rsidRDefault="00F162AD" w:rsidP="00AB4B5C">
      <w:pPr>
        <w:pStyle w:val="a1"/>
      </w:pPr>
      <w:r>
        <w:t xml:space="preserve">В работе проведена апробация новой схемы зажигания разряда, основанной на быстродействующем ключе, построенным с использованием легкодоступных в настоящее время транзисторами технологии </w:t>
      </w:r>
      <w:r>
        <w:rPr>
          <w:lang w:val="en-US"/>
        </w:rPr>
        <w:t>MOSFET</w:t>
      </w:r>
      <w:r>
        <w:t>. С</w:t>
      </w:r>
      <w:r w:rsidR="00FC549A">
        <w:t xml:space="preserve"> </w:t>
      </w:r>
      <w:r>
        <w:t xml:space="preserve">помощью данной схемы были экспериментально исследованы параметры зажигания периодического разряда. </w:t>
      </w:r>
      <w:r w:rsidRPr="000378FD">
        <w:t>В ходе эксперимента изучалось воздействие различных значений тока, скважности, частоты на тлеющий разряд</w:t>
      </w:r>
      <w:r>
        <w:t>. Получены зависимости напряжения пробоя тлеющего разряда от частоты, от скважности и зависимости энергии, выделяемой на разряде, от тока, от скважности. Оценена</w:t>
      </w:r>
      <w:r w:rsidR="00FC549A">
        <w:t xml:space="preserve"> </w:t>
      </w:r>
      <w:r>
        <w:t>погрешность измерений. Результаты данной работы будут использованы в ИТПМ СО РАН.</w:t>
      </w:r>
    </w:p>
    <w:p w14:paraId="77EED68A" w14:textId="7EB38B10" w:rsidR="008467AD" w:rsidRDefault="008467AD" w:rsidP="00AB4B5C">
      <w:pPr>
        <w:pStyle w:val="a1"/>
      </w:pPr>
      <w:r w:rsidRPr="00040FC2">
        <w:t>Ключевые слова:</w:t>
      </w:r>
      <w:r>
        <w:t xml:space="preserve"> </w:t>
      </w:r>
      <w:r w:rsidR="00EA71A3">
        <w:t>высокочастотный</w:t>
      </w:r>
      <w:r w:rsidR="007E303D">
        <w:t xml:space="preserve"> разряд</w:t>
      </w:r>
      <w:r w:rsidR="00EA71A3">
        <w:t xml:space="preserve">, </w:t>
      </w:r>
      <w:r>
        <w:t xml:space="preserve">тлеющий разряд, </w:t>
      </w:r>
      <w:r w:rsidR="004F3917">
        <w:t>синтетические струи</w:t>
      </w:r>
      <w:r w:rsidR="005135DC">
        <w:t>, ламинарно-турбулентный переход, пограничный слой</w:t>
      </w:r>
      <w:r w:rsidR="00EA71A3">
        <w:t>.</w:t>
      </w:r>
    </w:p>
    <w:p w14:paraId="3A18955F" w14:textId="3B497DF9" w:rsidR="0017140E" w:rsidRDefault="00EA71A3" w:rsidP="00AB4B5C">
      <w:pPr>
        <w:pStyle w:val="a1"/>
      </w:pPr>
      <w:r>
        <w:t>Работа выполнена в лаборатории 14 в</w:t>
      </w:r>
      <w:r w:rsidRPr="00EA71A3">
        <w:t>олновых процессов в сверхзвуковых течениях</w:t>
      </w:r>
      <w:r>
        <w:t xml:space="preserve"> ИТПМ СО РАН.</w:t>
      </w:r>
    </w:p>
    <w:bookmarkEnd w:id="1"/>
    <w:p w14:paraId="0D729792" w14:textId="77777777" w:rsidR="0017140E" w:rsidRDefault="0017140E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14:paraId="4D117F17" w14:textId="1802968E" w:rsidR="00F31579" w:rsidRPr="00A74367" w:rsidRDefault="00F31579" w:rsidP="00A74367">
      <w:pPr>
        <w:pStyle w:val="title31"/>
      </w:pPr>
      <w:bookmarkStart w:id="2" w:name="_Toc500012818"/>
      <w:r w:rsidRPr="00A74367">
        <w:lastRenderedPageBreak/>
        <w:t>МИНИСТЕРСТВО ОБРАЗОВАНИЯ И НАУКИ</w:t>
      </w:r>
      <w:r w:rsidR="00040FC2" w:rsidRPr="00A74367">
        <w:t xml:space="preserve"> </w:t>
      </w:r>
      <w:r w:rsidRPr="00A74367">
        <w:t>РОССИЙСКОЙ</w:t>
      </w:r>
      <w:r w:rsidR="008D505F">
        <w:t> </w:t>
      </w:r>
      <w:r w:rsidRPr="00A74367">
        <w:t>ФЕДЕРАЦИИ</w:t>
      </w:r>
      <w:bookmarkEnd w:id="0"/>
      <w:bookmarkEnd w:id="2"/>
    </w:p>
    <w:p w14:paraId="334585C0" w14:textId="14CDC74C" w:rsidR="00F25CC7" w:rsidRPr="00A74367" w:rsidRDefault="00C26125" w:rsidP="00A74367">
      <w:pPr>
        <w:pStyle w:val="title3"/>
      </w:pPr>
      <w:bookmarkStart w:id="3" w:name="content"/>
      <w:bookmarkStart w:id="4" w:name="_Toc466030761"/>
      <w:bookmarkStart w:id="5" w:name="_Toc500012819"/>
      <w:bookmarkEnd w:id="3"/>
      <w:r w:rsidRPr="00A74367">
        <w:t>ФЕДЕРАЛЬНОЕ ГОСУДАРСТВЕННОЕ АВТОНОМНОЕ ОБРАЗОВАТЕЛЬНОЕ УЧРЕЖДЕНИЕ ВЫСШЕГО ОБРАЗОВАНИЯ «</w:t>
      </w:r>
      <w:r w:rsidR="00F31579" w:rsidRPr="00A74367">
        <w:t>НОВОСИБИРСКИЙ</w:t>
      </w:r>
      <w:r w:rsidR="00A74367">
        <w:t> НАЦИОНАЛЬНЫЙ</w:t>
      </w:r>
      <w:r w:rsidR="008D505F">
        <w:t> </w:t>
      </w:r>
      <w:r w:rsidR="00A74367">
        <w:t xml:space="preserve">ИССЛЕДОВАТЕЛЬСКИЙ </w:t>
      </w:r>
      <w:r w:rsidR="00F31579" w:rsidRPr="00A74367">
        <w:t>ГОСУДАРСТВЕННЫЙ</w:t>
      </w:r>
      <w:r w:rsidR="008D505F">
        <w:t> </w:t>
      </w:r>
      <w:r w:rsidR="00F31579" w:rsidRPr="00A74367">
        <w:t>УНИВЕРСИТЕТ</w:t>
      </w:r>
      <w:bookmarkEnd w:id="4"/>
      <w:bookmarkEnd w:id="5"/>
      <w:r w:rsidRPr="00A74367">
        <w:t>»</w:t>
      </w:r>
    </w:p>
    <w:p w14:paraId="50ED12BC" w14:textId="77777777" w:rsidR="008E6E56" w:rsidRPr="002E4A34" w:rsidRDefault="008E6E56" w:rsidP="00A74367">
      <w:pPr>
        <w:pStyle w:val="title3"/>
      </w:pPr>
    </w:p>
    <w:p w14:paraId="0D28DBEA" w14:textId="38235558" w:rsidR="00F31579" w:rsidRDefault="00F31579" w:rsidP="00624279">
      <w:pPr>
        <w:pStyle w:val="title1"/>
      </w:pPr>
    </w:p>
    <w:p w14:paraId="661E6EA9" w14:textId="54A52F21" w:rsidR="00F31579" w:rsidRPr="002E4A34" w:rsidRDefault="00F31579" w:rsidP="008D505F">
      <w:pPr>
        <w:pStyle w:val="title1"/>
      </w:pPr>
      <w:bookmarkStart w:id="6" w:name="_Toc466030762"/>
      <w:bookmarkStart w:id="7" w:name="_Toc500012820"/>
      <w:r w:rsidRPr="002E4A34">
        <w:t>Физический факультет</w:t>
      </w:r>
      <w:bookmarkEnd w:id="6"/>
      <w:bookmarkEnd w:id="7"/>
    </w:p>
    <w:p w14:paraId="38882914" w14:textId="4E8B0557" w:rsidR="00F31579" w:rsidRPr="002E4A34" w:rsidRDefault="00F31579" w:rsidP="00624279">
      <w:pPr>
        <w:pStyle w:val="title1"/>
      </w:pPr>
      <w:bookmarkStart w:id="8" w:name="_Toc466030763"/>
      <w:bookmarkStart w:id="9" w:name="_Toc500012821"/>
      <w:r w:rsidRPr="002E4A34">
        <w:t>Кафедра общей физики</w:t>
      </w:r>
      <w:bookmarkEnd w:id="8"/>
      <w:bookmarkEnd w:id="9"/>
    </w:p>
    <w:p w14:paraId="6C3DC526" w14:textId="28104DD9" w:rsidR="00F31579" w:rsidRPr="002E4A34" w:rsidRDefault="00F31579" w:rsidP="00624279">
      <w:pPr>
        <w:pStyle w:val="title1"/>
      </w:pPr>
    </w:p>
    <w:p w14:paraId="18C14568" w14:textId="26D4C467" w:rsidR="00F31579" w:rsidRPr="002E4A34" w:rsidRDefault="00F31579" w:rsidP="00624279">
      <w:pPr>
        <w:pStyle w:val="title1"/>
      </w:pPr>
    </w:p>
    <w:p w14:paraId="5641AA3B" w14:textId="34E3407E" w:rsidR="00F31579" w:rsidRPr="002E4A34" w:rsidRDefault="00F31579" w:rsidP="00624279">
      <w:pPr>
        <w:pStyle w:val="title1"/>
      </w:pPr>
      <w:bookmarkStart w:id="10" w:name="_Toc466030764"/>
      <w:bookmarkStart w:id="11" w:name="_Toc500012822"/>
      <w:r w:rsidRPr="002E4A34">
        <w:t>Федоров</w:t>
      </w:r>
      <w:r w:rsidR="008D505F">
        <w:t xml:space="preserve"> </w:t>
      </w:r>
      <w:r w:rsidRPr="002E4A34">
        <w:t>Вячеслав</w:t>
      </w:r>
      <w:r w:rsidR="008D505F">
        <w:t xml:space="preserve"> </w:t>
      </w:r>
      <w:r w:rsidRPr="002E4A34">
        <w:t>Васильевич</w:t>
      </w:r>
      <w:bookmarkEnd w:id="10"/>
      <w:bookmarkEnd w:id="11"/>
    </w:p>
    <w:p w14:paraId="302C7B4B" w14:textId="442103BA" w:rsidR="00F31579" w:rsidRPr="002E4A34" w:rsidRDefault="00F31579" w:rsidP="00624279">
      <w:pPr>
        <w:pStyle w:val="title1"/>
      </w:pPr>
    </w:p>
    <w:p w14:paraId="3582B3BB" w14:textId="455F4C0D" w:rsidR="00F31579" w:rsidRDefault="00F31579" w:rsidP="00624279">
      <w:pPr>
        <w:pStyle w:val="title1"/>
      </w:pPr>
    </w:p>
    <w:p w14:paraId="73F558D3" w14:textId="77777777" w:rsidR="008A4EBC" w:rsidRPr="002E4A34" w:rsidRDefault="008A4EBC" w:rsidP="00624279">
      <w:pPr>
        <w:pStyle w:val="title1"/>
      </w:pPr>
    </w:p>
    <w:p w14:paraId="5FFB774B" w14:textId="189190C0" w:rsidR="00F31579" w:rsidRPr="00D35BA8" w:rsidRDefault="00D35BA8" w:rsidP="00624279">
      <w:pPr>
        <w:pStyle w:val="title3"/>
      </w:pPr>
      <w:bookmarkStart w:id="12" w:name="_Toc500012823"/>
      <w:r>
        <w:t>КУРСОВАЯ</w:t>
      </w:r>
      <w:r w:rsidR="008D505F">
        <w:t xml:space="preserve"> </w:t>
      </w:r>
      <w:r>
        <w:t>РАБОТА</w:t>
      </w:r>
      <w:bookmarkEnd w:id="12"/>
    </w:p>
    <w:p w14:paraId="53CD98EC" w14:textId="4A12CA30" w:rsidR="00F31579" w:rsidRPr="00797F90" w:rsidRDefault="00D35BA8" w:rsidP="00797F90">
      <w:pPr>
        <w:pStyle w:val="title4"/>
      </w:pPr>
      <w:r w:rsidRPr="00797F90">
        <w:t xml:space="preserve"> </w:t>
      </w:r>
      <w:r w:rsidR="004D7E74" w:rsidRPr="00797F90">
        <w:t>«</w:t>
      </w:r>
      <w:r>
        <w:t>Экспериментальное исследование параметров зажигания высокочастотного тлеющего разряда</w:t>
      </w:r>
      <w:r w:rsidR="004D7E74" w:rsidRPr="00797F90">
        <w:t>»</w:t>
      </w:r>
    </w:p>
    <w:p w14:paraId="117065B0" w14:textId="14C629FC" w:rsidR="00F31579" w:rsidRPr="002E4A34" w:rsidRDefault="00D35BA8" w:rsidP="00624279">
      <w:pPr>
        <w:pStyle w:val="title1"/>
      </w:pPr>
      <w:bookmarkStart w:id="13" w:name="_Toc500012824"/>
      <w:r>
        <w:t>2</w:t>
      </w:r>
      <w:r w:rsidR="00F31579" w:rsidRPr="002E4A34">
        <w:t xml:space="preserve"> курс, группа 16362</w:t>
      </w:r>
      <w:bookmarkEnd w:id="13"/>
    </w:p>
    <w:p w14:paraId="1FF9BD26" w14:textId="2A48FD48" w:rsidR="00F31579" w:rsidRPr="002E4A34" w:rsidRDefault="00F31579" w:rsidP="00624279">
      <w:pPr>
        <w:pStyle w:val="title1"/>
      </w:pPr>
    </w:p>
    <w:p w14:paraId="4ADA14B9" w14:textId="32DF132D" w:rsidR="00F31579" w:rsidRDefault="00F31579" w:rsidP="00624279">
      <w:pPr>
        <w:pStyle w:val="title1"/>
      </w:pPr>
    </w:p>
    <w:p w14:paraId="043F06A3" w14:textId="40B7AFC2" w:rsidR="00D35BA8" w:rsidRDefault="00D35BA8" w:rsidP="00D35BA8">
      <w:pPr>
        <w:pStyle w:val="title5"/>
      </w:pPr>
      <w:r>
        <w:t>Научный руководитель:</w:t>
      </w:r>
    </w:p>
    <w:p w14:paraId="261566FD" w14:textId="609940B1" w:rsidR="00D35BA8" w:rsidRPr="002E4A34" w:rsidRDefault="00D35BA8" w:rsidP="00D35BA8">
      <w:pPr>
        <w:pStyle w:val="title5"/>
      </w:pPr>
      <w:r>
        <w:t>аспирант, лаб. </w:t>
      </w:r>
      <w:r w:rsidR="008467AD">
        <w:t>1</w:t>
      </w:r>
      <w:r>
        <w:t>4,</w:t>
      </w:r>
      <w:r w:rsidR="008A4EBC">
        <w:t xml:space="preserve"> </w:t>
      </w:r>
      <w:r>
        <w:t>ИТПМ СО РАН</w:t>
      </w:r>
    </w:p>
    <w:p w14:paraId="5B77B251" w14:textId="32BCA9DC" w:rsidR="00F25CC7" w:rsidRPr="002E4A34" w:rsidRDefault="00F31579">
      <w:pPr>
        <w:pStyle w:val="title6"/>
        <w:rPr>
          <w:u w:val="none"/>
        </w:rPr>
      </w:pPr>
      <w:r w:rsidRPr="002E4A34">
        <w:tab/>
      </w:r>
      <w:r w:rsidR="00313C04" w:rsidRPr="002E4A34">
        <w:rPr>
          <w:u w:val="none"/>
        </w:rPr>
        <w:t xml:space="preserve"> </w:t>
      </w:r>
      <w:r w:rsidR="00D35BA8">
        <w:rPr>
          <w:u w:val="none"/>
        </w:rPr>
        <w:t>А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313C04" w:rsidRPr="002E4A34">
        <w:rPr>
          <w:u w:val="none"/>
        </w:rPr>
        <w:t>А.</w:t>
      </w:r>
      <w:r w:rsidR="00604D07">
        <w:rPr>
          <w:u w:val="none"/>
        </w:rPr>
        <w:t> </w:t>
      </w:r>
      <w:r w:rsidR="00D35BA8">
        <w:rPr>
          <w:u w:val="none"/>
        </w:rPr>
        <w:t>Яцких</w:t>
      </w:r>
    </w:p>
    <w:p w14:paraId="1A00BEB8" w14:textId="3C876033" w:rsidR="00F31579" w:rsidRDefault="00F31579" w:rsidP="008A4EBC">
      <w:pPr>
        <w:pStyle w:val="title7"/>
        <w:tabs>
          <w:tab w:val="clear" w:pos="5940"/>
          <w:tab w:val="left" w:pos="5529"/>
        </w:tabs>
      </w:pPr>
      <w:r w:rsidRPr="002E4A34">
        <w:t>«</w:t>
      </w:r>
      <w:r w:rsidRPr="002E4A34">
        <w:rPr>
          <w:u w:val="single"/>
        </w:rPr>
        <w:tab/>
      </w:r>
      <w:r w:rsidRPr="002E4A34">
        <w:t>»</w:t>
      </w:r>
      <w:r w:rsidRPr="002E4A34">
        <w:rPr>
          <w:u w:val="single"/>
        </w:rPr>
        <w:tab/>
      </w:r>
      <w:r w:rsidR="00D35BA8">
        <w:t xml:space="preserve"> 2017</w:t>
      </w:r>
      <w:r w:rsidR="00604D07">
        <w:t> </w:t>
      </w:r>
      <w:r w:rsidRPr="002E4A34">
        <w:t>г.</w:t>
      </w:r>
    </w:p>
    <w:p w14:paraId="308248A3" w14:textId="5EFA5A28" w:rsidR="00FC549A" w:rsidRDefault="00FC549A" w:rsidP="00FC549A">
      <w:pPr>
        <w:pStyle w:val="title5"/>
      </w:pPr>
      <w:r>
        <w:t>Оценка научного руководителя</w:t>
      </w:r>
    </w:p>
    <w:p w14:paraId="45618EB7" w14:textId="402D5026" w:rsidR="00FC549A" w:rsidRDefault="00FC549A" w:rsidP="00FC549A">
      <w:pPr>
        <w:pStyle w:val="title6"/>
        <w:tabs>
          <w:tab w:val="left" w:pos="9072"/>
        </w:tabs>
      </w:pPr>
      <w:r>
        <w:tab/>
      </w:r>
      <w:r>
        <w:tab/>
      </w:r>
    </w:p>
    <w:p w14:paraId="29A164E6" w14:textId="73CE3794" w:rsidR="00F25CC7" w:rsidRPr="002E4A34" w:rsidRDefault="00F25CC7">
      <w:pPr>
        <w:ind w:left="5386" w:firstLine="0"/>
      </w:pPr>
    </w:p>
    <w:p w14:paraId="2FA88D0B" w14:textId="12832918" w:rsidR="00F25CC7" w:rsidRDefault="00F31579">
      <w:pPr>
        <w:pStyle w:val="title5"/>
      </w:pPr>
      <w:r w:rsidRPr="002E4A34">
        <w:t xml:space="preserve">Преподаватель </w:t>
      </w:r>
      <w:r w:rsidR="00E43563">
        <w:t>практикума:</w:t>
      </w:r>
    </w:p>
    <w:p w14:paraId="75DDA7E5" w14:textId="25A342D7" w:rsidR="00627A34" w:rsidRPr="002E4A34" w:rsidRDefault="00E70DC6" w:rsidP="00E70DC6">
      <w:pPr>
        <w:pStyle w:val="title5"/>
      </w:pPr>
      <w:r>
        <w:t>д - р</w:t>
      </w:r>
      <w:r w:rsidR="00604D07" w:rsidRPr="00604D07">
        <w:t>.</w:t>
      </w:r>
      <w:r w:rsidR="00604D07">
        <w:t> </w:t>
      </w:r>
      <w:r w:rsidR="00604D07" w:rsidRPr="00604D07">
        <w:t>ф</w:t>
      </w:r>
      <w:r>
        <w:t>из</w:t>
      </w:r>
      <w:r w:rsidR="00604D07" w:rsidRPr="00604D07">
        <w:t>.</w:t>
      </w:r>
      <w:r w:rsidR="00604D07">
        <w:t> - </w:t>
      </w:r>
      <w:r w:rsidR="00604D07" w:rsidRPr="00604D07">
        <w:t>м</w:t>
      </w:r>
      <w:r>
        <w:t>ат</w:t>
      </w:r>
      <w:r w:rsidR="00604D07" w:rsidRPr="00604D07">
        <w:t>.</w:t>
      </w:r>
      <w:r w:rsidR="00604D07">
        <w:t> </w:t>
      </w:r>
      <w:r w:rsidR="00604D07" w:rsidRPr="00604D07">
        <w:t>н.,</w:t>
      </w:r>
      <w:r>
        <w:t> </w:t>
      </w:r>
      <w:r w:rsidR="00604D07" w:rsidRPr="00604D07">
        <w:t>с.</w:t>
      </w:r>
      <w:r w:rsidR="00604D07">
        <w:t> </w:t>
      </w:r>
      <w:r w:rsidR="00604D07" w:rsidRPr="00604D07">
        <w:t>н.</w:t>
      </w:r>
      <w:r w:rsidR="00604D07">
        <w:t> </w:t>
      </w:r>
      <w:r w:rsidR="00604D07" w:rsidRPr="00604D07">
        <w:t>с.</w:t>
      </w:r>
      <w:r w:rsidR="008A4EBC">
        <w:t xml:space="preserve">, </w:t>
      </w:r>
      <w:r w:rsidR="00604D07" w:rsidRPr="00604D07">
        <w:t>ИТПМ</w:t>
      </w:r>
      <w:r w:rsidR="00604D07">
        <w:t> </w:t>
      </w:r>
      <w:r w:rsidR="00604D07" w:rsidRPr="00604D07">
        <w:t>СО</w:t>
      </w:r>
      <w:r w:rsidR="00604D07">
        <w:t> </w:t>
      </w:r>
      <w:r w:rsidR="00604D07" w:rsidRPr="00604D07">
        <w:t xml:space="preserve">РАН </w:t>
      </w:r>
    </w:p>
    <w:p w14:paraId="7037AF64" w14:textId="31BC31AB" w:rsidR="00F25CC7" w:rsidRPr="002E4A34" w:rsidRDefault="00F31579">
      <w:pPr>
        <w:pStyle w:val="title6"/>
      </w:pPr>
      <w:r w:rsidRPr="002E4A34">
        <w:tab/>
      </w:r>
      <w:r w:rsidR="00313C04" w:rsidRPr="002E4A34">
        <w:rPr>
          <w:u w:val="none"/>
        </w:rPr>
        <w:t xml:space="preserve"> </w:t>
      </w:r>
      <w:r w:rsidR="00E43563">
        <w:rPr>
          <w:u w:val="none"/>
        </w:rPr>
        <w:t>А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E43563">
        <w:rPr>
          <w:u w:val="none"/>
        </w:rPr>
        <w:t>А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E43563">
        <w:rPr>
          <w:u w:val="none"/>
        </w:rPr>
        <w:t>Павлов</w:t>
      </w:r>
    </w:p>
    <w:p w14:paraId="23508BB6" w14:textId="34F75886" w:rsidR="00F31579" w:rsidRDefault="00F31579" w:rsidP="008A4EBC">
      <w:pPr>
        <w:pStyle w:val="title7"/>
        <w:tabs>
          <w:tab w:val="clear" w:pos="5940"/>
          <w:tab w:val="left" w:pos="5529"/>
        </w:tabs>
      </w:pPr>
      <w:r w:rsidRPr="002E4A34">
        <w:t>«</w:t>
      </w:r>
      <w:r w:rsidR="00E4325E" w:rsidRPr="002E4A34">
        <w:rPr>
          <w:u w:val="single"/>
        </w:rPr>
        <w:tab/>
      </w:r>
      <w:r w:rsidRPr="002E4A34">
        <w:t>»</w:t>
      </w:r>
      <w:r w:rsidRPr="002E4A34">
        <w:rPr>
          <w:u w:val="single"/>
        </w:rPr>
        <w:tab/>
      </w:r>
      <w:r w:rsidR="00E43563">
        <w:t xml:space="preserve"> 2017</w:t>
      </w:r>
      <w:r w:rsidR="00604D07">
        <w:t> </w:t>
      </w:r>
      <w:r w:rsidRPr="002E4A34">
        <w:t>г.</w:t>
      </w:r>
    </w:p>
    <w:p w14:paraId="100BDDAE" w14:textId="5A17F0EB" w:rsidR="00FC549A" w:rsidRDefault="00FC549A" w:rsidP="003F62C6">
      <w:pPr>
        <w:pStyle w:val="title5"/>
      </w:pPr>
      <w:r>
        <w:t>Оценка</w:t>
      </w:r>
      <w:r w:rsidR="008A4EBC">
        <w:t xml:space="preserve"> </w:t>
      </w:r>
      <w:r>
        <w:t>преподавателя</w:t>
      </w:r>
      <w:r w:rsidR="008A4EBC">
        <w:t xml:space="preserve"> </w:t>
      </w:r>
      <w:r>
        <w:t>практик</w:t>
      </w:r>
      <w:r w:rsidR="008A4EBC">
        <w:t>ума</w:t>
      </w:r>
    </w:p>
    <w:p w14:paraId="5EF5C551" w14:textId="77777777" w:rsidR="008A4EBC" w:rsidRDefault="008A4EBC" w:rsidP="008A4EBC">
      <w:pPr>
        <w:pStyle w:val="title6"/>
        <w:tabs>
          <w:tab w:val="left" w:pos="9072"/>
        </w:tabs>
      </w:pPr>
      <w:r>
        <w:tab/>
      </w:r>
      <w:r>
        <w:tab/>
      </w:r>
    </w:p>
    <w:p w14:paraId="507D8E3B" w14:textId="2B7C6CF0" w:rsidR="00F31579" w:rsidRDefault="00F31579" w:rsidP="007F667C">
      <w:pPr>
        <w:pStyle w:val="title1"/>
      </w:pPr>
    </w:p>
    <w:p w14:paraId="4ABF6A85" w14:textId="59B440C9" w:rsidR="00362CB7" w:rsidRDefault="008D505F">
      <w:pPr>
        <w:pStyle w:val="titl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07C818" wp14:editId="78A76BB9">
                <wp:simplePos x="0" y="0"/>
                <wp:positionH relativeFrom="column">
                  <wp:align>left</wp:align>
                </wp:positionH>
                <wp:positionV relativeFrom="page">
                  <wp:posOffset>8281035</wp:posOffset>
                </wp:positionV>
                <wp:extent cx="6105600" cy="918210"/>
                <wp:effectExtent l="0" t="0" r="28575" b="1524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60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D4D34" w14:textId="77777777" w:rsidR="000F4232" w:rsidRDefault="000F4232" w:rsidP="008D505F">
                            <w:pPr>
                              <w:pStyle w:val="title9"/>
                              <w:ind w:right="391"/>
                            </w:pPr>
                            <w:bookmarkStart w:id="14" w:name="_Hlk500324893"/>
                            <w:bookmarkEnd w:id="14"/>
                            <w:r>
                              <w:t>Рекомендуется к публикации в сборнике избранных курсовых работ</w:t>
                            </w:r>
                          </w:p>
                          <w:p w14:paraId="0217C658" w14:textId="77777777" w:rsidR="000F4232" w:rsidRDefault="000F4232" w:rsidP="008D505F">
                            <w:pPr>
                              <w:pStyle w:val="title9"/>
                              <w:ind w:right="391"/>
                            </w:pPr>
                            <w:r>
                              <w:t>Научный руководитель:</w:t>
                            </w:r>
                            <w:r>
                              <w:tab/>
                              <w:t>А. А. Яцких</w:t>
                            </w:r>
                          </w:p>
                          <w:p w14:paraId="6520DA95" w14:textId="77777777" w:rsidR="000F4232" w:rsidRDefault="000F4232" w:rsidP="008D505F">
                            <w:pPr>
                              <w:pStyle w:val="title9"/>
                              <w:ind w:right="391"/>
                            </w:pPr>
                            <w:r>
                              <w:t>Преподаватель практикума:</w:t>
                            </w:r>
                            <w:r>
                              <w:tab/>
                              <w:t>А. А. Павлов</w:t>
                            </w:r>
                          </w:p>
                          <w:p w14:paraId="386E8450" w14:textId="77777777" w:rsidR="000F4232" w:rsidRDefault="000F4232" w:rsidP="008D505F">
                            <w:pPr>
                              <w:pStyle w:val="title9"/>
                              <w:ind w:right="391"/>
                            </w:pPr>
                            <w:r>
                              <w:t>Куратор практикума:</w:t>
                            </w:r>
                            <w:r>
                              <w:tab/>
                              <w:t>Б. А. Князев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7C8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52.05pt;width:480.75pt;height:72.3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">
                <v:textbox style="mso-fit-shape-to-text:t">
                  <w:txbxContent>
                    <w:p w14:paraId="7FCD4D34" w14:textId="77777777" w:rsidR="000F4232" w:rsidRDefault="000F4232" w:rsidP="008D505F">
                      <w:pPr>
                        <w:pStyle w:val="title9"/>
                        <w:ind w:right="391"/>
                      </w:pPr>
                      <w:bookmarkStart w:id="15" w:name="_Hlk500324893"/>
                      <w:bookmarkEnd w:id="15"/>
                      <w:r>
                        <w:t>Рекомендуется к публикации в сборнике избранных курсовых работ</w:t>
                      </w:r>
                    </w:p>
                    <w:p w14:paraId="0217C658" w14:textId="77777777" w:rsidR="000F4232" w:rsidRDefault="000F4232" w:rsidP="008D505F">
                      <w:pPr>
                        <w:pStyle w:val="title9"/>
                        <w:ind w:right="391"/>
                      </w:pPr>
                      <w:r>
                        <w:t>Научный руководитель:</w:t>
                      </w:r>
                      <w:r>
                        <w:tab/>
                        <w:t>А. А. Яцких</w:t>
                      </w:r>
                    </w:p>
                    <w:p w14:paraId="6520DA95" w14:textId="77777777" w:rsidR="000F4232" w:rsidRDefault="000F4232" w:rsidP="008D505F">
                      <w:pPr>
                        <w:pStyle w:val="title9"/>
                        <w:ind w:right="391"/>
                      </w:pPr>
                      <w:r>
                        <w:t>Преподаватель практикума:</w:t>
                      </w:r>
                      <w:r>
                        <w:tab/>
                        <w:t>А. А. Павлов</w:t>
                      </w:r>
                    </w:p>
                    <w:p w14:paraId="386E8450" w14:textId="77777777" w:rsidR="000F4232" w:rsidRDefault="000F4232" w:rsidP="008D505F">
                      <w:pPr>
                        <w:pStyle w:val="title9"/>
                        <w:ind w:right="391"/>
                      </w:pPr>
                      <w:r>
                        <w:t>Куратор практикума:</w:t>
                      </w:r>
                      <w:r>
                        <w:tab/>
                        <w:t>Б. А. Князев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7851B23F" w14:textId="55E6669E" w:rsidR="008A4EBC" w:rsidRDefault="008A4EBC">
      <w:pPr>
        <w:pStyle w:val="title1"/>
      </w:pPr>
    </w:p>
    <w:p w14:paraId="02FB9A09" w14:textId="77777777" w:rsidR="008A4EBC" w:rsidRDefault="008A4EBC">
      <w:pPr>
        <w:pStyle w:val="title1"/>
      </w:pPr>
    </w:p>
    <w:p w14:paraId="7FD544A6" w14:textId="5AB00DCC" w:rsidR="00F31579" w:rsidRPr="002E4A34" w:rsidRDefault="00E43563" w:rsidP="00624279">
      <w:pPr>
        <w:pStyle w:val="title1"/>
      </w:pPr>
      <w:bookmarkStart w:id="15" w:name="_Toc466030766"/>
      <w:bookmarkStart w:id="16" w:name="_Toc500012825"/>
      <w:r>
        <w:t>Новосибирск, 2017</w:t>
      </w:r>
      <w:r w:rsidR="00604D07">
        <w:t> </w:t>
      </w:r>
      <w:r w:rsidR="00F31579" w:rsidRPr="002E4A34">
        <w:t>г.</w:t>
      </w:r>
      <w:bookmarkEnd w:id="15"/>
      <w:bookmarkEnd w:id="16"/>
      <w:r w:rsidR="00624279" w:rsidRPr="002E4A34">
        <w:t xml:space="preserve"> </w:t>
      </w:r>
      <w:r w:rsidR="00F31579" w:rsidRPr="002E4A34">
        <w:br w:type="page"/>
      </w:r>
    </w:p>
    <w:p w14:paraId="17B99C45" w14:textId="77777777" w:rsidR="0017140E" w:rsidRDefault="0017140E" w:rsidP="00AB4B5C">
      <w:pPr>
        <w:pStyle w:val="a1"/>
        <w:sectPr w:rsidR="0017140E" w:rsidSect="00F439E1">
          <w:footerReference w:type="default" r:id="rId8"/>
          <w:pgSz w:w="11906" w:h="16838"/>
          <w:pgMar w:top="1134" w:right="1416" w:bottom="1135" w:left="1418" w:header="709" w:footer="546" w:gutter="0"/>
          <w:pgNumType w:start="0"/>
          <w:cols w:space="708"/>
          <w:titlePg/>
          <w:docGrid w:linePitch="360"/>
        </w:sectPr>
      </w:pPr>
    </w:p>
    <w:p w14:paraId="78AA5BA5" w14:textId="77777777" w:rsidR="005F4EEC" w:rsidRPr="009E17E9" w:rsidRDefault="005F4EEC" w:rsidP="00AB4B5C">
      <w:pPr>
        <w:pStyle w:val="aff3"/>
        <w:rPr>
          <w:b/>
        </w:rPr>
      </w:pPr>
      <w:r w:rsidRPr="009E17E9">
        <w:rPr>
          <w:b/>
        </w:rPr>
        <w:lastRenderedPageBreak/>
        <w:t>Аннотация</w:t>
      </w:r>
    </w:p>
    <w:p w14:paraId="3A8AB6C9" w14:textId="77777777" w:rsidR="005F4EEC" w:rsidRPr="002444B3" w:rsidRDefault="005F4EEC" w:rsidP="00AB4B5C">
      <w:pPr>
        <w:pStyle w:val="a1"/>
      </w:pPr>
      <w:r>
        <w:t xml:space="preserve">В работе проведена апробация новой схемы зажигания разряда, основанной на быстродействующем ключе, построенным с использованием легкодоступных в настоящее время транзисторами технологии </w:t>
      </w:r>
      <w:r>
        <w:rPr>
          <w:lang w:val="en-US"/>
        </w:rPr>
        <w:t>MOSFET</w:t>
      </w:r>
      <w:r>
        <w:t xml:space="preserve">. С помощью данной схемы были экспериментально исследованы параметры зажигания периодического разряда. </w:t>
      </w:r>
      <w:r w:rsidRPr="000378FD">
        <w:t>В ходе эксперимента изучалось воздействие различных значений тока, скважности, частоты на тлеющий разряд</w:t>
      </w:r>
      <w:r>
        <w:t>. Получены зависимости напряжения пробоя тлеющего разряда от частоты, от скважности и зависимости энергии, выделяемой на разряде, от тока, от скважности. Оценена погрешность измерений. Результаты данной работы будут использованы в ИТПМ СО РАН.</w:t>
      </w:r>
    </w:p>
    <w:p w14:paraId="769321F2" w14:textId="77777777" w:rsidR="005F4EEC" w:rsidRDefault="005F4EEC" w:rsidP="00AB4B5C">
      <w:pPr>
        <w:pStyle w:val="a1"/>
      </w:pPr>
      <w:r w:rsidRPr="00040FC2">
        <w:t>Ключевые слова:</w:t>
      </w:r>
      <w:r>
        <w:t xml:space="preserve"> высокочастотный разряд, тлеющий разряд, синтетические струи, ламинарно-турбулентный переход, пограничный слой.</w:t>
      </w:r>
    </w:p>
    <w:p w14:paraId="058A3475" w14:textId="5A95C64B" w:rsidR="005F4EEC" w:rsidRDefault="005F4EEC" w:rsidP="00AB4B5C">
      <w:pPr>
        <w:pStyle w:val="a1"/>
      </w:pPr>
      <w:r>
        <w:t>Работа выполнена в лаборатории 14 в</w:t>
      </w:r>
      <w:r w:rsidRPr="00EA71A3">
        <w:t>олновых процессов в сверхзвуковых течениях</w:t>
      </w:r>
      <w:r>
        <w:t xml:space="preserve"> ИТПМ СО РАН.</w:t>
      </w:r>
    </w:p>
    <w:p w14:paraId="3EE50D67" w14:textId="77777777" w:rsidR="005F4EEC" w:rsidRDefault="005F4EEC">
      <w:pPr>
        <w:widowControl/>
        <w:suppressAutoHyphens w:val="0"/>
        <w:spacing w:after="200" w:line="276" w:lineRule="auto"/>
        <w:ind w:firstLine="0"/>
        <w:jc w:val="left"/>
        <w:rPr>
          <w:sz w:val="28"/>
        </w:rPr>
      </w:pPr>
      <w:r>
        <w:br w:type="page"/>
      </w:r>
    </w:p>
    <w:p w14:paraId="444ED576" w14:textId="78EFA4B8" w:rsidR="00817F4E" w:rsidRPr="009E17E9" w:rsidRDefault="005F4EEC" w:rsidP="00AB4B5C">
      <w:pPr>
        <w:pStyle w:val="a1"/>
        <w:rPr>
          <w:b/>
        </w:rPr>
      </w:pPr>
      <w:r w:rsidRPr="009E17E9">
        <w:rPr>
          <w:b/>
        </w:rPr>
        <w:lastRenderedPageBreak/>
        <w:t>Оглавление</w:t>
      </w:r>
    </w:p>
    <w:p w14:paraId="6D452C6C" w14:textId="15E3C68D" w:rsidR="007715C0" w:rsidRDefault="00817F4E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\o "2-3" \h \z \t "Заголовок 1;1;Heading 1 nonum;1;Приложение;1" </w:instrText>
      </w:r>
      <w:r>
        <w:rPr>
          <w:b/>
        </w:rPr>
        <w:fldChar w:fldCharType="separate"/>
      </w:r>
      <w:hyperlink w:anchor="_Toc500364601" w:history="1">
        <w:r w:rsidR="007715C0" w:rsidRPr="00F46B08">
          <w:rPr>
            <w:rStyle w:val="af5"/>
          </w:rPr>
          <w:t>1.</w:t>
        </w:r>
        <w:r w:rsidR="007715C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Введение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_Toc500364601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 w:rsidR="00D62458">
          <w:rPr>
            <w:webHidden/>
          </w:rPr>
          <w:t>4</w:t>
        </w:r>
        <w:r w:rsidR="007715C0">
          <w:rPr>
            <w:webHidden/>
          </w:rPr>
          <w:fldChar w:fldCharType="end"/>
        </w:r>
      </w:hyperlink>
    </w:p>
    <w:p w14:paraId="11C61EC7" w14:textId="55AC9C29" w:rsidR="007715C0" w:rsidRDefault="00D62458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00364602" w:history="1">
        <w:r w:rsidR="007715C0" w:rsidRPr="00F46B08">
          <w:rPr>
            <w:rStyle w:val="af5"/>
          </w:rPr>
          <w:t>2.</w:t>
        </w:r>
        <w:r w:rsidR="007715C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Описание эксперимента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_Toc500364602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5</w:t>
        </w:r>
        <w:r w:rsidR="007715C0">
          <w:rPr>
            <w:webHidden/>
          </w:rPr>
          <w:fldChar w:fldCharType="end"/>
        </w:r>
      </w:hyperlink>
    </w:p>
    <w:p w14:paraId="78976F5D" w14:textId="5B787454" w:rsidR="007715C0" w:rsidRDefault="00D62458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00364603" w:history="1">
        <w:r w:rsidR="007715C0" w:rsidRPr="00F46B08">
          <w:rPr>
            <w:rStyle w:val="af5"/>
          </w:rPr>
          <w:t>2.1.</w:t>
        </w:r>
        <w:r w:rsidR="007715C0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Методика измерений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_Toc500364603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5</w:t>
        </w:r>
        <w:r w:rsidR="007715C0">
          <w:rPr>
            <w:webHidden/>
          </w:rPr>
          <w:fldChar w:fldCharType="end"/>
        </w:r>
      </w:hyperlink>
    </w:p>
    <w:p w14:paraId="64983007" w14:textId="0706A386" w:rsidR="007715C0" w:rsidRDefault="00D62458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00364604" w:history="1">
        <w:r w:rsidR="007715C0" w:rsidRPr="00F46B08">
          <w:rPr>
            <w:rStyle w:val="af5"/>
          </w:rPr>
          <w:t>2.2.</w:t>
        </w:r>
        <w:r w:rsidR="007715C0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Описание установки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_Toc500364604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6</w:t>
        </w:r>
        <w:r w:rsidR="007715C0">
          <w:rPr>
            <w:webHidden/>
          </w:rPr>
          <w:fldChar w:fldCharType="end"/>
        </w:r>
      </w:hyperlink>
    </w:p>
    <w:p w14:paraId="3D777674" w14:textId="5D5A9AA1" w:rsidR="007715C0" w:rsidRDefault="00D62458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00364605" w:history="1">
        <w:r w:rsidR="007715C0" w:rsidRPr="00F46B08">
          <w:rPr>
            <w:rStyle w:val="af5"/>
          </w:rPr>
          <w:t>2.3.</w:t>
        </w:r>
        <w:r w:rsidR="007715C0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Оценка погрешностей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_Toc500364605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7</w:t>
        </w:r>
        <w:r w:rsidR="007715C0">
          <w:rPr>
            <w:webHidden/>
          </w:rPr>
          <w:fldChar w:fldCharType="end"/>
        </w:r>
      </w:hyperlink>
    </w:p>
    <w:p w14:paraId="2B0807EC" w14:textId="0DCBFDE9" w:rsidR="007715C0" w:rsidRDefault="00D62458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00364606" w:history="1">
        <w:r w:rsidR="007715C0" w:rsidRPr="00F46B08">
          <w:rPr>
            <w:rStyle w:val="af5"/>
          </w:rPr>
          <w:t>3.</w:t>
        </w:r>
        <w:r w:rsidR="007715C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Анализ результатов измерений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_Toc500364606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8</w:t>
        </w:r>
        <w:r w:rsidR="007715C0">
          <w:rPr>
            <w:webHidden/>
          </w:rPr>
          <w:fldChar w:fldCharType="end"/>
        </w:r>
      </w:hyperlink>
    </w:p>
    <w:p w14:paraId="6E24C305" w14:textId="3FE3F500" w:rsidR="007715C0" w:rsidRDefault="00D62458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00364607" w:history="1">
        <w:r w:rsidR="007715C0" w:rsidRPr="00F46B08">
          <w:rPr>
            <w:rStyle w:val="af5"/>
          </w:rPr>
          <w:t>3.1.</w:t>
        </w:r>
        <w:r w:rsidR="007715C0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Результаты измерений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_Toc500364607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8</w:t>
        </w:r>
        <w:r w:rsidR="007715C0">
          <w:rPr>
            <w:webHidden/>
          </w:rPr>
          <w:fldChar w:fldCharType="end"/>
        </w:r>
      </w:hyperlink>
    </w:p>
    <w:p w14:paraId="135A924D" w14:textId="19546B7C" w:rsidR="007715C0" w:rsidRDefault="00D62458">
      <w:pPr>
        <w:pStyle w:val="21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00364608" w:history="1">
        <w:r w:rsidR="007715C0" w:rsidRPr="00F46B08">
          <w:rPr>
            <w:rStyle w:val="af5"/>
          </w:rPr>
          <w:t>3.2.</w:t>
        </w:r>
        <w:r w:rsidR="007715C0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Обработка результатов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_Toc500364608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11</w:t>
        </w:r>
        <w:r w:rsidR="007715C0">
          <w:rPr>
            <w:webHidden/>
          </w:rPr>
          <w:fldChar w:fldCharType="end"/>
        </w:r>
      </w:hyperlink>
    </w:p>
    <w:p w14:paraId="14AB54A4" w14:textId="280FF35A" w:rsidR="007715C0" w:rsidRDefault="00D62458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00364609" w:history="1">
        <w:r w:rsidR="007715C0" w:rsidRPr="00F46B08">
          <w:rPr>
            <w:rStyle w:val="af5"/>
          </w:rPr>
          <w:t>4.</w:t>
        </w:r>
        <w:r w:rsidR="007715C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Обсуждение полученных результатов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_Toc500364609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13</w:t>
        </w:r>
        <w:r w:rsidR="007715C0">
          <w:rPr>
            <w:webHidden/>
          </w:rPr>
          <w:fldChar w:fldCharType="end"/>
        </w:r>
      </w:hyperlink>
    </w:p>
    <w:p w14:paraId="0BDAC1B1" w14:textId="5F056042" w:rsidR="007715C0" w:rsidRDefault="00D62458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00364610" w:history="1">
        <w:r w:rsidR="007715C0" w:rsidRPr="00F46B08">
          <w:rPr>
            <w:rStyle w:val="af5"/>
          </w:rPr>
          <w:t>5.</w:t>
        </w:r>
        <w:r w:rsidR="007715C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eastAsia="ru-RU"/>
          </w:rPr>
          <w:tab/>
        </w:r>
        <w:r w:rsidR="007715C0" w:rsidRPr="00F46B08">
          <w:rPr>
            <w:rStyle w:val="af5"/>
          </w:rPr>
          <w:t>Выводы и заключения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_Toc500364610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13</w:t>
        </w:r>
        <w:r w:rsidR="007715C0">
          <w:rPr>
            <w:webHidden/>
          </w:rPr>
          <w:fldChar w:fldCharType="end"/>
        </w:r>
      </w:hyperlink>
    </w:p>
    <w:p w14:paraId="624559EC" w14:textId="0783965B" w:rsidR="007715C0" w:rsidRDefault="00D62458">
      <w:pPr>
        <w:pStyle w:val="11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eastAsia="ru-RU"/>
        </w:rPr>
      </w:pPr>
      <w:hyperlink w:anchor="_Toc500364611" w:history="1">
        <w:r w:rsidR="007715C0" w:rsidRPr="00F46B08">
          <w:rPr>
            <w:rStyle w:val="af5"/>
          </w:rPr>
          <w:t>Список литературы</w:t>
        </w:r>
        <w:r w:rsidR="007715C0">
          <w:rPr>
            <w:webHidden/>
          </w:rPr>
          <w:tab/>
        </w:r>
        <w:r w:rsidR="007715C0">
          <w:rPr>
            <w:webHidden/>
          </w:rPr>
          <w:fldChar w:fldCharType="begin"/>
        </w:r>
        <w:r w:rsidR="007715C0">
          <w:rPr>
            <w:webHidden/>
          </w:rPr>
          <w:instrText xml:space="preserve"> PAGEREF _Toc500364611 \h </w:instrText>
        </w:r>
        <w:r w:rsidR="007715C0">
          <w:rPr>
            <w:webHidden/>
          </w:rPr>
        </w:r>
        <w:r w:rsidR="007715C0">
          <w:rPr>
            <w:webHidden/>
          </w:rPr>
          <w:fldChar w:fldCharType="separate"/>
        </w:r>
        <w:r>
          <w:rPr>
            <w:webHidden/>
          </w:rPr>
          <w:t>14</w:t>
        </w:r>
        <w:r w:rsidR="007715C0">
          <w:rPr>
            <w:webHidden/>
          </w:rPr>
          <w:fldChar w:fldCharType="end"/>
        </w:r>
      </w:hyperlink>
    </w:p>
    <w:p w14:paraId="2FAFA59F" w14:textId="49340F8B" w:rsidR="00817F4E" w:rsidRDefault="00817F4E" w:rsidP="00AB4B5C">
      <w:pPr>
        <w:pStyle w:val="a1"/>
      </w:pPr>
      <w:r>
        <w:fldChar w:fldCharType="end"/>
      </w:r>
      <w:r>
        <w:br w:type="page"/>
      </w:r>
    </w:p>
    <w:p w14:paraId="24087991" w14:textId="605007A6" w:rsidR="00682ABE" w:rsidRDefault="00682ABE" w:rsidP="00090632">
      <w:pPr>
        <w:pStyle w:val="1"/>
      </w:pPr>
      <w:bookmarkStart w:id="17" w:name="_Toc466030767"/>
      <w:bookmarkStart w:id="18" w:name="_Toc500017021"/>
      <w:bookmarkStart w:id="19" w:name="_Toc500364601"/>
      <w:r w:rsidRPr="002E4A34">
        <w:lastRenderedPageBreak/>
        <w:t>Введение</w:t>
      </w:r>
      <w:bookmarkEnd w:id="17"/>
      <w:bookmarkEnd w:id="18"/>
      <w:bookmarkEnd w:id="19"/>
    </w:p>
    <w:p w14:paraId="78F76A21" w14:textId="5BBE6A49" w:rsidR="004D259C" w:rsidRDefault="004D259C" w:rsidP="00AB4B5C">
      <w:pPr>
        <w:pStyle w:val="a1"/>
      </w:pPr>
      <w:r>
        <w:t>В данной курсовой работ</w:t>
      </w:r>
      <w:r w:rsidR="0078499D">
        <w:t xml:space="preserve">е используется схема </w:t>
      </w:r>
      <w:r w:rsidR="00BE6BC3">
        <w:t xml:space="preserve">быстродействующего ключа, изготовленного с использованием полупроводниковых транзисторов технологии </w:t>
      </w:r>
      <w:r w:rsidR="007C3AC3">
        <w:rPr>
          <w:lang w:val="en-US"/>
        </w:rPr>
        <w:t>M</w:t>
      </w:r>
      <w:r w:rsidR="007C3AC3" w:rsidRPr="007C3AC3">
        <w:t>etal</w:t>
      </w:r>
      <w:r w:rsidR="007C3AC3">
        <w:t>-</w:t>
      </w:r>
      <w:r w:rsidR="007C3AC3">
        <w:rPr>
          <w:lang w:val="en-US"/>
        </w:rPr>
        <w:t>O</w:t>
      </w:r>
      <w:r w:rsidR="007C3AC3" w:rsidRPr="007C3AC3">
        <w:t>xide</w:t>
      </w:r>
      <w:r w:rsidR="007C3AC3">
        <w:t>-</w:t>
      </w:r>
      <w:r w:rsidR="007C3AC3">
        <w:rPr>
          <w:lang w:val="en-US"/>
        </w:rPr>
        <w:t>S</w:t>
      </w:r>
      <w:r w:rsidR="007C3AC3" w:rsidRPr="007C3AC3">
        <w:t>emiconductor</w:t>
      </w:r>
      <w:r w:rsidR="007C3AC3">
        <w:t> </w:t>
      </w:r>
      <w:r w:rsidR="007C3AC3">
        <w:rPr>
          <w:lang w:val="en-US"/>
        </w:rPr>
        <w:t>F</w:t>
      </w:r>
      <w:r w:rsidR="007C3AC3" w:rsidRPr="007C3AC3">
        <w:t>ield</w:t>
      </w:r>
      <w:r w:rsidR="007C3AC3">
        <w:t>-</w:t>
      </w:r>
      <w:r w:rsidR="007C3AC3">
        <w:rPr>
          <w:lang w:val="en-US"/>
        </w:rPr>
        <w:t>E</w:t>
      </w:r>
      <w:r w:rsidR="007C3AC3" w:rsidRPr="007C3AC3">
        <w:t>ffect</w:t>
      </w:r>
      <w:r w:rsidR="007C3AC3">
        <w:t> </w:t>
      </w:r>
      <w:r w:rsidR="007C3AC3">
        <w:rPr>
          <w:lang w:val="en-US"/>
        </w:rPr>
        <w:t>T</w:t>
      </w:r>
      <w:r w:rsidR="007C3AC3" w:rsidRPr="007C3AC3">
        <w:t>ransistor</w:t>
      </w:r>
      <w:r w:rsidR="007C3AC3">
        <w:t> </w:t>
      </w:r>
      <w:r w:rsidR="007C3AC3" w:rsidRPr="007C3AC3">
        <w:t>–</w:t>
      </w:r>
      <w:r w:rsidR="007C3AC3">
        <w:t> </w:t>
      </w:r>
      <w:r w:rsidR="007C3AC3" w:rsidRPr="007C3AC3">
        <w:t>полевой транзистор с изолированным затвором</w:t>
      </w:r>
      <w:r w:rsidR="007C3AC3">
        <w:t xml:space="preserve">, </w:t>
      </w:r>
      <w:r w:rsidR="00BE6BC3">
        <w:rPr>
          <w:lang w:val="en-US"/>
        </w:rPr>
        <w:t>MOSFET</w:t>
      </w:r>
      <w:r w:rsidR="00BE6BC3">
        <w:t>. Экспериментально апробированная схема</w:t>
      </w:r>
      <w:r w:rsidR="0078499D">
        <w:t xml:space="preserve"> позволяет зажигать тлеющий разряд на частотах на порядок выше стандартной частоты 20 </w:t>
      </w:r>
      <w:r w:rsidR="009D280C">
        <w:t>кГц</w:t>
      </w:r>
      <w:r w:rsidR="0078499D" w:rsidRPr="0078499D">
        <w:t>,</w:t>
      </w:r>
      <w:r w:rsidR="0078499D">
        <w:t xml:space="preserve"> используемой на установках</w:t>
      </w:r>
      <w:r w:rsidR="00411BA4">
        <w:t xml:space="preserve"> ИТПМ СО РАН</w:t>
      </w:r>
      <w:r w:rsidR="0078499D">
        <w:t xml:space="preserve"> для создания контролируемых возмущений в</w:t>
      </w:r>
      <w:r w:rsidR="0078499D" w:rsidRPr="0078499D">
        <w:t xml:space="preserve"> исследованиях ламинарно-турбулентного перехода</w:t>
      </w:r>
      <w:r w:rsidR="00CE62E5">
        <w:t>. Благодаря новому подходу</w:t>
      </w:r>
      <w:r w:rsidR="0078499D" w:rsidRPr="0078499D">
        <w:t xml:space="preserve"> </w:t>
      </w:r>
      <w:r>
        <w:t>исследуются параметры тлеющего разряда на частотах</w:t>
      </w:r>
      <w:r w:rsidR="00CE62E5">
        <w:t xml:space="preserve"> </w:t>
      </w:r>
      <w:r w:rsidR="002444B3">
        <w:t xml:space="preserve">вплоть </w:t>
      </w:r>
      <w:r w:rsidR="00CE62E5">
        <w:t>до</w:t>
      </w:r>
      <w:r>
        <w:t xml:space="preserve"> </w:t>
      </w:r>
      <w:r w:rsidR="002444B3">
        <w:t>5</w:t>
      </w:r>
      <w:r w:rsidR="00CE62E5">
        <w:t>00</w:t>
      </w:r>
      <w:r w:rsidRPr="004D259C">
        <w:t> </w:t>
      </w:r>
      <w:r w:rsidR="009D280C">
        <w:t>кГц</w:t>
      </w:r>
      <w:r w:rsidRPr="004D259C">
        <w:t>.</w:t>
      </w:r>
      <w:r w:rsidR="0078499D" w:rsidRPr="0078499D">
        <w:t xml:space="preserve"> </w:t>
      </w:r>
    </w:p>
    <w:p w14:paraId="108C588B" w14:textId="34045114" w:rsidR="00BE6BC3" w:rsidRDefault="000176DF" w:rsidP="00AB4B5C">
      <w:pPr>
        <w:pStyle w:val="a1"/>
      </w:pPr>
      <w:r>
        <w:t xml:space="preserve">Эффективным подходом при изучении ламинарно-турбулентного перехода является экспериментальное исследование </w:t>
      </w:r>
      <w:r w:rsidR="00AC71BC">
        <w:t>развития контролируемых искусственных возмущений с заданными начальными условиями. В случае высокоскоростных течений наиболее эффективным способом возбуждения контролируемых пульсаций является</w:t>
      </w:r>
      <w:r w:rsidR="006A62FB">
        <w:t xml:space="preserve"> </w:t>
      </w:r>
      <w:r w:rsidR="00AC71BC">
        <w:t>электрический тлеющий разряд,</w:t>
      </w:r>
      <w:r w:rsidR="00AB4B5C">
        <w:t xml:space="preserve"> </w:t>
      </w:r>
      <w:r w:rsidR="00AC71BC">
        <w:t xml:space="preserve">зажигающийся с высокой частотой. </w:t>
      </w:r>
      <w:r w:rsidR="00222398">
        <w:t>Благодар</w:t>
      </w:r>
      <w:r w:rsidR="00AC71BC">
        <w:t>я такому подходу,</w:t>
      </w:r>
      <w:r w:rsidR="00222398">
        <w:t xml:space="preserve"> была подробно исследована линейная и слабо линейная стадии ламинарно-турбулентного перехода.</w:t>
      </w:r>
      <w:r w:rsidR="00E70DC6">
        <w:t xml:space="preserve"> </w:t>
      </w:r>
      <w:r w:rsidR="00222398">
        <w:t>В</w:t>
      </w:r>
      <w:r w:rsidR="00AB4B5C">
        <w:t xml:space="preserve"> </w:t>
      </w:r>
      <w:r w:rsidR="00222398">
        <w:t>работах</w:t>
      </w:r>
      <w:r w:rsidR="006A62FB">
        <w:t xml:space="preserve"> </w:t>
      </w:r>
      <w:r w:rsidR="009E17E9" w:rsidRPr="009E17E9">
        <w:t>[</w:t>
      </w:r>
      <w:r w:rsidR="008366C0">
        <w:fldChar w:fldCharType="begin"/>
      </w:r>
      <w:r w:rsidR="008366C0">
        <w:instrText xml:space="preserve"> REF _Ref499485589 \r \h </w:instrText>
      </w:r>
      <w:r w:rsidR="00314210">
        <w:instrText xml:space="preserve"> \* MERGEFORMAT </w:instrText>
      </w:r>
      <w:r w:rsidR="008366C0">
        <w:fldChar w:fldCharType="separate"/>
      </w:r>
      <w:r w:rsidR="00D62458">
        <w:t>1</w:t>
      </w:r>
      <w:r w:rsidR="008366C0">
        <w:fldChar w:fldCharType="end"/>
      </w:r>
      <w:r w:rsidR="009E17E9" w:rsidRPr="009E17E9">
        <w:t>]</w:t>
      </w:r>
      <w:r w:rsidR="006A62FB">
        <w:t xml:space="preserve"> </w:t>
      </w:r>
      <w:r w:rsidR="008366C0">
        <w:t>и</w:t>
      </w:r>
      <w:r w:rsidR="006A62FB">
        <w:t xml:space="preserve"> </w:t>
      </w:r>
      <w:r w:rsidR="009E17E9" w:rsidRPr="009E17E9">
        <w:t>[</w:t>
      </w:r>
      <w:r w:rsidR="008366C0">
        <w:fldChar w:fldCharType="begin"/>
      </w:r>
      <w:r w:rsidR="008366C0">
        <w:instrText xml:space="preserve"> REF _Ref499485592 \r \h </w:instrText>
      </w:r>
      <w:r w:rsidR="00314210">
        <w:instrText xml:space="preserve"> \* MERGEFORMAT </w:instrText>
      </w:r>
      <w:r w:rsidR="008366C0">
        <w:fldChar w:fldCharType="separate"/>
      </w:r>
      <w:r w:rsidR="00D62458">
        <w:t>2</w:t>
      </w:r>
      <w:r w:rsidR="008366C0">
        <w:fldChar w:fldCharType="end"/>
      </w:r>
      <w:r w:rsidR="009E17E9" w:rsidRPr="009E17E9">
        <w:t>]</w:t>
      </w:r>
      <w:r w:rsidR="00222398" w:rsidRPr="00222398">
        <w:t xml:space="preserve"> </w:t>
      </w:r>
      <w:r w:rsidR="00222398">
        <w:t>экспериментально подтверждено основные положения линейной теории устойчивости. В работ</w:t>
      </w:r>
      <w:r w:rsidR="008366C0">
        <w:t>е</w:t>
      </w:r>
      <w:r w:rsidR="00611B7F">
        <w:t> </w:t>
      </w:r>
      <w:r w:rsidR="009E17E9" w:rsidRPr="009E17E9">
        <w:t>[</w:t>
      </w:r>
      <w:r w:rsidR="008366C0">
        <w:fldChar w:fldCharType="begin"/>
      </w:r>
      <w:r w:rsidR="008366C0">
        <w:instrText xml:space="preserve"> REF _Ref499485611 \r \h </w:instrText>
      </w:r>
      <w:r w:rsidR="00314210">
        <w:instrText xml:space="preserve"> \* MERGEFORMAT </w:instrText>
      </w:r>
      <w:r w:rsidR="008366C0">
        <w:fldChar w:fldCharType="separate"/>
      </w:r>
      <w:r w:rsidR="00D62458">
        <w:t>3</w:t>
      </w:r>
      <w:r w:rsidR="008366C0">
        <w:fldChar w:fldCharType="end"/>
      </w:r>
      <w:r w:rsidR="009E17E9" w:rsidRPr="009E17E9">
        <w:t>]</w:t>
      </w:r>
      <w:r w:rsidR="00222398">
        <w:t xml:space="preserve"> показан</w:t>
      </w:r>
      <w:r w:rsidR="008366C0">
        <w:t xml:space="preserve">о </w:t>
      </w:r>
      <w:r w:rsidR="002368DE">
        <w:t xml:space="preserve">с помощью эксперимента </w:t>
      </w:r>
      <w:r w:rsidR="008366C0">
        <w:t>существование</w:t>
      </w:r>
      <w:r w:rsidR="00222398">
        <w:t xml:space="preserve"> параметрическ</w:t>
      </w:r>
      <w:r w:rsidR="008366C0">
        <w:t>ого</w:t>
      </w:r>
      <w:r w:rsidR="00222398">
        <w:t xml:space="preserve"> резонанс</w:t>
      </w:r>
      <w:r w:rsidR="008366C0">
        <w:t>а</w:t>
      </w:r>
      <w:r w:rsidR="00222398">
        <w:t>.</w:t>
      </w:r>
    </w:p>
    <w:p w14:paraId="03D25A6C" w14:textId="008038EB" w:rsidR="00611B7F" w:rsidRDefault="00611B7F" w:rsidP="00AB4B5C">
      <w:pPr>
        <w:pStyle w:val="a1"/>
      </w:pPr>
      <w:r>
        <w:t>В лаборатории 14</w:t>
      </w:r>
      <w:r w:rsidR="00AB4B5C">
        <w:t xml:space="preserve"> </w:t>
      </w:r>
      <w:r>
        <w:t>ИТПМ СО РАН зажигание периодического тлеющего разряда производится с помощью высоковольтного усилителя, на вход которого подается синусоидальный сигнал с генератора. На в</w:t>
      </w:r>
      <w:r w:rsidR="00AB4B5C">
        <w:t>ы</w:t>
      </w:r>
      <w:r>
        <w:t>ходе усилителя формируется высоковольтный гармонический сигнал с заданной генератором частотой. Высокое качество генератора и усилителя позволяет получать высокостабильные периодические контролируемые возмущения в пограничном</w:t>
      </w:r>
      <w:r w:rsidR="00AB4B5C">
        <w:t> </w:t>
      </w:r>
      <w:r>
        <w:t>слое.</w:t>
      </w:r>
    </w:p>
    <w:p w14:paraId="490C0B4D" w14:textId="0C197D60" w:rsidR="00611B7F" w:rsidRDefault="00611B7F" w:rsidP="00AB4B5C">
      <w:pPr>
        <w:pStyle w:val="a1"/>
      </w:pPr>
      <w:r>
        <w:t>Многолетний опыт работы с контролируемыми возмущениями показывает, что амплитуда пульсаций пограничного слоя, порожденных разрядом, зависит от многих параметров, таких как длительность горения, ток, мощность разряда.</w:t>
      </w:r>
    </w:p>
    <w:p w14:paraId="3FB0851C" w14:textId="135C60D2" w:rsidR="00611B7F" w:rsidRDefault="00611B7F" w:rsidP="00AB4B5C">
      <w:pPr>
        <w:pStyle w:val="a1"/>
      </w:pPr>
      <w:r>
        <w:lastRenderedPageBreak/>
        <w:t>В данной работе исследуется схема зажигания разряда</w:t>
      </w:r>
      <w:r w:rsidR="00846541">
        <w:t>, основанная на высокочастотной коммутации высокого напряжения с помощью быстродействующего ключа, основанного на транзисторах с изолированным затвором.</w:t>
      </w:r>
      <w:r w:rsidR="00096205" w:rsidRPr="00096205">
        <w:t xml:space="preserve"> </w:t>
      </w:r>
      <w:r w:rsidR="00096205">
        <w:t>С</w:t>
      </w:r>
      <w:r w:rsidR="00846541">
        <w:t>хема позволяет изменять напряжение, ток, скважность и частоту в широких диапазонах значений. В перспективе такой подход позволит повысить частоты зажигания электрического разряда на</w:t>
      </w:r>
      <w:r w:rsidR="00AB4B5C">
        <w:t xml:space="preserve"> </w:t>
      </w:r>
      <w:r w:rsidR="00846541">
        <w:t>порядок, что дает возможность исследовать ламинарно-турбулентный переход гиперзвуковых пограничных слоев; контроль параметров зажигания позволит вводить в поток более высокоэнергичные возмущения и производить дальнейшую тонкую подстройку начальных условий для вводимых возмущений в поток.</w:t>
      </w:r>
    </w:p>
    <w:p w14:paraId="6C382628" w14:textId="77777777" w:rsidR="002F1766" w:rsidRDefault="000C2576" w:rsidP="00AB4B5C">
      <w:pPr>
        <w:pStyle w:val="a1"/>
      </w:pPr>
      <w:r w:rsidRPr="002E4A34">
        <w:t xml:space="preserve">Таким образом, </w:t>
      </w:r>
      <w:r w:rsidR="00313C04" w:rsidRPr="002E4A34">
        <w:rPr>
          <w:i/>
        </w:rPr>
        <w:t>цель работы</w:t>
      </w:r>
      <w:r w:rsidRPr="002E4A34">
        <w:t xml:space="preserve"> состоит </w:t>
      </w:r>
      <w:r w:rsidR="00696036">
        <w:t>в экспериментальном исследовании параметров зажигания периодического тлеющего разряда, апробация новой схемы зажигания тлеющего разряда.</w:t>
      </w:r>
    </w:p>
    <w:p w14:paraId="4C90471A" w14:textId="77777777" w:rsidR="00AE05F3" w:rsidRDefault="00F25CC7" w:rsidP="00AB4B5C">
      <w:pPr>
        <w:pStyle w:val="a1"/>
      </w:pPr>
      <w:r w:rsidRPr="002E4A34">
        <w:t xml:space="preserve">При выполнении </w:t>
      </w:r>
      <w:r w:rsidR="002F1766">
        <w:t>курсовой</w:t>
      </w:r>
      <w:r w:rsidRPr="002E4A34">
        <w:t xml:space="preserve"> </w:t>
      </w:r>
      <w:r w:rsidR="00E70DC6" w:rsidRPr="002E4A34">
        <w:t xml:space="preserve">работы </w:t>
      </w:r>
      <w:r w:rsidR="00E70DC6">
        <w:t xml:space="preserve">и подготовке отчетной работы </w:t>
      </w:r>
      <w:r w:rsidR="002F1766">
        <w:t xml:space="preserve">использовалась литература </w:t>
      </w:r>
      <w:r w:rsidR="00697E2C" w:rsidRPr="00697E2C">
        <w:t>[1-7</w:t>
      </w:r>
      <w:r w:rsidR="00697E2C" w:rsidRPr="00E13648">
        <w:t>]</w:t>
      </w:r>
      <w:r w:rsidR="00EB52A1">
        <w:t>.</w:t>
      </w:r>
    </w:p>
    <w:p w14:paraId="58CC487B" w14:textId="1B30B48C" w:rsidR="00910279" w:rsidRPr="002E4A34" w:rsidRDefault="00682ABE" w:rsidP="00090632">
      <w:pPr>
        <w:pStyle w:val="1"/>
      </w:pPr>
      <w:bookmarkStart w:id="20" w:name="_Toc466030768"/>
      <w:bookmarkStart w:id="21" w:name="_Toc500017022"/>
      <w:bookmarkStart w:id="22" w:name="_Toc500364602"/>
      <w:r w:rsidRPr="002E4A34">
        <w:t>Описание эксперимента</w:t>
      </w:r>
      <w:bookmarkEnd w:id="20"/>
      <w:bookmarkEnd w:id="21"/>
      <w:bookmarkEnd w:id="22"/>
    </w:p>
    <w:p w14:paraId="3005886D" w14:textId="6DAB9D18" w:rsidR="00460D17" w:rsidRPr="002E4A34" w:rsidRDefault="00460D17" w:rsidP="00AB4B5C">
      <w:pPr>
        <w:pStyle w:val="a1"/>
      </w:pPr>
      <w:r w:rsidRPr="002E4A34">
        <w:t xml:space="preserve">Описание эксперимента разделим на три части. Вначале опишем используемые метод измерений и экспериментальную установку; затем приведем </w:t>
      </w:r>
      <w:r w:rsidR="00F97E23">
        <w:t>оценку погрешностей эксперимента</w:t>
      </w:r>
      <w:r w:rsidRPr="002E4A34">
        <w:t>.</w:t>
      </w:r>
    </w:p>
    <w:p w14:paraId="5F4F8D18" w14:textId="0D80F033" w:rsidR="0083761C" w:rsidRPr="002E4A34" w:rsidRDefault="0083761C" w:rsidP="00655429">
      <w:pPr>
        <w:pStyle w:val="2"/>
      </w:pPr>
      <w:bookmarkStart w:id="23" w:name="_Toc466030769"/>
      <w:bookmarkStart w:id="24" w:name="_Toc500017023"/>
      <w:bookmarkStart w:id="25" w:name="_Toc500364603"/>
      <w:r w:rsidRPr="002E4A34">
        <w:t>Методика измерений</w:t>
      </w:r>
      <w:bookmarkEnd w:id="23"/>
      <w:bookmarkEnd w:id="24"/>
      <w:bookmarkEnd w:id="25"/>
    </w:p>
    <w:p w14:paraId="3EDE4F1B" w14:textId="785AC10D" w:rsidR="00406D12" w:rsidRDefault="002A6C91" w:rsidP="008B5A6B">
      <w:pPr>
        <w:pStyle w:val="a1"/>
      </w:pPr>
      <w:r>
        <w:t>В эксперименте требуется исследовать параметры зажигания периодического тлеющего разряда. Для это достаточно собрать схему, поместить разрядник в вакуумную камеру, зажечь разряд и с помощью осциллографа</w:t>
      </w:r>
      <w:r w:rsidR="00314210">
        <w:t xml:space="preserve"> при изменении параметров зажигания</w:t>
      </w:r>
      <w:r>
        <w:t xml:space="preserve"> измерить требуемые характеристики разряда</w:t>
      </w:r>
      <w:r w:rsidR="007715C0">
        <w:t xml:space="preserve">, </w:t>
      </w:r>
      <w:r>
        <w:t xml:space="preserve">такие как напряжение </w:t>
      </w:r>
      <w:r w:rsidR="00F56C15">
        <w:t>пробоя</w:t>
      </w:r>
      <w:r>
        <w:t xml:space="preserve"> тлеющего разряда</w:t>
      </w:r>
      <w:r w:rsidR="00F56C15">
        <w:t> </w:t>
      </w:r>
      <w:r w:rsidRPr="002A6C91">
        <w:rPr>
          <w:i/>
          <w:lang w:val="en-US"/>
        </w:rPr>
        <w:t>U</w:t>
      </w:r>
      <w:r w:rsidR="00F56C15" w:rsidRPr="00F56C15">
        <w:rPr>
          <w:i/>
          <w:vertAlign w:val="subscript"/>
        </w:rPr>
        <w:t>пр</w:t>
      </w:r>
      <w:r w:rsidR="00F56C15">
        <w:rPr>
          <w:vertAlign w:val="subscript"/>
        </w:rPr>
        <w:t>.</w:t>
      </w:r>
      <w:r>
        <w:t>, ток</w:t>
      </w:r>
      <w:r w:rsidR="00F56C15">
        <w:t> </w:t>
      </w:r>
      <w:r w:rsidRPr="002A6C91">
        <w:rPr>
          <w:i/>
          <w:lang w:val="en-US"/>
        </w:rPr>
        <w:t>I</w:t>
      </w:r>
      <w:r>
        <w:t xml:space="preserve">, </w:t>
      </w:r>
      <w:r w:rsidR="006A62FB">
        <w:t>частота</w:t>
      </w:r>
      <w:r w:rsidR="00F56C15">
        <w:t> </w:t>
      </w:r>
      <w:r w:rsidRPr="002A6C91">
        <w:rPr>
          <w:i/>
          <w:lang w:val="en-US"/>
        </w:rPr>
        <w:t>f</w:t>
      </w:r>
      <w:r>
        <w:t>, скважность</w:t>
      </w:r>
      <w:r w:rsidR="00F56C15">
        <w:t> </w:t>
      </w:r>
      <w:r w:rsidR="00F56C15" w:rsidRPr="00F56C15">
        <w:rPr>
          <w:i/>
        </w:rPr>
        <w:t>τ</w:t>
      </w:r>
      <w:r>
        <w:t>.</w:t>
      </w:r>
      <w:r w:rsidR="001A6B8C">
        <w:t xml:space="preserve"> Схема </w:t>
      </w:r>
      <w:r w:rsidR="00600BBB">
        <w:t xml:space="preserve">зажигания </w:t>
      </w:r>
      <w:r w:rsidR="001A6B8C">
        <w:t xml:space="preserve">основана на </w:t>
      </w:r>
      <w:r w:rsidR="00600BBB">
        <w:t>модуляции высокого напряжения до 3 </w:t>
      </w:r>
      <w:r w:rsidR="009D280C">
        <w:t>кВ</w:t>
      </w:r>
      <w:r w:rsidR="00600BBB">
        <w:t xml:space="preserve"> с помощью высоковольтного ключа на полевом транзисторе технологии </w:t>
      </w:r>
      <w:r w:rsidR="00600BBB">
        <w:rPr>
          <w:lang w:val="en-US"/>
        </w:rPr>
        <w:t>MOSFET</w:t>
      </w:r>
      <w:r w:rsidR="00600BBB">
        <w:t>.</w:t>
      </w:r>
    </w:p>
    <w:p w14:paraId="28BB0EE7" w14:textId="18CA7970" w:rsidR="0083761C" w:rsidRDefault="0083761C" w:rsidP="00655429">
      <w:pPr>
        <w:pStyle w:val="2"/>
      </w:pPr>
      <w:bookmarkStart w:id="26" w:name="_Toc466030770"/>
      <w:bookmarkStart w:id="27" w:name="_Toc500017024"/>
      <w:bookmarkStart w:id="28" w:name="_Toc500364604"/>
      <w:r w:rsidRPr="002E4A34">
        <w:lastRenderedPageBreak/>
        <w:t>Описание установки</w:t>
      </w:r>
      <w:bookmarkEnd w:id="26"/>
      <w:bookmarkEnd w:id="27"/>
      <w:bookmarkEnd w:id="28"/>
    </w:p>
    <w:p w14:paraId="01132A6F" w14:textId="129D0715" w:rsidR="00E70DC6" w:rsidRDefault="00406D12" w:rsidP="00AB4B5C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04C53" wp14:editId="3304A4AE">
                <wp:simplePos x="0" y="0"/>
                <wp:positionH relativeFrom="margin">
                  <wp:posOffset>-33655</wp:posOffset>
                </wp:positionH>
                <wp:positionV relativeFrom="page">
                  <wp:posOffset>6321425</wp:posOffset>
                </wp:positionV>
                <wp:extent cx="6219825" cy="3599815"/>
                <wp:effectExtent l="0" t="0" r="9525" b="635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E8BAC" w14:textId="475FD80A" w:rsidR="000F4232" w:rsidRPr="00371F44" w:rsidRDefault="000F4232" w:rsidP="00371F44">
                            <w:pPr>
                              <w:pStyle w:val="af6"/>
                            </w:pPr>
                            <w:r w:rsidRPr="00371F44">
                              <w:drawing>
                                <wp:inline distT="0" distB="0" distL="0" distR="0" wp14:anchorId="534DBB3E" wp14:editId="53DC73CF">
                                  <wp:extent cx="5993371" cy="2916969"/>
                                  <wp:effectExtent l="0" t="0" r="762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7495" cy="2923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A86715" w14:textId="08D722E3" w:rsidR="000F4232" w:rsidRPr="00AB4B5C" w:rsidRDefault="000F4232" w:rsidP="00371F44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957E42">
                              <w:t xml:space="preserve">Рис. </w:t>
                            </w:r>
                            <w:bookmarkStart w:id="29" w:name="Fig_1"/>
                            <w:r w:rsidRPr="002E4A34">
                              <w:fldChar w:fldCharType="begin"/>
                            </w:r>
                            <w:r w:rsidRPr="00957E42">
                              <w:instrText xml:space="preserve"> </w:instrText>
                            </w:r>
                            <w:r w:rsidRPr="002E4A34">
                              <w:instrText>SEQ</w:instrText>
                            </w:r>
                            <w:r w:rsidRPr="00957E42">
                              <w:instrText xml:space="preserve"> Рисунок \* </w:instrText>
                            </w:r>
                            <w:r w:rsidRPr="002E4A34">
                              <w:instrText>ARABIC</w:instrText>
                            </w:r>
                            <w:r w:rsidRPr="00957E42">
                              <w:instrText xml:space="preserve"> </w:instrText>
                            </w:r>
                            <w:r w:rsidRPr="002E4A34">
                              <w:fldChar w:fldCharType="separate"/>
                            </w:r>
                            <w:r w:rsidR="00D62458">
                              <w:t>1</w:t>
                            </w:r>
                            <w:r w:rsidRPr="002E4A34">
                              <w:fldChar w:fldCharType="end"/>
                            </w:r>
                            <w:bookmarkEnd w:id="29"/>
                            <w:r w:rsidRPr="00AB4B5C">
                              <w:rPr>
                                <w:lang w:val="ru-RU"/>
                              </w:rPr>
                              <w:t xml:space="preserve">. Блок-схема </w:t>
                            </w:r>
                            <w:r w:rsidRPr="00371F44">
                              <w:t>экспериментальной</w:t>
                            </w:r>
                            <w:r w:rsidRPr="00AB4B5C">
                              <w:rPr>
                                <w:lang w:val="ru-RU"/>
                              </w:rPr>
                              <w:t xml:space="preserve">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04C53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7" type="#_x0000_t202" style="position:absolute;left:0;text-align:left;margin-left:-2.65pt;margin-top:497.75pt;width:489.75pt;height:283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" fillcolor="white [3201]" stroked="f" strokeweight=".5pt">
                <v:textbox>
                  <w:txbxContent>
                    <w:p w14:paraId="177E8BAC" w14:textId="475FD80A" w:rsidR="000F4232" w:rsidRPr="00371F44" w:rsidRDefault="000F4232" w:rsidP="00371F44">
                      <w:pPr>
                        <w:pStyle w:val="af6"/>
                      </w:pPr>
                      <w:r w:rsidRPr="00371F44">
                        <w:drawing>
                          <wp:inline distT="0" distB="0" distL="0" distR="0" wp14:anchorId="534DBB3E" wp14:editId="53DC73CF">
                            <wp:extent cx="5993371" cy="2916969"/>
                            <wp:effectExtent l="0" t="0" r="762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7495" cy="2923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A86715" w14:textId="08D722E3" w:rsidR="000F4232" w:rsidRPr="00AB4B5C" w:rsidRDefault="000F4232" w:rsidP="00371F44">
                      <w:pPr>
                        <w:pStyle w:val="aff2"/>
                        <w:rPr>
                          <w:lang w:val="ru-RU"/>
                        </w:rPr>
                      </w:pPr>
                      <w:r w:rsidRPr="00957E42">
                        <w:t xml:space="preserve">Рис. </w:t>
                      </w:r>
                      <w:bookmarkStart w:id="30" w:name="Fig_1"/>
                      <w:r w:rsidRPr="002E4A34">
                        <w:fldChar w:fldCharType="begin"/>
                      </w:r>
                      <w:r w:rsidRPr="00957E42">
                        <w:instrText xml:space="preserve"> </w:instrText>
                      </w:r>
                      <w:r w:rsidRPr="002E4A34">
                        <w:instrText>SEQ</w:instrText>
                      </w:r>
                      <w:r w:rsidRPr="00957E42">
                        <w:instrText xml:space="preserve"> Рисунок \* </w:instrText>
                      </w:r>
                      <w:r w:rsidRPr="002E4A34">
                        <w:instrText>ARABIC</w:instrText>
                      </w:r>
                      <w:r w:rsidRPr="00957E42">
                        <w:instrText xml:space="preserve"> </w:instrText>
                      </w:r>
                      <w:r w:rsidRPr="002E4A34">
                        <w:fldChar w:fldCharType="separate"/>
                      </w:r>
                      <w:r w:rsidR="00D62458">
                        <w:t>1</w:t>
                      </w:r>
                      <w:r w:rsidRPr="002E4A34">
                        <w:fldChar w:fldCharType="end"/>
                      </w:r>
                      <w:bookmarkEnd w:id="30"/>
                      <w:r w:rsidRPr="00AB4B5C">
                        <w:rPr>
                          <w:lang w:val="ru-RU"/>
                        </w:rPr>
                        <w:t xml:space="preserve">. Блок-схема </w:t>
                      </w:r>
                      <w:r w:rsidRPr="00371F44">
                        <w:t>экспериментальной</w:t>
                      </w:r>
                      <w:r w:rsidRPr="00AB4B5C">
                        <w:rPr>
                          <w:lang w:val="ru-RU"/>
                        </w:rPr>
                        <w:t xml:space="preserve"> установки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314210">
        <w:t>Блок-схема экспериментальной установки для зажигания периодического тлеющего разряда с изменяемыми параметрами зажигания приведена на</w:t>
      </w:r>
      <w:r w:rsidR="001E4334">
        <w:t xml:space="preserve"> рис. </w:t>
      </w:r>
      <w:r w:rsidR="0043165B">
        <w:fldChar w:fldCharType="begin"/>
      </w:r>
      <w:r w:rsidR="0043165B">
        <w:instrText xml:space="preserve"> REF Fig_1 \h </w:instrText>
      </w:r>
      <w:r w:rsidR="0043165B">
        <w:fldChar w:fldCharType="separate"/>
      </w:r>
      <w:r w:rsidR="00D62458">
        <w:t>1</w:t>
      </w:r>
      <w:r w:rsidR="0043165B">
        <w:fldChar w:fldCharType="end"/>
      </w:r>
      <w:r w:rsidR="001E4334">
        <w:t>.</w:t>
      </w:r>
      <w:r w:rsidR="006A62FB">
        <w:t xml:space="preserve"> </w:t>
      </w:r>
      <w:r w:rsidR="00CE6B9E">
        <w:t>Здесь</w:t>
      </w:r>
      <w:r w:rsidR="009D280C">
        <w:t xml:space="preserve"> на вход схемы подается переменное напряжение 220 В из сетевой розетки. Для регулировки входного напряжения используется автотрансформатор (катушка с магнитным сердечником и подвижной щеткой).</w:t>
      </w:r>
      <w:r w:rsidR="00F3300A">
        <w:t xml:space="preserve"> Последовательно с автотрансформатором подключен высоковольтный трансформатор. Для</w:t>
      </w:r>
      <w:r w:rsidR="00AB4B5C">
        <w:t xml:space="preserve"> </w:t>
      </w:r>
      <w:r w:rsidR="00F3300A">
        <w:t>выпрямления и последующего сглаживания переменного сигнала используется стандартный диодный мостик из диодов КЦ108В и конденсатор емкостью 9 мкФ.</w:t>
      </w:r>
      <w:r w:rsidR="00E70DC6">
        <w:t xml:space="preserve"> </w:t>
      </w:r>
      <w:r w:rsidR="00F3300A">
        <w:t>Регулировка силы тока исполняется с помощью переменного резистора с</w:t>
      </w:r>
      <w:r w:rsidR="00F25F3B">
        <w:t> </w:t>
      </w:r>
      <w:r w:rsidR="00F3300A">
        <w:t>4</w:t>
      </w:r>
      <w:r w:rsidR="00AB4B5C">
        <w:t> </w:t>
      </w:r>
      <w:r w:rsidR="00F3300A">
        <w:t>градациями значения сопротивления:</w:t>
      </w:r>
      <w:r w:rsidR="00E70DC6">
        <w:t xml:space="preserve"> </w:t>
      </w:r>
      <w:r w:rsidR="00F3300A">
        <w:t xml:space="preserve">13, 31, 49 и 67 кОм соответственно. Для регулировки длительности разряда использовался высоковольтный </w:t>
      </w:r>
      <w:r w:rsidR="00A0691F">
        <w:t xml:space="preserve">логический </w:t>
      </w:r>
      <w:r w:rsidR="00F3300A">
        <w:t xml:space="preserve">ключ, основанный на технологии </w:t>
      </w:r>
      <w:r w:rsidR="00F3300A">
        <w:rPr>
          <w:lang w:val="en-US"/>
        </w:rPr>
        <w:t>MOSFET</w:t>
      </w:r>
      <w:r w:rsidR="00F3300A">
        <w:t xml:space="preserve">. Управление </w:t>
      </w:r>
      <w:r w:rsidR="00A0691F">
        <w:t xml:space="preserve">ключом </w:t>
      </w:r>
      <w:r w:rsidR="00F3300A">
        <w:t>осуществлялось высокочастотным генератором прямоугольных импульсов</w:t>
      </w:r>
      <w:r w:rsidR="00A0691F">
        <w:t xml:space="preserve"> и собранной схемой для регулировки скважности</w:t>
      </w:r>
      <w:r w:rsidR="00F3300A">
        <w:t>.</w:t>
      </w:r>
      <w:r w:rsidR="00A0691F">
        <w:t xml:space="preserve"> </w:t>
      </w:r>
      <w:r w:rsidR="00CE6B9E">
        <w:t>Для</w:t>
      </w:r>
      <w:r w:rsidR="00600BBB">
        <w:t xml:space="preserve"> контроля параметров зажигания тлеющего разряда использован двухканальный осциллограф </w:t>
      </w:r>
      <w:r w:rsidR="00600BBB" w:rsidRPr="003F59CA">
        <w:rPr>
          <w:lang w:val="en-US"/>
        </w:rPr>
        <w:t>Tektronix</w:t>
      </w:r>
      <w:r w:rsidR="00600BBB" w:rsidRPr="003F59CA">
        <w:t> </w:t>
      </w:r>
      <w:r w:rsidR="00600BBB" w:rsidRPr="003F59CA">
        <w:rPr>
          <w:lang w:val="en-US"/>
        </w:rPr>
        <w:t>TDS</w:t>
      </w:r>
      <w:r w:rsidR="00600BBB" w:rsidRPr="003F59CA">
        <w:t> </w:t>
      </w:r>
      <w:r w:rsidR="00600BBB" w:rsidRPr="009F65D8">
        <w:t>1012</w:t>
      </w:r>
      <w:r w:rsidR="00600BBB">
        <w:rPr>
          <w:lang w:val="en-US"/>
        </w:rPr>
        <w:t>B</w:t>
      </w:r>
      <w:r w:rsidR="00957E42">
        <w:t xml:space="preserve"> </w:t>
      </w:r>
      <w:r w:rsidR="0074125E">
        <w:t>с возможностью записи осциллограмм</w:t>
      </w:r>
      <w:r w:rsidR="00AB4B5C">
        <w:t xml:space="preserve"> </w:t>
      </w:r>
      <w:r w:rsidR="00D53AC4">
        <w:t>с разрешением</w:t>
      </w:r>
      <w:r w:rsidR="00957E42">
        <w:t xml:space="preserve"> </w:t>
      </w:r>
      <w:r w:rsidR="00D53AC4">
        <w:t>2000 точек</w:t>
      </w:r>
      <w:r w:rsidR="0074125E">
        <w:t xml:space="preserve"> в формате </w:t>
      </w:r>
      <w:r w:rsidR="0074125E">
        <w:rPr>
          <w:lang w:val="en-US"/>
        </w:rPr>
        <w:t>CSV</w:t>
      </w:r>
      <w:r w:rsidR="0074125E" w:rsidRPr="0074125E">
        <w:t xml:space="preserve"> </w:t>
      </w:r>
      <w:r w:rsidR="0074125E">
        <w:t>на внешний носитель памяти</w:t>
      </w:r>
      <w:r w:rsidR="00600BBB">
        <w:t xml:space="preserve">. </w:t>
      </w:r>
      <w:r w:rsidR="00600BBB">
        <w:lastRenderedPageBreak/>
        <w:t>Подводимое</w:t>
      </w:r>
      <w:r>
        <w:t> </w:t>
      </w:r>
      <w:r w:rsidR="00600BBB">
        <w:t>напряжение</w:t>
      </w:r>
      <w:r w:rsidR="00600BBB" w:rsidRPr="00600BBB">
        <w:t xml:space="preserve"> </w:t>
      </w:r>
      <w:r w:rsidR="00600BBB">
        <w:t xml:space="preserve">на электрод измерялось первым каналом с помощью высоковольтного делителя напряжения </w:t>
      </w:r>
      <w:r w:rsidR="00600BBB">
        <w:rPr>
          <w:lang w:val="en-US"/>
        </w:rPr>
        <w:t>P</w:t>
      </w:r>
      <w:r w:rsidR="00600BBB" w:rsidRPr="00600BBB">
        <w:t>4100</w:t>
      </w:r>
      <w:r w:rsidR="00600BBB">
        <w:rPr>
          <w:lang w:val="en-US"/>
        </w:rPr>
        <w:t> </w:t>
      </w:r>
      <w:r w:rsidR="00600BBB" w:rsidRPr="00600BBB">
        <w:t>(1:100</w:t>
      </w:r>
      <w:r w:rsidR="00600BBB" w:rsidRPr="00CE6B9E">
        <w:t>)</w:t>
      </w:r>
      <w:r w:rsidR="00600BBB">
        <w:t>, а ток разряда измерялся вторым каналом с помощью резистора</w:t>
      </w:r>
      <w:r w:rsidR="00CE6B9E">
        <w:t xml:space="preserve">, включенного в цепь последовательно с разрядником, </w:t>
      </w:r>
      <w:r w:rsidR="00600BBB">
        <w:t>с номинальным значением сопротивления</w:t>
      </w:r>
      <w:r w:rsidR="00957E42">
        <w:t xml:space="preserve"> </w:t>
      </w:r>
      <w:r w:rsidR="00600BBB">
        <w:t>20 </w:t>
      </w:r>
      <w:r w:rsidR="009D280C">
        <w:t>Ом</w:t>
      </w:r>
      <w:r w:rsidR="00CE6B9E">
        <w:t xml:space="preserve"> и высоковольтного делителя напряжения </w:t>
      </w:r>
      <w:r w:rsidR="00CE6B9E">
        <w:rPr>
          <w:lang w:val="en-US"/>
        </w:rPr>
        <w:t>P</w:t>
      </w:r>
      <w:r w:rsidR="00CE6B9E">
        <w:t>6100 (1:10)</w:t>
      </w:r>
      <w:r w:rsidR="00600BBB">
        <w:t>.</w:t>
      </w:r>
      <w:r w:rsidR="00D53AC4">
        <w:t xml:space="preserve"> Так как в работе измеряются переменные сигналы, то предварительно была проведена</w:t>
      </w:r>
      <w:r w:rsidR="000F4232">
        <w:t xml:space="preserve"> </w:t>
      </w:r>
      <w:r w:rsidR="00D53AC4">
        <w:t>компенсация пробников.</w:t>
      </w:r>
      <w:bookmarkStart w:id="31" w:name="_Ref466705995"/>
    </w:p>
    <w:bookmarkEnd w:id="31"/>
    <w:p w14:paraId="11E6E585" w14:textId="1230F5FE" w:rsidR="00D53AC4" w:rsidRDefault="004B5BE8" w:rsidP="00AB4B5C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BCCBC" wp14:editId="3CA469F8">
                <wp:simplePos x="0" y="0"/>
                <wp:positionH relativeFrom="column">
                  <wp:posOffset>3403600</wp:posOffset>
                </wp:positionH>
                <wp:positionV relativeFrom="paragraph">
                  <wp:posOffset>936625</wp:posOffset>
                </wp:positionV>
                <wp:extent cx="2726690" cy="2339975"/>
                <wp:effectExtent l="0" t="0" r="0" b="3175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233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70707" w14:textId="310D1D08" w:rsidR="000F4232" w:rsidRDefault="000F4232" w:rsidP="003C363E">
                            <w:pPr>
                              <w:pStyle w:val="af6"/>
                            </w:pPr>
                            <w:r>
                              <w:drawing>
                                <wp:inline distT="0" distB="0" distL="0" distR="0" wp14:anchorId="5F1F90E0" wp14:editId="1A55AA60">
                                  <wp:extent cx="2587625" cy="1327785"/>
                                  <wp:effectExtent l="0" t="0" r="0" b="571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6437" cy="1445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5EB766" w14:textId="288CA23B" w:rsidR="000F4232" w:rsidRDefault="000F4232" w:rsidP="000F4232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0F4232">
                              <w:rPr>
                                <w:lang w:val="ru-RU"/>
                              </w:rPr>
                              <w:t xml:space="preserve">Рис. </w:t>
                            </w:r>
                            <w:bookmarkStart w:id="32" w:name="Fig_2"/>
                            <w:r w:rsidRPr="002E4A34">
                              <w:fldChar w:fldCharType="begin"/>
                            </w:r>
                            <w:r w:rsidRPr="000F4232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instrText>SEQ</w:instrText>
                            </w:r>
                            <w:r w:rsidRPr="000F4232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Pr="002E4A34">
                              <w:instrText>ARABIC</w:instrText>
                            </w:r>
                            <w:r w:rsidRPr="000F4232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fldChar w:fldCharType="separate"/>
                            </w:r>
                            <w:r w:rsidR="00D62458">
                              <w:t>2</w:t>
                            </w:r>
                            <w:r w:rsidRPr="002E4A34">
                              <w:fldChar w:fldCharType="end"/>
                            </w:r>
                            <w:bookmarkEnd w:id="32"/>
                            <w:r w:rsidRPr="000F4232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Схема разрядника</w:t>
                            </w:r>
                            <w:r w:rsidR="0060235D">
                              <w:rPr>
                                <w:lang w:val="ru-RU"/>
                              </w:rPr>
                              <w:t>:</w:t>
                            </w:r>
                            <w:r w:rsidR="008B5A6B"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ru-RU"/>
                              </w:rPr>
                              <w:t>1 – стальная пластина, 2 – диэлектрик, 3 – электрод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CCBC" id="Надпись 19" o:spid="_x0000_s1028" type="#_x0000_t202" style="position:absolute;left:0;text-align:left;margin-left:268pt;margin-top:73.75pt;width:214.7pt;height:18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" fillcolor="white [3201]" stroked="f" strokeweight=".5pt">
                <v:textbox>
                  <w:txbxContent>
                    <w:p w14:paraId="37370707" w14:textId="310D1D08" w:rsidR="000F4232" w:rsidRDefault="000F4232" w:rsidP="003C363E">
                      <w:pPr>
                        <w:pStyle w:val="af6"/>
                      </w:pPr>
                      <w:r>
                        <w:drawing>
                          <wp:inline distT="0" distB="0" distL="0" distR="0" wp14:anchorId="5F1F90E0" wp14:editId="1A55AA60">
                            <wp:extent cx="2587625" cy="1327785"/>
                            <wp:effectExtent l="0" t="0" r="0" b="571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6437" cy="1445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5EB766" w14:textId="288CA23B" w:rsidR="000F4232" w:rsidRDefault="000F4232" w:rsidP="000F4232">
                      <w:pPr>
                        <w:pStyle w:val="aff2"/>
                        <w:rPr>
                          <w:lang w:val="ru-RU"/>
                        </w:rPr>
                      </w:pPr>
                      <w:r w:rsidRPr="000F4232">
                        <w:rPr>
                          <w:lang w:val="ru-RU"/>
                        </w:rPr>
                        <w:t xml:space="preserve">Рис. </w:t>
                      </w:r>
                      <w:bookmarkStart w:id="33" w:name="Fig_2"/>
                      <w:r w:rsidRPr="002E4A34">
                        <w:fldChar w:fldCharType="begin"/>
                      </w:r>
                      <w:r w:rsidRPr="000F4232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instrText>SEQ</w:instrText>
                      </w:r>
                      <w:r w:rsidRPr="000F4232">
                        <w:rPr>
                          <w:lang w:val="ru-RU"/>
                        </w:rPr>
                        <w:instrText xml:space="preserve"> Рисунок \* </w:instrText>
                      </w:r>
                      <w:r w:rsidRPr="002E4A34">
                        <w:instrText>ARABIC</w:instrText>
                      </w:r>
                      <w:r w:rsidRPr="000F4232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fldChar w:fldCharType="separate"/>
                      </w:r>
                      <w:r w:rsidR="00D62458">
                        <w:t>2</w:t>
                      </w:r>
                      <w:r w:rsidRPr="002E4A34">
                        <w:fldChar w:fldCharType="end"/>
                      </w:r>
                      <w:bookmarkEnd w:id="33"/>
                      <w:r w:rsidRPr="000F4232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Схема разрядника</w:t>
                      </w:r>
                      <w:r w:rsidR="0060235D">
                        <w:rPr>
                          <w:lang w:val="ru-RU"/>
                        </w:rPr>
                        <w:t>:</w:t>
                      </w:r>
                      <w:r w:rsidR="008B5A6B">
                        <w:rPr>
                          <w:lang w:val="ru-RU"/>
                        </w:rPr>
                        <w:br/>
                      </w:r>
                      <w:r>
                        <w:rPr>
                          <w:lang w:val="ru-RU"/>
                        </w:rPr>
                        <w:t>1 – стальная пластина, 2 – диэлектрик, 3 – электрод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072">
        <w:t>Эксперименты выполнялись в вакуумной камере при пониженном давлении</w:t>
      </w:r>
      <w:r w:rsidR="00AB4B5C">
        <w:t> </w:t>
      </w:r>
      <w:r w:rsidR="00686072">
        <w:t>0</w:t>
      </w:r>
      <w:r w:rsidR="00686072" w:rsidRPr="00686072">
        <w:t>,</w:t>
      </w:r>
      <w:r w:rsidR="00957E42">
        <w:t>1</w:t>
      </w:r>
      <w:r w:rsidR="00686072">
        <w:rPr>
          <w:lang w:val="en-US"/>
        </w:rPr>
        <w:t> </w:t>
      </w:r>
      <w:r w:rsidR="00686072">
        <w:t>ат</w:t>
      </w:r>
      <w:r w:rsidR="00957E42">
        <w:t>м</w:t>
      </w:r>
      <w:r w:rsidR="00686072">
        <w:t>. Разрядник</w:t>
      </w:r>
      <w:r w:rsidR="001E4334">
        <w:t> </w:t>
      </w:r>
      <w:r w:rsidR="00CB0C63">
        <w:t>–</w:t>
      </w:r>
      <w:r w:rsidR="001E4334">
        <w:t> </w:t>
      </w:r>
      <w:r w:rsidR="00CB0C63">
        <w:t>это</w:t>
      </w:r>
      <w:r w:rsidR="001E4334">
        <w:t xml:space="preserve"> </w:t>
      </w:r>
      <w:r w:rsidR="00CB0C63">
        <w:t>экспериментальная модель</w:t>
      </w:r>
      <w:r w:rsidR="00017DDA">
        <w:t>, изображенная на</w:t>
      </w:r>
      <w:r w:rsidR="001E4334">
        <w:t xml:space="preserve"> рис. </w:t>
      </w:r>
      <w:r w:rsidR="0043165B">
        <w:t>2</w:t>
      </w:r>
      <w:r w:rsidR="00017DDA">
        <w:t>.</w:t>
      </w:r>
      <w:r w:rsidR="00957E42">
        <w:t xml:space="preserve"> О</w:t>
      </w:r>
      <w:r w:rsidR="00CB0C63">
        <w:t>на представляет собой плоскую стальную пластину. Разряд пробивался между телом стальной пластины и цилиндрическим электродом</w:t>
      </w:r>
      <w:r w:rsidR="00AB4B5C">
        <w:t xml:space="preserve"> </w:t>
      </w:r>
      <w:r w:rsidR="00CB0C63">
        <w:t>с заостренным концом, изолированным от корпуса стальной пластины. При</w:t>
      </w:r>
      <w:r w:rsidR="00AB4B5C">
        <w:t xml:space="preserve"> </w:t>
      </w:r>
      <w:r w:rsidR="00CB0C63">
        <w:t>зажигании разряда температура в полости повышается и воздушные массы устремляются из полости наружу</w:t>
      </w:r>
      <w:r w:rsidR="00896032">
        <w:t>, с</w:t>
      </w:r>
      <w:r w:rsidR="00017DDA">
        <w:t>оздается контролируемое возмущение в пограничном слое металлической пластины</w:t>
      </w:r>
      <w:r w:rsidR="00AF235D">
        <w:t>.</w:t>
      </w:r>
      <w:r w:rsidR="00957E42">
        <w:t xml:space="preserve"> После завершения горения разряда происходит охлаждение и воздух засасывается внутрь.</w:t>
      </w:r>
      <w:r w:rsidR="00AF235D">
        <w:t xml:space="preserve"> В литературе используется специальный термин для таких</w:t>
      </w:r>
      <w:r w:rsidR="008B5A6B">
        <w:t xml:space="preserve"> </w:t>
      </w:r>
      <w:r w:rsidR="00AF235D">
        <w:t>выбросов</w:t>
      </w:r>
      <w:r w:rsidR="008B5A6B">
        <w:t xml:space="preserve"> </w:t>
      </w:r>
      <w:r w:rsidR="00AF235D">
        <w:t>–</w:t>
      </w:r>
      <w:r w:rsidR="008B5A6B">
        <w:t xml:space="preserve"> </w:t>
      </w:r>
      <w:r w:rsidR="00AF235D" w:rsidRPr="00AF235D">
        <w:rPr>
          <w:i/>
        </w:rPr>
        <w:t>синтетические</w:t>
      </w:r>
      <w:r w:rsidR="008B5A6B">
        <w:rPr>
          <w:i/>
        </w:rPr>
        <w:t> </w:t>
      </w:r>
      <w:r w:rsidR="00AF235D" w:rsidRPr="00AF235D">
        <w:rPr>
          <w:i/>
        </w:rPr>
        <w:t>струи</w:t>
      </w:r>
      <w:r w:rsidR="00017DDA">
        <w:t>.</w:t>
      </w:r>
    </w:p>
    <w:p w14:paraId="20A2288A" w14:textId="77777777" w:rsidR="00C26125" w:rsidRDefault="00C26125" w:rsidP="00C26125">
      <w:pPr>
        <w:pStyle w:val="2"/>
      </w:pPr>
      <w:bookmarkStart w:id="34" w:name="_Toc466030774"/>
      <w:bookmarkStart w:id="35" w:name="_Toc500017028"/>
      <w:bookmarkStart w:id="36" w:name="_Toc500364605"/>
      <w:bookmarkStart w:id="37" w:name="_Toc466030771"/>
      <w:bookmarkStart w:id="38" w:name="_Toc500017025"/>
      <w:r w:rsidRPr="002E4A34">
        <w:t>Оценка погрешностей</w:t>
      </w:r>
      <w:bookmarkEnd w:id="34"/>
      <w:bookmarkEnd w:id="35"/>
      <w:bookmarkEnd w:id="36"/>
    </w:p>
    <w:p w14:paraId="07FA09E8" w14:textId="49455E84" w:rsidR="00C26125" w:rsidRDefault="00C26125" w:rsidP="00AB4B5C">
      <w:pPr>
        <w:pStyle w:val="a1"/>
      </w:pPr>
      <w:r>
        <w:t>Основные ошибки измерений были связаны с погрешностями измерительных приборов, используемых в работе. Так будем считать, что частота</w:t>
      </w:r>
      <w:r>
        <w:rPr>
          <w:lang w:val="en-US"/>
        </w:rPr>
        <w:t> </w:t>
      </w:r>
      <w:r>
        <w:rPr>
          <w:i/>
          <w:lang w:val="en-US"/>
        </w:rPr>
        <w:t>f</w:t>
      </w:r>
      <w:r w:rsidRPr="00CE41D0">
        <w:rPr>
          <w:i/>
        </w:rPr>
        <w:t xml:space="preserve"> </w:t>
      </w:r>
      <w:r>
        <w:t xml:space="preserve">определяется осциллографом </w:t>
      </w:r>
      <w:r w:rsidRPr="00CE41D0">
        <w:rPr>
          <w:i/>
        </w:rPr>
        <w:t>точно</w:t>
      </w:r>
      <w:r>
        <w:t xml:space="preserve">. Падение напряжения, исходя из технической документации осциллографа </w:t>
      </w:r>
      <w:r w:rsidRPr="003F59CA">
        <w:rPr>
          <w:lang w:val="en-US"/>
        </w:rPr>
        <w:t>Tektronix</w:t>
      </w:r>
      <w:r w:rsidRPr="003F59CA">
        <w:t> </w:t>
      </w:r>
      <w:r w:rsidRPr="003F59CA">
        <w:rPr>
          <w:lang w:val="en-US"/>
        </w:rPr>
        <w:t>TDS</w:t>
      </w:r>
      <w:r w:rsidRPr="003F59CA">
        <w:t> </w:t>
      </w:r>
      <w:r w:rsidRPr="009F65D8">
        <w:t>1012</w:t>
      </w:r>
      <w:r>
        <w:rPr>
          <w:lang w:val="en-US"/>
        </w:rPr>
        <w:t>B</w:t>
      </w:r>
      <w:r>
        <w:t>, измеряется с относительной погрешностью </w:t>
      </w:r>
      <w:r w:rsidRPr="00F56C15">
        <w:t>3</w:t>
      </w:r>
      <w:r>
        <w:rPr>
          <w:lang w:val="en-US"/>
        </w:rPr>
        <w:t> </w:t>
      </w:r>
      <w:r w:rsidRPr="00F56C15">
        <w:t>%</w:t>
      </w:r>
      <w:r>
        <w:t xml:space="preserve">. Малое и переменное сопротивления обладают номинальной погрешностью 1 %. Используя правило сложения погрешностей получаем, что погрешность измерения тока </w:t>
      </w:r>
      <w:r w:rsidRPr="00F56C15">
        <w:t>составил</w:t>
      </w:r>
      <w:r>
        <w:t>а 4 %, мгновенной мощности – 7 %. Погрешность манометра</w:t>
      </w:r>
      <w:r w:rsidR="002F74F4">
        <w:t xml:space="preserve"> </w:t>
      </w:r>
      <w:r>
        <w:sym w:font="Symbol" w:char="F0B1"/>
      </w:r>
      <w:r>
        <w:t> 0,05 атм.</w:t>
      </w:r>
    </w:p>
    <w:p w14:paraId="3AAD3207" w14:textId="5F55B4DB" w:rsidR="0083761C" w:rsidRPr="002E4A34" w:rsidRDefault="00F97E23" w:rsidP="00090632">
      <w:pPr>
        <w:pStyle w:val="1"/>
      </w:pPr>
      <w:bookmarkStart w:id="39" w:name="_Toc466030772"/>
      <w:bookmarkStart w:id="40" w:name="_Toc500017026"/>
      <w:bookmarkStart w:id="41" w:name="_Toc500364606"/>
      <w:bookmarkEnd w:id="37"/>
      <w:bookmarkEnd w:id="38"/>
      <w:r>
        <w:lastRenderedPageBreak/>
        <w:t xml:space="preserve">Анализ </w:t>
      </w:r>
      <w:r w:rsidR="0083761C" w:rsidRPr="002E4A34">
        <w:t>результатов измерений</w:t>
      </w:r>
      <w:bookmarkEnd w:id="39"/>
      <w:bookmarkEnd w:id="40"/>
      <w:bookmarkEnd w:id="41"/>
    </w:p>
    <w:p w14:paraId="4BF8D117" w14:textId="61D41C7B" w:rsidR="00367F91" w:rsidRDefault="00F97E23" w:rsidP="00AB4B5C">
      <w:pPr>
        <w:pStyle w:val="a1"/>
      </w:pPr>
      <w:r>
        <w:t>Сначала приведем результаты измерений</w:t>
      </w:r>
      <w:r w:rsidR="00F25F3B">
        <w:t>;</w:t>
      </w:r>
      <w:r>
        <w:t xml:space="preserve"> </w:t>
      </w:r>
      <w:r w:rsidR="00AE05F3">
        <w:t>после</w:t>
      </w:r>
      <w:r>
        <w:t xml:space="preserve"> для</w:t>
      </w:r>
      <w:r w:rsidR="004E7302">
        <w:t xml:space="preserve"> анализа полученных результатов воспользуемся графиками, приведенными на </w:t>
      </w:r>
      <w:r w:rsidR="00BC617E">
        <w:t>рис. </w:t>
      </w:r>
      <w:r w:rsidR="0043165B">
        <w:fldChar w:fldCharType="begin"/>
      </w:r>
      <w:r w:rsidR="0043165B">
        <w:instrText xml:space="preserve"> REF Fig_4 \h </w:instrText>
      </w:r>
      <w:r w:rsidR="0043165B">
        <w:fldChar w:fldCharType="separate"/>
      </w:r>
      <w:r w:rsidR="00D62458" w:rsidRPr="006F6FEE">
        <w:t>4</w:t>
      </w:r>
      <w:r w:rsidR="0043165B">
        <w:fldChar w:fldCharType="end"/>
      </w:r>
      <w:r w:rsidR="0043165B">
        <w:t>, </w:t>
      </w:r>
      <w:r w:rsidR="00C53FF8">
        <w:fldChar w:fldCharType="begin"/>
      </w:r>
      <w:r w:rsidR="00C53FF8">
        <w:instrText xml:space="preserve"> REF Fig_5 \h </w:instrText>
      </w:r>
      <w:r w:rsidR="00C53FF8">
        <w:fldChar w:fldCharType="separate"/>
      </w:r>
      <w:r w:rsidR="00D62458" w:rsidRPr="006F6FEE">
        <w:t>5</w:t>
      </w:r>
      <w:r w:rsidR="00C53FF8">
        <w:fldChar w:fldCharType="end"/>
      </w:r>
      <w:r w:rsidR="0043165B">
        <w:t> </w:t>
      </w:r>
      <w:r w:rsidR="004E7302">
        <w:t>и </w:t>
      </w:r>
      <w:r w:rsidR="007715C0">
        <w:fldChar w:fldCharType="begin"/>
      </w:r>
      <w:r w:rsidR="007715C0">
        <w:instrText xml:space="preserve"> REF Fig_6 \h </w:instrText>
      </w:r>
      <w:r w:rsidR="007715C0">
        <w:fldChar w:fldCharType="separate"/>
      </w:r>
      <w:r w:rsidR="00D62458" w:rsidRPr="006F6FEE">
        <w:t>6</w:t>
      </w:r>
      <w:r w:rsidR="007715C0">
        <w:fldChar w:fldCharType="end"/>
      </w:r>
      <w:r w:rsidR="004E7302">
        <w:t>.</w:t>
      </w:r>
    </w:p>
    <w:p w14:paraId="73CFD0CB" w14:textId="243EDE61" w:rsidR="00C26125" w:rsidRPr="002E4A34" w:rsidRDefault="00C26125" w:rsidP="00C26125">
      <w:pPr>
        <w:pStyle w:val="2"/>
      </w:pPr>
      <w:bookmarkStart w:id="42" w:name="_Toc500364607"/>
      <w:r w:rsidRPr="002E4A34">
        <w:t>Результаты измерений</w:t>
      </w:r>
      <w:bookmarkEnd w:id="42"/>
    </w:p>
    <w:p w14:paraId="0B14017A" w14:textId="2CF56C1B" w:rsidR="000F4232" w:rsidRDefault="00C26125" w:rsidP="000F4232">
      <w:pPr>
        <w:pStyle w:val="a1"/>
      </w:pPr>
      <w:r>
        <w:t>Перед измерениями следует обратить внимание на то, что</w:t>
      </w:r>
      <w:r w:rsidR="007715C0">
        <w:t xml:space="preserve"> </w:t>
      </w:r>
      <w:r>
        <w:t>используемый в данной работе осциллограф может записывать лишь 2000 точек, что необходимо учитывать при выполнении измерений для хорошего разрешения осциллограмм. Также в момент пробоя разряда возникает кратковременный скачок напряжения, сопровождаемый скачком тока, чтобы узнать их амплитуду, нужно правильно настроить осциллограф, иначе это приведет к переполнению АЦП осциллографа и к невозможности определить амплитуду скачка. Для выбора оптимальных настроек осциллографа, была проведена серия экспериментов, из которой были установлены оптимальные параметры получаемых осциллограмм.</w:t>
      </w:r>
    </w:p>
    <w:p w14:paraId="5AD37A25" w14:textId="2D1A905B" w:rsidR="00F97E23" w:rsidRDefault="00F97E23" w:rsidP="00AB4B5C">
      <w:pPr>
        <w:pStyle w:val="a1"/>
      </w:pPr>
      <w:r w:rsidRPr="001D2D51">
        <w:t>На рис.</w:t>
      </w:r>
      <w:r>
        <w:t> </w:t>
      </w:r>
      <w:r w:rsidR="0043165B">
        <w:fldChar w:fldCharType="begin"/>
      </w:r>
      <w:r w:rsidR="0043165B">
        <w:instrText xml:space="preserve"> REF Fig_3 \h </w:instrText>
      </w:r>
      <w:r w:rsidR="0043165B">
        <w:fldChar w:fldCharType="separate"/>
      </w:r>
      <w:r w:rsidR="00D62458" w:rsidRPr="006F6FEE">
        <w:t>3</w:t>
      </w:r>
      <w:r w:rsidR="0043165B">
        <w:fldChar w:fldCharType="end"/>
      </w:r>
      <w:r w:rsidRPr="001D2D51">
        <w:t xml:space="preserve"> показана зависимость тока на малом сопротивлении и падения напряжения на межэлектродном промежутке от времени при частоте генератора 20</w:t>
      </w:r>
      <w:r>
        <w:t> </w:t>
      </w:r>
      <w:r w:rsidRPr="001D2D51">
        <w:t>кГц. Красная непрерывная линия соответствует падению напряжения, а син</w:t>
      </w:r>
      <w:r>
        <w:t>я</w:t>
      </w:r>
      <w:r w:rsidRPr="001D2D51">
        <w:t>я прерывистая лин</w:t>
      </w:r>
      <w:r>
        <w:t>и</w:t>
      </w:r>
      <w:r w:rsidRPr="001D2D51">
        <w:t xml:space="preserve">я соответственна току. В момент времени </w:t>
      </w:r>
      <w:r w:rsidRPr="001A5F27">
        <w:rPr>
          <w:i/>
        </w:rPr>
        <w:t>t</w:t>
      </w:r>
      <w:r>
        <w:t> </w:t>
      </w:r>
      <w:r w:rsidRPr="001D2D51">
        <w:t>=</w:t>
      </w:r>
      <w:r>
        <w:t> </w:t>
      </w:r>
      <w:r w:rsidRPr="001D2D51">
        <w:t>0</w:t>
      </w:r>
      <w:r>
        <w:t> </w:t>
      </w:r>
      <w:r w:rsidRPr="001D2D51">
        <w:t>мкс подается сигнал с генератора прямоугольных импульсов на открытие высоковольтного логического ключа. В течении 1</w:t>
      </w:r>
      <w:r>
        <w:t> </w:t>
      </w:r>
      <w:r w:rsidRPr="001D2D51">
        <w:t>мкс наблюдается зарядка паразитных емкостей.</w:t>
      </w:r>
      <w:r w:rsidRPr="00F150A6">
        <w:t xml:space="preserve"> </w:t>
      </w:r>
      <w:r>
        <w:t>Когда напряжение на разряднике достигает 670 В</w:t>
      </w:r>
      <w:r w:rsidR="00C81E13">
        <w:t>,</w:t>
      </w:r>
      <w:r>
        <w:t xml:space="preserve"> наблюдается пробой на межэлектродном промежутке в разряднике, что подтверждает резкий скачок тока. Далее разряд горит в течении 25 мкс. Значения падения напряжения и тока меняются слабо и принимают свои постоянные значения 420 В и 30 мА соответственно. В момент времени </w:t>
      </w:r>
      <w:r w:rsidRPr="001A5F27">
        <w:rPr>
          <w:i/>
          <w:lang w:val="en-US"/>
        </w:rPr>
        <w:t>t</w:t>
      </w:r>
      <w:r>
        <w:t> = 26 мкс подается сигнал</w:t>
      </w:r>
      <w:r w:rsidR="00F25F3B">
        <w:t xml:space="preserve"> </w:t>
      </w:r>
      <w:r>
        <w:t>с генератора прямоугольных импульсов на закрытие высоковольтного логического ключа. Ток снижается до нуля.</w:t>
      </w:r>
      <w:r w:rsidRPr="00F150A6">
        <w:t xml:space="preserve"> </w:t>
      </w:r>
    </w:p>
    <w:p w14:paraId="779C81F7" w14:textId="6E764FC7" w:rsidR="00C26125" w:rsidRDefault="00C26125" w:rsidP="00AB4B5C">
      <w:pPr>
        <w:pStyle w:val="a1"/>
      </w:pPr>
      <w:r>
        <w:t xml:space="preserve">В правом верхнем углу на </w:t>
      </w:r>
      <w:r w:rsidRPr="002E4A34">
        <w:t>рис.</w:t>
      </w:r>
      <w:r>
        <w:t> </w:t>
      </w:r>
      <w:r w:rsidR="0043165B">
        <w:fldChar w:fldCharType="begin"/>
      </w:r>
      <w:r w:rsidR="0043165B">
        <w:instrText xml:space="preserve"> REF Fig_3 \h </w:instrText>
      </w:r>
      <w:r w:rsidR="0043165B">
        <w:fldChar w:fldCharType="separate"/>
      </w:r>
      <w:r w:rsidR="00D62458" w:rsidRPr="006F6FEE">
        <w:t>3</w:t>
      </w:r>
      <w:r w:rsidR="0043165B">
        <w:fldChar w:fldCharType="end"/>
      </w:r>
      <w:r>
        <w:t xml:space="preserve"> показана </w:t>
      </w:r>
      <w:r w:rsidR="00F25F3B">
        <w:t>хорошая</w:t>
      </w:r>
      <w:r w:rsidR="00C81E13">
        <w:t xml:space="preserve">, </w:t>
      </w:r>
      <w:r w:rsidR="00F25F3B">
        <w:t>с точностью 1 мкс</w:t>
      </w:r>
      <w:r w:rsidR="00C81E13">
        <w:t xml:space="preserve">, </w:t>
      </w:r>
      <w:r>
        <w:t>повторяемость зажигания разряда с частотой 20 кГц.</w:t>
      </w:r>
    </w:p>
    <w:p w14:paraId="64547DDB" w14:textId="2285A22C" w:rsidR="004B5BE8" w:rsidRDefault="00F1175A" w:rsidP="00AB4B5C">
      <w:pPr>
        <w:pStyle w:val="a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7429DB" wp14:editId="199246C2">
                <wp:extent cx="5988628" cy="4763386"/>
                <wp:effectExtent l="0" t="0" r="0" b="0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628" cy="4763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9C731" w14:textId="745C4609" w:rsidR="000F4232" w:rsidRDefault="00C81E13" w:rsidP="0043165B">
                            <w:pPr>
                              <w:pStyle w:val="af6"/>
                            </w:pPr>
                            <w:r>
                              <w:drawing>
                                <wp:inline distT="0" distB="0" distL="0" distR="0" wp14:anchorId="7BEFB876" wp14:editId="11D6B14B">
                                  <wp:extent cx="5784215" cy="4040505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215" cy="4040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B45540" w14:textId="7E00521A" w:rsidR="000F4232" w:rsidRDefault="000F4232" w:rsidP="00DF683B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r w:rsidRPr="000F4232">
                              <w:rPr>
                                <w:lang w:val="ru-RU"/>
                              </w:rPr>
                              <w:t xml:space="preserve">Рис. </w:t>
                            </w:r>
                            <w:bookmarkStart w:id="43" w:name="Fig_3"/>
                            <w:r w:rsidRPr="002E4A34">
                              <w:fldChar w:fldCharType="begin"/>
                            </w:r>
                            <w:r w:rsidRPr="000F4232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instrText>SEQ</w:instrText>
                            </w:r>
                            <w:r w:rsidRPr="000F4232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Pr="002E4A34">
                              <w:instrText>ARABIC</w:instrText>
                            </w:r>
                            <w:r w:rsidRPr="000F4232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fldChar w:fldCharType="separate"/>
                            </w:r>
                            <w:r w:rsidR="00D62458">
                              <w:t>3</w:t>
                            </w:r>
                            <w:r w:rsidRPr="002E4A34">
                              <w:fldChar w:fldCharType="end"/>
                            </w:r>
                            <w:bookmarkEnd w:id="43"/>
                            <w:r w:rsidRPr="000F4232">
                              <w:rPr>
                                <w:lang w:val="ru-RU"/>
                              </w:rPr>
                              <w:t xml:space="preserve">. Зависисмость тока и </w:t>
                            </w:r>
                            <w:r w:rsidRPr="0043165B">
                              <w:rPr>
                                <w:lang w:val="ru-RU"/>
                              </w:rPr>
                              <w:t>падения</w:t>
                            </w:r>
                            <w:r w:rsidRPr="000F4232">
                              <w:rPr>
                                <w:lang w:val="ru-RU"/>
                              </w:rPr>
                              <w:t xml:space="preserve"> напряжения на </w:t>
                            </w:r>
                            <w:r w:rsidRPr="0043165B">
                              <w:rPr>
                                <w:lang w:val="ru-RU"/>
                              </w:rPr>
                              <w:t>разряднике</w:t>
                            </w:r>
                            <w:r w:rsidRPr="000F4232">
                              <w:rPr>
                                <w:lang w:val="ru-RU"/>
                              </w:rPr>
                              <w:t xml:space="preserve"> от времени</w:t>
                            </w:r>
                          </w:p>
                          <w:p w14:paraId="794ABD15" w14:textId="77777777" w:rsidR="00A91CB6" w:rsidRPr="00A91CB6" w:rsidRDefault="00A91CB6" w:rsidP="00A91CB6">
                            <w:pPr>
                              <w:pStyle w:val="aff3"/>
                              <w:rPr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7429DB" id="Надпись 23" o:spid="_x0000_s1029" type="#_x0000_t202" style="width:471.55pt;height:37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" fillcolor="white [3201]" stroked="f" strokeweight=".5pt">
                <v:textbox>
                  <w:txbxContent>
                    <w:p w14:paraId="18A9C731" w14:textId="745C4609" w:rsidR="000F4232" w:rsidRDefault="00C81E13" w:rsidP="0043165B">
                      <w:pPr>
                        <w:pStyle w:val="af6"/>
                      </w:pPr>
                      <w:r>
                        <w:drawing>
                          <wp:inline distT="0" distB="0" distL="0" distR="0" wp14:anchorId="7BEFB876" wp14:editId="11D6B14B">
                            <wp:extent cx="5784215" cy="4040505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215" cy="4040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B45540" w14:textId="7E00521A" w:rsidR="000F4232" w:rsidRDefault="000F4232" w:rsidP="00DF683B">
                      <w:pPr>
                        <w:pStyle w:val="aff2"/>
                        <w:rPr>
                          <w:lang w:val="ru-RU"/>
                        </w:rPr>
                      </w:pPr>
                      <w:r w:rsidRPr="000F4232">
                        <w:rPr>
                          <w:lang w:val="ru-RU"/>
                        </w:rPr>
                        <w:t xml:space="preserve">Рис. </w:t>
                      </w:r>
                      <w:bookmarkStart w:id="44" w:name="Fig_3"/>
                      <w:r w:rsidRPr="002E4A34">
                        <w:fldChar w:fldCharType="begin"/>
                      </w:r>
                      <w:r w:rsidRPr="000F4232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instrText>SEQ</w:instrText>
                      </w:r>
                      <w:r w:rsidRPr="000F4232">
                        <w:rPr>
                          <w:lang w:val="ru-RU"/>
                        </w:rPr>
                        <w:instrText xml:space="preserve"> Рисунок \* </w:instrText>
                      </w:r>
                      <w:r w:rsidRPr="002E4A34">
                        <w:instrText>ARABIC</w:instrText>
                      </w:r>
                      <w:r w:rsidRPr="000F4232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fldChar w:fldCharType="separate"/>
                      </w:r>
                      <w:r w:rsidR="00D62458">
                        <w:t>3</w:t>
                      </w:r>
                      <w:r w:rsidRPr="002E4A34">
                        <w:fldChar w:fldCharType="end"/>
                      </w:r>
                      <w:bookmarkEnd w:id="44"/>
                      <w:r w:rsidRPr="000F4232">
                        <w:rPr>
                          <w:lang w:val="ru-RU"/>
                        </w:rPr>
                        <w:t xml:space="preserve">. Зависисмость тока и </w:t>
                      </w:r>
                      <w:r w:rsidRPr="0043165B">
                        <w:rPr>
                          <w:lang w:val="ru-RU"/>
                        </w:rPr>
                        <w:t>падения</w:t>
                      </w:r>
                      <w:r w:rsidRPr="000F4232">
                        <w:rPr>
                          <w:lang w:val="ru-RU"/>
                        </w:rPr>
                        <w:t xml:space="preserve"> напряжения на </w:t>
                      </w:r>
                      <w:r w:rsidRPr="0043165B">
                        <w:rPr>
                          <w:lang w:val="ru-RU"/>
                        </w:rPr>
                        <w:t>разряднике</w:t>
                      </w:r>
                      <w:r w:rsidRPr="000F4232">
                        <w:rPr>
                          <w:lang w:val="ru-RU"/>
                        </w:rPr>
                        <w:t xml:space="preserve"> от времени</w:t>
                      </w:r>
                    </w:p>
                    <w:p w14:paraId="794ABD15" w14:textId="77777777" w:rsidR="00A91CB6" w:rsidRPr="00A91CB6" w:rsidRDefault="00A91CB6" w:rsidP="00A91CB6">
                      <w:pPr>
                        <w:pStyle w:val="aff3"/>
                        <w:rPr>
                          <w:lang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26125">
        <w:t>Полученные данные с осциллографа позволяют рассчитать мгновенную мощность, которая выделяется на разряде. А возможность схемы изменять частоту зажигания тлеющего разряда вплоть до 500 кГц дает представить значения мгновенной мощности при различных временах горения разряда.</w:t>
      </w:r>
    </w:p>
    <w:p w14:paraId="3E9A839B" w14:textId="769478E9" w:rsidR="00F0552F" w:rsidRDefault="00F53238" w:rsidP="00AB4B5C">
      <w:pPr>
        <w:pStyle w:val="a1"/>
      </w:pPr>
      <w:r>
        <w:t>На рис. </w:t>
      </w:r>
      <w:r w:rsidR="0043165B">
        <w:fldChar w:fldCharType="begin"/>
      </w:r>
      <w:r w:rsidR="0043165B">
        <w:instrText xml:space="preserve"> REF Fig_4 \h </w:instrText>
      </w:r>
      <w:r w:rsidR="0043165B">
        <w:fldChar w:fldCharType="separate"/>
      </w:r>
      <w:r w:rsidR="00D62458" w:rsidRPr="006F6FEE">
        <w:t>4</w:t>
      </w:r>
      <w:r w:rsidR="0043165B">
        <w:fldChar w:fldCharType="end"/>
      </w:r>
      <w:r>
        <w:t xml:space="preserve"> изображены черной </w:t>
      </w:r>
      <w:r w:rsidR="00BA36BD">
        <w:t>прерывистой с точкой</w:t>
      </w:r>
      <w:r>
        <w:t>, красной прерывистой и синей сплошной линиями мгновенные мощности, выделяемые на разряде при различных частотах генератора прямоугольных импульсов: 20,</w:t>
      </w:r>
      <w:r w:rsidR="00F25F3B">
        <w:t> </w:t>
      </w:r>
      <w:r>
        <w:t>100</w:t>
      </w:r>
      <w:r w:rsidR="00F25F3B">
        <w:t> </w:t>
      </w:r>
      <w:r>
        <w:t>и</w:t>
      </w:r>
      <w:r w:rsidR="00F25F3B">
        <w:t> </w:t>
      </w:r>
      <w:r>
        <w:t>500 кГц соответственно. При пробое разряда наблюдается скачок, связанный со скачкообразным увеличением тока разряда. Амплитуда скачка мгновенной мощности в момент пробоя равна 30,</w:t>
      </w:r>
      <w:r w:rsidR="00F25F3B">
        <w:t> </w:t>
      </w:r>
      <w:r>
        <w:t>40</w:t>
      </w:r>
      <w:r w:rsidR="00F25F3B">
        <w:t> </w:t>
      </w:r>
      <w:r>
        <w:t>и</w:t>
      </w:r>
      <w:r w:rsidR="00F25F3B">
        <w:t> </w:t>
      </w:r>
      <w:r>
        <w:t>60 Вт соответственно выбранным частотам. Во время горения разряда значение мгновенной мощности составляет</w:t>
      </w:r>
      <w:r w:rsidR="00A91CB6">
        <w:t xml:space="preserve"> </w:t>
      </w:r>
      <w:r>
        <w:t>10 – 15 Вт.</w:t>
      </w:r>
      <w:r w:rsidR="00A91CB6">
        <w:t xml:space="preserve"> </w:t>
      </w:r>
      <w:r w:rsidR="00C26125">
        <w:rPr>
          <w:lang w:eastAsia="ru-RU"/>
        </w:rPr>
        <w:t>Разные амплитуды скачков мгновенной мощности при различных частотах зажигания тлеющего разряда дают основания полагать, что напряжения пробоя зависит от частоты зажигания.</w:t>
      </w:r>
      <w:r w:rsidR="00F0552F">
        <w:rPr>
          <w:lang w:eastAsia="ru-RU"/>
        </w:rPr>
        <w:t xml:space="preserve"> </w:t>
      </w:r>
      <w:r w:rsidR="00C26125">
        <w:rPr>
          <w:lang w:eastAsia="ru-RU"/>
        </w:rPr>
        <w:t xml:space="preserve">Была проведена серия экспериментов, </w:t>
      </w:r>
      <w:r w:rsidR="00C26125">
        <w:rPr>
          <w:lang w:eastAsia="ru-RU"/>
        </w:rPr>
        <w:lastRenderedPageBreak/>
        <w:t>в</w:t>
      </w:r>
      <w:r w:rsidR="00A91CB6">
        <w:rPr>
          <w:lang w:eastAsia="ru-RU"/>
        </w:rPr>
        <w:t> </w:t>
      </w:r>
      <w:r w:rsidR="00C26125">
        <w:rPr>
          <w:lang w:eastAsia="ru-RU"/>
        </w:rPr>
        <w:t>которых измерялось напряжение пробоя электрического разряда </w:t>
      </w:r>
      <w:r w:rsidR="00C26125">
        <w:rPr>
          <w:i/>
          <w:lang w:val="en-US" w:eastAsia="ru-RU"/>
        </w:rPr>
        <w:t>U</w:t>
      </w:r>
      <w:r w:rsidR="00C26125">
        <w:rPr>
          <w:i/>
          <w:vertAlign w:val="subscript"/>
          <w:lang w:eastAsia="ru-RU"/>
        </w:rPr>
        <w:t>пр.</w:t>
      </w:r>
      <w:r w:rsidR="00C26125">
        <w:rPr>
          <w:lang w:eastAsia="ru-RU"/>
        </w:rPr>
        <w:t xml:space="preserve"> при различных частотах </w:t>
      </w:r>
      <w:r w:rsidR="00C26125">
        <w:rPr>
          <w:i/>
          <w:lang w:val="en-US" w:eastAsia="ru-RU"/>
        </w:rPr>
        <w:t>f</w:t>
      </w:r>
      <w:r w:rsidR="00C26125" w:rsidRPr="00CE41D0">
        <w:rPr>
          <w:i/>
          <w:lang w:eastAsia="ru-RU"/>
        </w:rPr>
        <w:t xml:space="preserve"> </w:t>
      </w:r>
      <w:r w:rsidR="00C26125">
        <w:rPr>
          <w:lang w:eastAsia="ru-RU"/>
        </w:rPr>
        <w:t>и различной скважности </w:t>
      </w:r>
      <w:r w:rsidR="00C26125" w:rsidRPr="00CE41D0">
        <w:rPr>
          <w:i/>
        </w:rPr>
        <w:t>τ</w:t>
      </w:r>
      <w:r w:rsidR="00C26125">
        <w:rPr>
          <w:lang w:eastAsia="ru-RU"/>
        </w:rPr>
        <w:t>.</w:t>
      </w:r>
    </w:p>
    <w:p w14:paraId="72207A7B" w14:textId="35349DE7" w:rsidR="00C26125" w:rsidRDefault="00A91CB6" w:rsidP="00AB4B5C">
      <w:pPr>
        <w:pStyle w:val="a1"/>
        <w:rPr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34913BBA" wp14:editId="538D8222">
                <wp:extent cx="6120000" cy="4968000"/>
                <wp:effectExtent l="0" t="0" r="0" b="4445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49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EF79F" w14:textId="77777777" w:rsidR="00A91CB6" w:rsidRPr="00A91CB6" w:rsidRDefault="00A91CB6" w:rsidP="0043165B">
                            <w:pPr>
                              <w:pStyle w:val="af6"/>
                            </w:pPr>
                            <w:r w:rsidRPr="0043165B">
                              <w:drawing>
                                <wp:inline distT="0" distB="0" distL="0" distR="0" wp14:anchorId="662F21BE" wp14:editId="392E7554">
                                  <wp:extent cx="5915025" cy="413385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5025" cy="413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AE6395" w14:textId="12E9FFF5" w:rsidR="00A91CB6" w:rsidRPr="004B5BE8" w:rsidRDefault="00A91CB6" w:rsidP="00A91CB6">
                            <w:pPr>
                              <w:pStyle w:val="aff2"/>
                              <w:spacing w:before="0"/>
                              <w:rPr>
                                <w:lang w:val="ru-RU"/>
                              </w:rPr>
                            </w:pPr>
                            <w:r w:rsidRPr="004B5BE8">
                              <w:rPr>
                                <w:lang w:val="ru-RU"/>
                              </w:rPr>
                              <w:t xml:space="preserve">Рис. </w:t>
                            </w:r>
                            <w:bookmarkStart w:id="45" w:name="Fig_4"/>
                            <w:r w:rsidRPr="002E4A34">
                              <w:fldChar w:fldCharType="begin"/>
                            </w:r>
                            <w:r w:rsidRPr="004B5BE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instrText>SEQ</w:instrText>
                            </w:r>
                            <w:r w:rsidRPr="004B5BE8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Pr="002E4A34">
                              <w:instrText>ARABIC</w:instrText>
                            </w:r>
                            <w:r w:rsidRPr="004B5BE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fldChar w:fldCharType="separate"/>
                            </w:r>
                            <w:r w:rsidR="00D62458">
                              <w:t>4</w:t>
                            </w:r>
                            <w:r w:rsidRPr="002E4A34">
                              <w:fldChar w:fldCharType="end"/>
                            </w:r>
                            <w:bookmarkEnd w:id="45"/>
                            <w:r w:rsidRPr="004B5BE8">
                              <w:rPr>
                                <w:lang w:val="ru-RU"/>
                              </w:rPr>
                              <w:t>. Мгновенная мощность, выделяемая на разряде за период,</w:t>
                            </w:r>
                            <w:r w:rsidR="00102D7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B5BE8">
                              <w:rPr>
                                <w:lang w:val="ru-RU"/>
                              </w:rPr>
                              <w:t>при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B5BE8">
                              <w:rPr>
                                <w:lang w:val="ru-RU"/>
                              </w:rPr>
                              <w:t>различных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B5BE8">
                              <w:rPr>
                                <w:lang w:val="ru-RU"/>
                              </w:rPr>
                              <w:t>частотах</w:t>
                            </w:r>
                            <w:r w:rsidR="00102D7C">
                              <w:rPr>
                                <w:lang w:val="ru-RU"/>
                              </w:rPr>
                              <w:t> </w:t>
                            </w:r>
                            <w:r w:rsidRPr="004B5BE8">
                              <w:rPr>
                                <w:lang w:val="ru-RU"/>
                              </w:rPr>
                              <w:t>зажигания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13BBA" id="Надпись 26" o:spid="_x0000_s1030" type="#_x0000_t202" style="width:481.9pt;height:3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" fillcolor="white [3201]" stroked="f" strokeweight=".5pt">
                <v:textbox>
                  <w:txbxContent>
                    <w:p w14:paraId="4F3EF79F" w14:textId="77777777" w:rsidR="00A91CB6" w:rsidRPr="00A91CB6" w:rsidRDefault="00A91CB6" w:rsidP="0043165B">
                      <w:pPr>
                        <w:pStyle w:val="af6"/>
                      </w:pPr>
                      <w:r w:rsidRPr="0043165B">
                        <w:drawing>
                          <wp:inline distT="0" distB="0" distL="0" distR="0" wp14:anchorId="662F21BE" wp14:editId="392E7554">
                            <wp:extent cx="5915025" cy="413385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5025" cy="413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AE6395" w14:textId="12E9FFF5" w:rsidR="00A91CB6" w:rsidRPr="004B5BE8" w:rsidRDefault="00A91CB6" w:rsidP="00A91CB6">
                      <w:pPr>
                        <w:pStyle w:val="aff2"/>
                        <w:spacing w:before="0"/>
                        <w:rPr>
                          <w:lang w:val="ru-RU"/>
                        </w:rPr>
                      </w:pPr>
                      <w:r w:rsidRPr="004B5BE8">
                        <w:rPr>
                          <w:lang w:val="ru-RU"/>
                        </w:rPr>
                        <w:t xml:space="preserve">Рис. </w:t>
                      </w:r>
                      <w:bookmarkStart w:id="46" w:name="Fig_4"/>
                      <w:r w:rsidRPr="002E4A34">
                        <w:fldChar w:fldCharType="begin"/>
                      </w:r>
                      <w:r w:rsidRPr="004B5BE8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instrText>SEQ</w:instrText>
                      </w:r>
                      <w:r w:rsidRPr="004B5BE8">
                        <w:rPr>
                          <w:lang w:val="ru-RU"/>
                        </w:rPr>
                        <w:instrText xml:space="preserve"> Рисунок \* </w:instrText>
                      </w:r>
                      <w:r w:rsidRPr="002E4A34">
                        <w:instrText>ARABIC</w:instrText>
                      </w:r>
                      <w:r w:rsidRPr="004B5BE8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fldChar w:fldCharType="separate"/>
                      </w:r>
                      <w:r w:rsidR="00D62458">
                        <w:t>4</w:t>
                      </w:r>
                      <w:r w:rsidRPr="002E4A34">
                        <w:fldChar w:fldCharType="end"/>
                      </w:r>
                      <w:bookmarkEnd w:id="46"/>
                      <w:r w:rsidRPr="004B5BE8">
                        <w:rPr>
                          <w:lang w:val="ru-RU"/>
                        </w:rPr>
                        <w:t>. Мгновенная мощность, выделяемая на разряде за период,</w:t>
                      </w:r>
                      <w:r w:rsidR="00102D7C">
                        <w:rPr>
                          <w:lang w:val="ru-RU"/>
                        </w:rPr>
                        <w:t xml:space="preserve"> </w:t>
                      </w:r>
                      <w:r w:rsidRPr="004B5BE8">
                        <w:rPr>
                          <w:lang w:val="ru-RU"/>
                        </w:rPr>
                        <w:t>при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4B5BE8">
                        <w:rPr>
                          <w:lang w:val="ru-RU"/>
                        </w:rPr>
                        <w:t>различных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4B5BE8">
                        <w:rPr>
                          <w:lang w:val="ru-RU"/>
                        </w:rPr>
                        <w:t>частотах</w:t>
                      </w:r>
                      <w:r w:rsidR="00102D7C">
                        <w:rPr>
                          <w:lang w:val="ru-RU"/>
                        </w:rPr>
                        <w:t> </w:t>
                      </w:r>
                      <w:r w:rsidRPr="004B5BE8">
                        <w:rPr>
                          <w:lang w:val="ru-RU"/>
                        </w:rPr>
                        <w:t>зажигания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7C2AF" w14:textId="0FEFA68A" w:rsidR="003D6C8D" w:rsidRDefault="00C26125" w:rsidP="00AB4B5C">
      <w:pPr>
        <w:pStyle w:val="a1"/>
      </w:pPr>
      <w:r>
        <w:rPr>
          <w:lang w:eastAsia="ru-RU"/>
        </w:rPr>
        <w:t>На рис. </w:t>
      </w:r>
      <w:r w:rsidR="00C53FF8">
        <w:rPr>
          <w:lang w:eastAsia="ru-RU"/>
        </w:rPr>
        <w:fldChar w:fldCharType="begin"/>
      </w:r>
      <w:r w:rsidR="00C53FF8">
        <w:rPr>
          <w:lang w:eastAsia="ru-RU"/>
        </w:rPr>
        <w:instrText xml:space="preserve"> REF Fig_5 \h </w:instrText>
      </w:r>
      <w:r w:rsidR="00C53FF8">
        <w:rPr>
          <w:lang w:eastAsia="ru-RU"/>
        </w:rPr>
      </w:r>
      <w:r w:rsidR="00C53FF8">
        <w:rPr>
          <w:lang w:eastAsia="ru-RU"/>
        </w:rPr>
        <w:fldChar w:fldCharType="separate"/>
      </w:r>
      <w:r w:rsidR="00D62458" w:rsidRPr="006F6FEE">
        <w:t>5</w:t>
      </w:r>
      <w:r w:rsidR="00C53FF8">
        <w:rPr>
          <w:lang w:eastAsia="ru-RU"/>
        </w:rPr>
        <w:fldChar w:fldCharType="end"/>
      </w:r>
      <w:r>
        <w:rPr>
          <w:lang w:eastAsia="ru-RU"/>
        </w:rPr>
        <w:t xml:space="preserve"> показана зависимость напряжения пробоя тлеющего разряда: а) от частоты при фиксированной стандартной скважности </w:t>
      </w:r>
      <w:r w:rsidRPr="00CE41D0">
        <w:rPr>
          <w:i/>
        </w:rPr>
        <w:t>τ</w:t>
      </w:r>
      <w:r w:rsidRPr="0097303A">
        <w:t> = 50 %</w:t>
      </w:r>
      <w:r>
        <w:t>;</w:t>
      </w:r>
      <w:r w:rsidR="00F25F3B">
        <w:t xml:space="preserve"> </w:t>
      </w:r>
      <w:r>
        <w:t xml:space="preserve">б) от скважности при фиксированной стандартной частоте </w:t>
      </w:r>
      <w:r>
        <w:rPr>
          <w:i/>
          <w:lang w:val="en-US"/>
        </w:rPr>
        <w:t>f</w:t>
      </w:r>
      <w:r w:rsidRPr="00176F9C">
        <w:rPr>
          <w:lang w:val="en-US"/>
        </w:rPr>
        <w:t> </w:t>
      </w:r>
      <w:r w:rsidRPr="00176F9C">
        <w:t>=</w:t>
      </w:r>
      <w:r w:rsidRPr="00176F9C">
        <w:rPr>
          <w:lang w:val="en-US"/>
        </w:rPr>
        <w:t> </w:t>
      </w:r>
      <w:r w:rsidRPr="00176F9C">
        <w:t>20</w:t>
      </w:r>
      <w:r w:rsidRPr="00176F9C">
        <w:rPr>
          <w:lang w:val="en-US"/>
        </w:rPr>
        <w:t> </w:t>
      </w:r>
      <w:r w:rsidRPr="00176F9C">
        <w:t>кГц</w:t>
      </w:r>
      <w:r>
        <w:t>.</w:t>
      </w:r>
      <w:r w:rsidR="00F25F3B">
        <w:t xml:space="preserve"> </w:t>
      </w:r>
      <w:r>
        <w:t>Результаты под буквой </w:t>
      </w:r>
      <w:r>
        <w:rPr>
          <w:lang w:val="en-US"/>
        </w:rPr>
        <w:t>a</w:t>
      </w:r>
      <w:r>
        <w:t xml:space="preserve"> хорошо аппроксимируется прямой с помощью метода наименьших квадратов (МНК), причем угловой коэффициент равен -0,34, а</w:t>
      </w:r>
      <w:r w:rsidR="00F53238">
        <w:t> </w:t>
      </w:r>
      <w:r>
        <w:t>значение свободного члена составило 582. Чего нельзя сказать о результатах под буквой б, где неприменим МНК</w:t>
      </w:r>
      <w:r w:rsidR="00B15692">
        <w:t>, т.к., исходя из графика, зависимость напряжения пробоя тлеющего разряда от скважности имеет более сложный характер: в промежутке от 5 до 10 мкс напряжение растет, с 10 до 20 мкс принимает свой максимум и</w:t>
      </w:r>
      <w:r w:rsidR="00371F44">
        <w:t xml:space="preserve"> </w:t>
      </w:r>
      <w:r w:rsidR="00AE05F3">
        <w:t>со</w:t>
      </w:r>
      <w:r w:rsidR="00371F44">
        <w:t xml:space="preserve"> </w:t>
      </w:r>
      <w:r w:rsidR="00AE05F3">
        <w:t>значения скважности</w:t>
      </w:r>
      <w:r w:rsidR="004A31C2">
        <w:t xml:space="preserve"> </w:t>
      </w:r>
      <w:r w:rsidR="00AE05F3">
        <w:t>25 мкс</w:t>
      </w:r>
      <w:r w:rsidR="00B15692">
        <w:t xml:space="preserve"> напряжение </w:t>
      </w:r>
      <w:r w:rsidR="00AE05F3">
        <w:t>падает.</w:t>
      </w:r>
      <w:r>
        <w:t xml:space="preserve"> Аппроксимация</w:t>
      </w:r>
      <w:r w:rsidR="004A31C2">
        <w:t> </w:t>
      </w:r>
      <w:r>
        <w:t>МНК</w:t>
      </w:r>
      <w:r w:rsidR="00371F44">
        <w:t xml:space="preserve"> </w:t>
      </w:r>
      <w:r>
        <w:t>была</w:t>
      </w:r>
      <w:r w:rsidR="00371F44">
        <w:t xml:space="preserve"> </w:t>
      </w:r>
      <w:r>
        <w:t>проведена специальным</w:t>
      </w:r>
      <w:r w:rsidR="00F25F3B">
        <w:t xml:space="preserve"> </w:t>
      </w:r>
      <w:r>
        <w:t>ПО – </w:t>
      </w:r>
      <w:r>
        <w:rPr>
          <w:lang w:val="en-US"/>
        </w:rPr>
        <w:t>Origin </w:t>
      </w:r>
      <w:r w:rsidRPr="00AE619A">
        <w:t>8</w:t>
      </w:r>
      <w:r>
        <w:t>.</w:t>
      </w:r>
    </w:p>
    <w:p w14:paraId="05208B26" w14:textId="77777777" w:rsidR="003D6C8D" w:rsidRDefault="003D6C8D">
      <w:pPr>
        <w:widowControl/>
        <w:suppressAutoHyphens w:val="0"/>
        <w:spacing w:after="200" w:line="276" w:lineRule="auto"/>
        <w:ind w:firstLine="0"/>
        <w:jc w:val="left"/>
        <w:rPr>
          <w:sz w:val="28"/>
        </w:rPr>
      </w:pPr>
      <w:r>
        <w:br w:type="page"/>
      </w:r>
    </w:p>
    <w:p w14:paraId="7EDAFEEA" w14:textId="6ABB873D" w:rsidR="00C26125" w:rsidRDefault="00C26125" w:rsidP="004B5BE8">
      <w:pPr>
        <w:pStyle w:val="a1"/>
      </w:pPr>
      <w:r>
        <w:lastRenderedPageBreak/>
        <w:t>Кроме мгновенной мощности особый интерес представляет полная энергия, выделяемая на разряде за период. Особая вариативность экспериментальной схемы позволяет управлять данной энергией, подобно мгновенной мощности на</w:t>
      </w:r>
      <w:r w:rsidR="00F25F3B">
        <w:t xml:space="preserve"> </w:t>
      </w:r>
      <w:r>
        <w:t>рис. </w:t>
      </w:r>
      <w:r w:rsidR="0043165B">
        <w:fldChar w:fldCharType="begin"/>
      </w:r>
      <w:r w:rsidR="0043165B">
        <w:instrText xml:space="preserve"> REF Fig_4 \h </w:instrText>
      </w:r>
      <w:r w:rsidR="0043165B">
        <w:fldChar w:fldCharType="separate"/>
      </w:r>
      <w:r w:rsidR="00D62458" w:rsidRPr="006F6FEE">
        <w:t>4</w:t>
      </w:r>
      <w:r w:rsidR="0043165B">
        <w:fldChar w:fldCharType="end"/>
      </w:r>
      <w:r>
        <w:t xml:space="preserve">. Для подтверждения этого были установлены зависимости энергии, выделяемой на разряде, от скважности и тока при </w:t>
      </w:r>
      <w:r w:rsidRPr="00CE41D0">
        <w:rPr>
          <w:i/>
        </w:rPr>
        <w:t>τ</w:t>
      </w:r>
      <w:r w:rsidRPr="0097303A">
        <w:t> = 50 %</w:t>
      </w:r>
      <w:r>
        <w:t xml:space="preserve"> </w:t>
      </w:r>
      <w:r w:rsidRPr="00E13648">
        <w:t>на</w:t>
      </w:r>
      <w:r>
        <w:t xml:space="preserve"> стандартной частоте</w:t>
      </w:r>
      <w:r w:rsidR="00F25F3B">
        <w:t xml:space="preserve"> </w:t>
      </w:r>
      <w:r>
        <w:t>20 кГц. Ток изменялся путем переключения переменного</w:t>
      </w:r>
      <w:r w:rsidR="00F25F3B">
        <w:t xml:space="preserve"> </w:t>
      </w:r>
      <w:r>
        <w:t>резистора </w:t>
      </w:r>
      <w:r>
        <w:rPr>
          <w:lang w:val="en-US"/>
        </w:rPr>
        <w:t>R</w:t>
      </w:r>
      <w:r w:rsidRPr="00944EBC">
        <w:t xml:space="preserve">. </w:t>
      </w:r>
      <w:r w:rsidR="00AE05F3">
        <w:t xml:space="preserve">Скважность изменялась путем подстройки генератора прямоугольных импульсов. </w:t>
      </w:r>
      <w:r>
        <w:t>Результаты приведены на рис. </w:t>
      </w:r>
      <w:r>
        <w:fldChar w:fldCharType="begin"/>
      </w:r>
      <w:r>
        <w:instrText xml:space="preserve"> REF Fig_6_Энергия_за_период \h </w:instrText>
      </w:r>
      <w:r>
        <w:fldChar w:fldCharType="separate"/>
      </w:r>
      <w:r w:rsidR="00D62458" w:rsidRPr="006F6FEE">
        <w:t>6</w:t>
      </w:r>
      <w:r>
        <w:fldChar w:fldCharType="end"/>
      </w:r>
      <w:r>
        <w:t xml:space="preserve">: под буквой </w:t>
      </w:r>
      <w:r>
        <w:rPr>
          <w:lang w:val="en-US"/>
        </w:rPr>
        <w:t>a</w:t>
      </w:r>
      <w:r w:rsidRPr="00A660DF">
        <w:t xml:space="preserve"> </w:t>
      </w:r>
      <w:r>
        <w:t>зависимость энергии на разряде за период от частоты </w:t>
      </w:r>
      <w:r>
        <w:rPr>
          <w:i/>
          <w:lang w:val="en-US"/>
        </w:rPr>
        <w:t>f</w:t>
      </w:r>
      <w:r w:rsidRPr="00A660DF">
        <w:t xml:space="preserve">; </w:t>
      </w:r>
      <w:r>
        <w:t>под буквой б – зависимость энергии за период от скважности </w:t>
      </w:r>
      <w:r w:rsidRPr="00CE41D0">
        <w:rPr>
          <w:i/>
        </w:rPr>
        <w:t>τ</w:t>
      </w:r>
      <w:r>
        <w:t>. Оба графика хорошо аппроксимируются прям</w:t>
      </w:r>
      <w:r w:rsidR="00AE05F3">
        <w:t>ой</w:t>
      </w:r>
      <w:r>
        <w:t xml:space="preserve"> МНК.</w:t>
      </w:r>
      <w:r w:rsidR="00AE05F3">
        <w:t xml:space="preserve"> </w:t>
      </w:r>
      <w:r>
        <w:t>В</w:t>
      </w:r>
      <w:r w:rsidR="00F25F3B">
        <w:t xml:space="preserve"> </w:t>
      </w:r>
      <w:r>
        <w:t>двух</w:t>
      </w:r>
      <w:r w:rsidR="00F25F3B">
        <w:t xml:space="preserve"> </w:t>
      </w:r>
      <w:r>
        <w:t xml:space="preserve">случаях энергия </w:t>
      </w:r>
      <w:r w:rsidR="00AE05F3">
        <w:t xml:space="preserve">пробоя растет </w:t>
      </w:r>
      <w:r>
        <w:t xml:space="preserve">пропорционально </w:t>
      </w:r>
      <w:r w:rsidR="00AE05F3">
        <w:t>току</w:t>
      </w:r>
      <w:r>
        <w:t xml:space="preserve"> и скважност</w:t>
      </w:r>
      <w:r w:rsidR="00AE05F3">
        <w:t>и соответственно</w:t>
      </w:r>
      <w:r>
        <w:t>.</w:t>
      </w:r>
    </w:p>
    <w:p w14:paraId="396C7CBA" w14:textId="741440AC" w:rsidR="0083761C" w:rsidRPr="002E4A34" w:rsidRDefault="0083761C" w:rsidP="00655429">
      <w:pPr>
        <w:pStyle w:val="2"/>
      </w:pPr>
      <w:bookmarkStart w:id="47" w:name="_Toc466030773"/>
      <w:bookmarkStart w:id="48" w:name="_Toc500017027"/>
      <w:bookmarkStart w:id="49" w:name="_Toc500364608"/>
      <w:r w:rsidRPr="002E4A34">
        <w:t>Обработка результатов</w:t>
      </w:r>
      <w:bookmarkEnd w:id="47"/>
      <w:bookmarkEnd w:id="48"/>
      <w:bookmarkEnd w:id="49"/>
    </w:p>
    <w:p w14:paraId="4A46885D" w14:textId="72DA34AA" w:rsidR="00D05541" w:rsidRDefault="00BC617E" w:rsidP="00AB4B5C">
      <w:pPr>
        <w:pStyle w:val="a1"/>
      </w:pPr>
      <w:r>
        <w:t>Рассмотрим рис.</w:t>
      </w:r>
      <w:r w:rsidR="00C53FF8">
        <w:t> </w:t>
      </w:r>
      <w:r w:rsidR="00C81E13">
        <w:fldChar w:fldCharType="begin"/>
      </w:r>
      <w:r w:rsidR="00C81E13">
        <w:instrText xml:space="preserve"> REF Fig_4 \h </w:instrText>
      </w:r>
      <w:r w:rsidR="00C81E13">
        <w:fldChar w:fldCharType="separate"/>
      </w:r>
      <w:r w:rsidR="00D62458" w:rsidRPr="006F6FEE">
        <w:t>4</w:t>
      </w:r>
      <w:r w:rsidR="00C81E13">
        <w:fldChar w:fldCharType="end"/>
      </w:r>
      <w:r>
        <w:t xml:space="preserve"> график мгновенной мощности от частоты генератора прямоугольных импульсов. Можно убедиться, что мощность уходит в ноль при</w:t>
      </w:r>
      <w:r w:rsidR="003A7D07">
        <w:t xml:space="preserve"> </w:t>
      </w:r>
      <w:r w:rsidRPr="00BC617E">
        <w:rPr>
          <w:i/>
          <w:lang w:val="en-US"/>
        </w:rPr>
        <w:t>t</w:t>
      </w:r>
      <w:r>
        <w:t> =</w:t>
      </w:r>
      <w:r w:rsidR="00C81E13">
        <w:t> </w:t>
      </w:r>
      <w:r>
        <w:t xml:space="preserve">2 мкс, но в следующий момент времени, </w:t>
      </w:r>
      <w:r w:rsidRPr="00D05541">
        <w:t>мгновенная</w:t>
      </w:r>
      <w:r>
        <w:t xml:space="preserve"> мощность уже отлична от нуля. Следовательно, частоту</w:t>
      </w:r>
      <w:r w:rsidR="003A7D07">
        <w:t xml:space="preserve"> </w:t>
      </w:r>
      <w:r>
        <w:t>500 кГц будем считать предельной для экспериментальной схемы при значении скважности</w:t>
      </w:r>
      <w:r w:rsidR="003A7D07">
        <w:t xml:space="preserve"> </w:t>
      </w:r>
      <w:r w:rsidR="004E17D6">
        <w:t xml:space="preserve">50 %. При большей частоте тлеющий разряд будет не успевать </w:t>
      </w:r>
      <w:r w:rsidR="00C56B15">
        <w:t>гаситься</w:t>
      </w:r>
      <w:r w:rsidR="004E17D6">
        <w:t>.</w:t>
      </w:r>
    </w:p>
    <w:p w14:paraId="172B4BDD" w14:textId="1F7A73CA" w:rsidR="004E7302" w:rsidRDefault="00090632" w:rsidP="00AB4B5C">
      <w:pPr>
        <w:pStyle w:val="a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6536F" wp14:editId="71A923E5">
                <wp:simplePos x="0" y="0"/>
                <wp:positionH relativeFrom="column">
                  <wp:posOffset>2880360</wp:posOffset>
                </wp:positionH>
                <wp:positionV relativeFrom="paragraph">
                  <wp:posOffset>360045</wp:posOffset>
                </wp:positionV>
                <wp:extent cx="3383915" cy="1677035"/>
                <wp:effectExtent l="0" t="0" r="6350" b="0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167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fa"/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E0" w:firstRow="1" w:lastRow="1" w:firstColumn="1" w:lastColumn="0" w:noHBand="0" w:noVBand="1"/>
                            </w:tblPr>
                            <w:tblGrid>
                              <w:gridCol w:w="1273"/>
                              <w:gridCol w:w="1983"/>
                              <w:gridCol w:w="1701"/>
                            </w:tblGrid>
                            <w:tr w:rsidR="000F4232" w:rsidRPr="002E4A34" w14:paraId="26512897" w14:textId="77777777" w:rsidTr="004A168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8"/>
                                <w:jc w:val="left"/>
                              </w:trPr>
                              <w:tc>
                                <w:tcPr>
                                  <w:tcW w:w="4957" w:type="dxa"/>
                                  <w:gridSpan w:val="3"/>
                                  <w:tcBorders>
                                    <w:top w:val="nil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01C60F9A" w14:textId="77777777" w:rsidR="000F4232" w:rsidRDefault="000F4232" w:rsidP="00090632">
                                  <w:pPr>
                                    <w:pStyle w:val="af9"/>
                                  </w:pPr>
                                  <w:r w:rsidRPr="002E4A34">
                                    <w:t xml:space="preserve">Таблица. </w:t>
                                  </w:r>
                                  <w:r>
                                    <w:t>Аппроксимация МНК</w:t>
                                  </w:r>
                                </w:p>
                              </w:tc>
                            </w:tr>
                            <w:tr w:rsidR="000F4232" w:rsidRPr="002E4A34" w14:paraId="4F8F377B" w14:textId="77777777" w:rsidTr="004A1687">
                              <w:trPr>
                                <w:trHeight w:val="288"/>
                                <w:jc w:val="left"/>
                              </w:trPr>
                              <w:tc>
                                <w:tcPr>
                                  <w:tcW w:w="127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128EF1B1" w14:textId="77777777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Рисунок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10DACCB3" w14:textId="77777777" w:rsidR="000F4232" w:rsidRPr="00181666" w:rsidRDefault="000F4232" w:rsidP="000F4232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  <w:rPr>
                                      <w:lang w:val="en-US"/>
                                    </w:rPr>
                                  </w:pPr>
                                  <w:r>
                                    <w:t>Угловой коэффициент, </w:t>
                                  </w:r>
                                  <w:r w:rsidRPr="005C47BA">
                                    <w:rPr>
                                      <w:i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4EBA7C0" w14:textId="77777777" w:rsidR="000F4232" w:rsidRPr="002E4A34" w:rsidRDefault="000F4232" w:rsidP="000F4232">
                                  <w:pPr>
                                    <w:pStyle w:val="12"/>
                                    <w:spacing w:line="240" w:lineRule="auto"/>
                                    <w:ind w:right="0" w:firstLine="6"/>
                                  </w:pPr>
                                  <w:r>
                                    <w:t>Свободный член, </w:t>
                                  </w:r>
                                  <w:r w:rsidRPr="005C47BA"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  <w:r w:rsidRPr="002E4A34">
                                    <w:t>.</w:t>
                                  </w:r>
                                </w:p>
                              </w:tc>
                            </w:tr>
                            <w:tr w:rsidR="000F4232" w:rsidRPr="002E4A34" w14:paraId="677C6DE1" w14:textId="77777777" w:rsidTr="004A1687">
                              <w:trPr>
                                <w:trHeight w:val="20"/>
                                <w:jc w:val="left"/>
                              </w:trPr>
                              <w:tc>
                                <w:tcPr>
                                  <w:tcW w:w="127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44505581" w14:textId="5F0D3FC7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рис.</w:t>
                                  </w:r>
                                  <w:r w:rsidR="00C53FF8">
                                    <w:t> </w:t>
                                  </w:r>
                                  <w:r w:rsidR="00C53FF8">
                                    <w:fldChar w:fldCharType="begin"/>
                                  </w:r>
                                  <w:r w:rsidR="00C53FF8">
                                    <w:instrText xml:space="preserve"> REF Fig_5 \h </w:instrText>
                                  </w:r>
                                  <w:r w:rsidR="00C53FF8">
                                    <w:fldChar w:fldCharType="separate"/>
                                  </w:r>
                                  <w:r w:rsidR="00D62458">
                                    <w:rPr>
                                      <w:noProof/>
                                    </w:rPr>
                                    <w:t>5</w:t>
                                  </w:r>
                                  <w:r w:rsidR="00C53FF8">
                                    <w:fldChar w:fldCharType="end"/>
                                  </w:r>
                                  <w:r>
                                    <w:t>, а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58ED1E50" w14:textId="77777777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-0,34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1BB0C4D9" w14:textId="77777777" w:rsidR="000F4232" w:rsidRPr="00C56B15" w:rsidRDefault="000F4232" w:rsidP="000F4232">
                                  <w:pPr>
                                    <w:pStyle w:val="12"/>
                                    <w:ind w:right="0" w:firstLine="5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5,8·10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4232" w:rsidRPr="002E4A34" w14:paraId="510E2EF1" w14:textId="77777777" w:rsidTr="004A1687">
                              <w:trPr>
                                <w:trHeight w:val="20"/>
                                <w:jc w:val="left"/>
                              </w:trPr>
                              <w:tc>
                                <w:tcPr>
                                  <w:tcW w:w="127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B9041A8" w14:textId="3B9613E2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рис. </w:t>
                                  </w:r>
                                  <w:r w:rsidR="0043165B">
                                    <w:fldChar w:fldCharType="begin"/>
                                  </w:r>
                                  <w:r w:rsidR="0043165B">
                                    <w:instrText xml:space="preserve"> REF Fig_6 \h </w:instrText>
                                  </w:r>
                                  <w:r w:rsidR="0043165B">
                                    <w:fldChar w:fldCharType="separate"/>
                                  </w:r>
                                  <w:r w:rsidR="00D62458">
                                    <w:rPr>
                                      <w:noProof/>
                                    </w:rPr>
                                    <w:t>6</w:t>
                                  </w:r>
                                  <w:r w:rsidR="0043165B">
                                    <w:fldChar w:fldCharType="end"/>
                                  </w:r>
                                  <w:r>
                                    <w:t>, а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5833999B" w14:textId="77777777" w:rsidR="000F4232" w:rsidRPr="00C56B15" w:rsidRDefault="000F4232" w:rsidP="000F4232">
                                  <w:pPr>
                                    <w:pStyle w:val="12"/>
                                    <w:ind w:right="0" w:firstLine="5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9,6·10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4E98A567" w14:textId="77777777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2,2·10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-2</w:t>
                                  </w:r>
                                </w:p>
                              </w:tc>
                            </w:tr>
                            <w:tr w:rsidR="000F4232" w:rsidRPr="002E4A34" w14:paraId="36C363DD" w14:textId="77777777" w:rsidTr="004A168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0"/>
                                <w:jc w:val="left"/>
                              </w:trPr>
                              <w:tc>
                                <w:tcPr>
                                  <w:tcW w:w="127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82BBB2E" w14:textId="30B2FE67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рис. </w:t>
                                  </w:r>
                                  <w:r w:rsidR="0043165B">
                                    <w:fldChar w:fldCharType="begin"/>
                                  </w:r>
                                  <w:r w:rsidR="0043165B">
                                    <w:instrText xml:space="preserve"> REF Fig_6 \h </w:instrText>
                                  </w:r>
                                  <w:r w:rsidR="0043165B">
                                    <w:fldChar w:fldCharType="separate"/>
                                  </w:r>
                                  <w:r w:rsidR="00D62458">
                                    <w:rPr>
                                      <w:noProof/>
                                    </w:rPr>
                                    <w:t>6</w:t>
                                  </w:r>
                                  <w:r w:rsidR="0043165B">
                                    <w:fldChar w:fldCharType="end"/>
                                  </w:r>
                                  <w:r>
                                    <w:t>, б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0B88F35" w14:textId="77777777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1,3·10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35AA046" w14:textId="77777777" w:rsidR="000F4232" w:rsidRPr="002E4A34" w:rsidRDefault="000F4232" w:rsidP="000F4232">
                                  <w:pPr>
                                    <w:pStyle w:val="12"/>
                                    <w:ind w:right="0" w:firstLine="5"/>
                                  </w:pPr>
                                  <w:r>
                                    <w:t>3,1·10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-2</w:t>
                                  </w:r>
                                </w:p>
                              </w:tc>
                            </w:tr>
                          </w:tbl>
                          <w:p w14:paraId="00DAE53D" w14:textId="77777777" w:rsidR="000F4232" w:rsidRDefault="000F4232" w:rsidP="003A7D0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536F" id="Поле 6" o:spid="_x0000_s1031" type="#_x0000_t202" style="position:absolute;left:0;text-align:left;margin-left:226.8pt;margin-top:28.35pt;width:266.45pt;height:1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" fillcolor="white [3201]" stroked="f" strokeweight=".5pt">
                <v:textbox>
                  <w:txbxContent>
                    <w:tbl>
                      <w:tblPr>
                        <w:tblStyle w:val="afa"/>
                        <w:tblW w:w="0" w:type="auto"/>
                        <w:jc w:val="left"/>
                        <w:tblInd w:w="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E0" w:firstRow="1" w:lastRow="1" w:firstColumn="1" w:lastColumn="0" w:noHBand="0" w:noVBand="1"/>
                      </w:tblPr>
                      <w:tblGrid>
                        <w:gridCol w:w="1273"/>
                        <w:gridCol w:w="1983"/>
                        <w:gridCol w:w="1701"/>
                      </w:tblGrid>
                      <w:tr w:rsidR="000F4232" w:rsidRPr="002E4A34" w14:paraId="26512897" w14:textId="77777777" w:rsidTr="004A168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8"/>
                          <w:jc w:val="left"/>
                        </w:trPr>
                        <w:tc>
                          <w:tcPr>
                            <w:tcW w:w="4957" w:type="dxa"/>
                            <w:gridSpan w:val="3"/>
                            <w:tcBorders>
                              <w:top w:val="nil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01C60F9A" w14:textId="77777777" w:rsidR="000F4232" w:rsidRDefault="000F4232" w:rsidP="00090632">
                            <w:pPr>
                              <w:pStyle w:val="af9"/>
                            </w:pPr>
                            <w:r w:rsidRPr="002E4A34">
                              <w:t xml:space="preserve">Таблица. </w:t>
                            </w:r>
                            <w:r>
                              <w:t>Аппроксимация МНК</w:t>
                            </w:r>
                          </w:p>
                        </w:tc>
                      </w:tr>
                      <w:tr w:rsidR="000F4232" w:rsidRPr="002E4A34" w14:paraId="4F8F377B" w14:textId="77777777" w:rsidTr="004A1687">
                        <w:trPr>
                          <w:trHeight w:val="288"/>
                          <w:jc w:val="left"/>
                        </w:trPr>
                        <w:tc>
                          <w:tcPr>
                            <w:tcW w:w="127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128EF1B1" w14:textId="77777777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Рисунок</w:t>
                            </w:r>
                          </w:p>
                        </w:tc>
                        <w:tc>
                          <w:tcPr>
                            <w:tcW w:w="198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10DACCB3" w14:textId="77777777" w:rsidR="000F4232" w:rsidRPr="00181666" w:rsidRDefault="000F4232" w:rsidP="000F4232">
                            <w:pPr>
                              <w:pStyle w:val="12"/>
                              <w:spacing w:line="240" w:lineRule="auto"/>
                              <w:ind w:right="0" w:firstLine="6"/>
                              <w:rPr>
                                <w:lang w:val="en-US"/>
                              </w:rPr>
                            </w:pPr>
                            <w:r>
                              <w:t>Угловой коэффициент, </w:t>
                            </w:r>
                            <w:r w:rsidRPr="005C47BA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01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4EBA7C0" w14:textId="77777777" w:rsidR="000F4232" w:rsidRPr="002E4A34" w:rsidRDefault="000F4232" w:rsidP="000F4232">
                            <w:pPr>
                              <w:pStyle w:val="12"/>
                              <w:spacing w:line="240" w:lineRule="auto"/>
                              <w:ind w:right="0" w:firstLine="6"/>
                            </w:pPr>
                            <w:r>
                              <w:t>Свободный член, </w:t>
                            </w:r>
                            <w:r w:rsidRPr="005C47BA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2E4A34">
                              <w:t>.</w:t>
                            </w:r>
                          </w:p>
                        </w:tc>
                      </w:tr>
                      <w:tr w:rsidR="000F4232" w:rsidRPr="002E4A34" w14:paraId="677C6DE1" w14:textId="77777777" w:rsidTr="004A1687">
                        <w:trPr>
                          <w:trHeight w:val="20"/>
                          <w:jc w:val="left"/>
                        </w:trPr>
                        <w:tc>
                          <w:tcPr>
                            <w:tcW w:w="127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44505581" w14:textId="5F0D3FC7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рис.</w:t>
                            </w:r>
                            <w:r w:rsidR="00C53FF8">
                              <w:t> </w:t>
                            </w:r>
                            <w:r w:rsidR="00C53FF8">
                              <w:fldChar w:fldCharType="begin"/>
                            </w:r>
                            <w:r w:rsidR="00C53FF8">
                              <w:instrText xml:space="preserve"> REF Fig_5 \h </w:instrText>
                            </w:r>
                            <w:r w:rsidR="00C53FF8">
                              <w:fldChar w:fldCharType="separate"/>
                            </w:r>
                            <w:r w:rsidR="00D62458">
                              <w:rPr>
                                <w:noProof/>
                              </w:rPr>
                              <w:t>5</w:t>
                            </w:r>
                            <w:r w:rsidR="00C53FF8">
                              <w:fldChar w:fldCharType="end"/>
                            </w:r>
                            <w:r>
                              <w:t>, а</w:t>
                            </w:r>
                          </w:p>
                        </w:tc>
                        <w:tc>
                          <w:tcPr>
                            <w:tcW w:w="198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58ED1E50" w14:textId="77777777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-0,34</w:t>
                            </w:r>
                          </w:p>
                        </w:tc>
                        <w:tc>
                          <w:tcPr>
                            <w:tcW w:w="1701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1BB0C4D9" w14:textId="77777777" w:rsidR="000F4232" w:rsidRPr="00C56B15" w:rsidRDefault="000F4232" w:rsidP="000F4232">
                            <w:pPr>
                              <w:pStyle w:val="12"/>
                              <w:ind w:right="0" w:firstLine="5"/>
                              <w:rPr>
                                <w:vertAlign w:val="superscript"/>
                              </w:rPr>
                            </w:pPr>
                            <w:r>
                              <w:t>5,8·10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0F4232" w:rsidRPr="002E4A34" w14:paraId="510E2EF1" w14:textId="77777777" w:rsidTr="004A1687">
                        <w:trPr>
                          <w:trHeight w:val="20"/>
                          <w:jc w:val="left"/>
                        </w:trPr>
                        <w:tc>
                          <w:tcPr>
                            <w:tcW w:w="127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B9041A8" w14:textId="3B9613E2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рис. </w:t>
                            </w:r>
                            <w:r w:rsidR="0043165B">
                              <w:fldChar w:fldCharType="begin"/>
                            </w:r>
                            <w:r w:rsidR="0043165B">
                              <w:instrText xml:space="preserve"> REF Fig_6 \h </w:instrText>
                            </w:r>
                            <w:r w:rsidR="0043165B">
                              <w:fldChar w:fldCharType="separate"/>
                            </w:r>
                            <w:r w:rsidR="00D62458">
                              <w:rPr>
                                <w:noProof/>
                              </w:rPr>
                              <w:t>6</w:t>
                            </w:r>
                            <w:r w:rsidR="0043165B">
                              <w:fldChar w:fldCharType="end"/>
                            </w:r>
                            <w:r>
                              <w:t>, а</w:t>
                            </w:r>
                          </w:p>
                        </w:tc>
                        <w:tc>
                          <w:tcPr>
                            <w:tcW w:w="198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5833999B" w14:textId="77777777" w:rsidR="000F4232" w:rsidRPr="00C56B15" w:rsidRDefault="000F4232" w:rsidP="000F4232">
                            <w:pPr>
                              <w:pStyle w:val="12"/>
                              <w:ind w:right="0" w:firstLine="5"/>
                              <w:rPr>
                                <w:vertAlign w:val="superscript"/>
                              </w:rPr>
                            </w:pPr>
                            <w:r>
                              <w:t>9,6·10</w:t>
                            </w:r>
                            <w:r>
                              <w:rPr>
                                <w:vertAlign w:val="superscript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1701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4E98A567" w14:textId="77777777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2,2·10</w:t>
                            </w:r>
                            <w:r>
                              <w:rPr>
                                <w:vertAlign w:val="superscript"/>
                              </w:rPr>
                              <w:t>-2</w:t>
                            </w:r>
                          </w:p>
                        </w:tc>
                      </w:tr>
                      <w:tr w:rsidR="000F4232" w:rsidRPr="002E4A34" w14:paraId="36C363DD" w14:textId="77777777" w:rsidTr="004A168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0"/>
                          <w:jc w:val="left"/>
                        </w:trPr>
                        <w:tc>
                          <w:tcPr>
                            <w:tcW w:w="127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82BBB2E" w14:textId="30B2FE67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рис. </w:t>
                            </w:r>
                            <w:r w:rsidR="0043165B">
                              <w:fldChar w:fldCharType="begin"/>
                            </w:r>
                            <w:r w:rsidR="0043165B">
                              <w:instrText xml:space="preserve"> REF Fig_6 \h </w:instrText>
                            </w:r>
                            <w:r w:rsidR="0043165B">
                              <w:fldChar w:fldCharType="separate"/>
                            </w:r>
                            <w:r w:rsidR="00D62458">
                              <w:rPr>
                                <w:noProof/>
                              </w:rPr>
                              <w:t>6</w:t>
                            </w:r>
                            <w:r w:rsidR="0043165B">
                              <w:fldChar w:fldCharType="end"/>
                            </w:r>
                            <w:r>
                              <w:t>, б</w:t>
                            </w:r>
                          </w:p>
                        </w:tc>
                        <w:tc>
                          <w:tcPr>
                            <w:tcW w:w="198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0B88F35" w14:textId="77777777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1,3·10</w:t>
                            </w:r>
                            <w:r>
                              <w:rPr>
                                <w:vertAlign w:val="superscript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1701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35AA046" w14:textId="77777777" w:rsidR="000F4232" w:rsidRPr="002E4A34" w:rsidRDefault="000F4232" w:rsidP="000F4232">
                            <w:pPr>
                              <w:pStyle w:val="12"/>
                              <w:ind w:right="0" w:firstLine="5"/>
                            </w:pPr>
                            <w:r>
                              <w:t>3,1·10</w:t>
                            </w:r>
                            <w:r>
                              <w:rPr>
                                <w:vertAlign w:val="superscript"/>
                              </w:rPr>
                              <w:t>-2</w:t>
                            </w:r>
                          </w:p>
                        </w:tc>
                      </w:tr>
                    </w:tbl>
                    <w:p w14:paraId="00DAE53D" w14:textId="77777777" w:rsidR="000F4232" w:rsidRDefault="000F4232" w:rsidP="003A7D07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7A7E">
        <w:t xml:space="preserve">Полученные графики </w:t>
      </w:r>
      <w:r w:rsidR="004E17D6">
        <w:t>на рис.</w:t>
      </w:r>
      <w:r w:rsidR="00C53FF8">
        <w:t> </w:t>
      </w:r>
      <w:r w:rsidR="00C53FF8">
        <w:fldChar w:fldCharType="begin"/>
      </w:r>
      <w:r w:rsidR="00C53FF8">
        <w:instrText xml:space="preserve"> REF Fig_5 \h </w:instrText>
      </w:r>
      <w:r w:rsidR="00C53FF8">
        <w:fldChar w:fldCharType="separate"/>
      </w:r>
      <w:r w:rsidR="00D62458" w:rsidRPr="006F6FEE">
        <w:t>5</w:t>
      </w:r>
      <w:r w:rsidR="00C53FF8">
        <w:fldChar w:fldCharType="end"/>
      </w:r>
      <w:r w:rsidR="004E17D6">
        <w:t xml:space="preserve"> и </w:t>
      </w:r>
      <w:r w:rsidR="00B97A7E">
        <w:t xml:space="preserve">хорошо аппроксимируются прямой МНК, кроме графика напряжения пробоя от скважности, где не видно явной зависимости напряжения от длительности горения разряда. Результаты аппроксимации для </w:t>
      </w:r>
      <w:r w:rsidR="00F0552F">
        <w:t>удобства представлены в таблице.</w:t>
      </w:r>
      <w:r w:rsidR="00F0552F">
        <w:rPr>
          <w:noProof/>
        </w:rPr>
        <w:lastRenderedPageBreak/>
        <mc:AlternateContent>
          <mc:Choice Requires="wps">
            <w:drawing>
              <wp:inline distT="0" distB="0" distL="0" distR="0" wp14:anchorId="52FF2485" wp14:editId="0464DEF9">
                <wp:extent cx="6119495" cy="9553903"/>
                <wp:effectExtent l="0" t="0" r="0" b="9525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9553903"/>
                        </a:xfrm>
                        <a:custGeom>
                          <a:avLst/>
                          <a:gdLst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119495 w 6119495"/>
                            <a:gd name="connsiteY2" fmla="*/ 9553575 h 9553575"/>
                            <a:gd name="connsiteX3" fmla="*/ 0 w 6119495"/>
                            <a:gd name="connsiteY3" fmla="*/ 9553575 h 9553575"/>
                            <a:gd name="connsiteX4" fmla="*/ 0 w 6119495"/>
                            <a:gd name="connsiteY4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119495 w 6119495"/>
                            <a:gd name="connsiteY2" fmla="*/ 9553575 h 9553575"/>
                            <a:gd name="connsiteX3" fmla="*/ 0 w 6119495"/>
                            <a:gd name="connsiteY3" fmla="*/ 9553575 h 9553575"/>
                            <a:gd name="connsiteX4" fmla="*/ 0 w 6119495"/>
                            <a:gd name="connsiteY4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119495 w 6119495"/>
                            <a:gd name="connsiteY2" fmla="*/ 9553575 h 9553575"/>
                            <a:gd name="connsiteX3" fmla="*/ 0 w 6119495"/>
                            <a:gd name="connsiteY3" fmla="*/ 9553575 h 9553575"/>
                            <a:gd name="connsiteX4" fmla="*/ 0 w 6119495"/>
                            <a:gd name="connsiteY4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119495 w 6119495"/>
                            <a:gd name="connsiteY2" fmla="*/ 9553575 h 9553575"/>
                            <a:gd name="connsiteX3" fmla="*/ 0 w 6119495"/>
                            <a:gd name="connsiteY3" fmla="*/ 9553575 h 9553575"/>
                            <a:gd name="connsiteX4" fmla="*/ 0 w 6119495"/>
                            <a:gd name="connsiteY4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119495 w 6119495"/>
                            <a:gd name="connsiteY2" fmla="*/ 9553575 h 9553575"/>
                            <a:gd name="connsiteX3" fmla="*/ 0 w 6119495"/>
                            <a:gd name="connsiteY3" fmla="*/ 9553575 h 9553575"/>
                            <a:gd name="connsiteX4" fmla="*/ 0 w 6119495"/>
                            <a:gd name="connsiteY4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069725 w 6119495"/>
                            <a:gd name="connsiteY2" fmla="*/ 8986036 h 9553575"/>
                            <a:gd name="connsiteX3" fmla="*/ 6119495 w 6119495"/>
                            <a:gd name="connsiteY3" fmla="*/ 9553575 h 9553575"/>
                            <a:gd name="connsiteX4" fmla="*/ 0 w 6119495"/>
                            <a:gd name="connsiteY4" fmla="*/ 9553575 h 9553575"/>
                            <a:gd name="connsiteX5" fmla="*/ 0 w 6119495"/>
                            <a:gd name="connsiteY5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069725 w 6119495"/>
                            <a:gd name="connsiteY2" fmla="*/ 8986036 h 9553575"/>
                            <a:gd name="connsiteX3" fmla="*/ 6119495 w 6119495"/>
                            <a:gd name="connsiteY3" fmla="*/ 9553575 h 9553575"/>
                            <a:gd name="connsiteX4" fmla="*/ 0 w 6119495"/>
                            <a:gd name="connsiteY4" fmla="*/ 9553575 h 9553575"/>
                            <a:gd name="connsiteX5" fmla="*/ 0 w 6119495"/>
                            <a:gd name="connsiteY5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069725 w 6119495"/>
                            <a:gd name="connsiteY2" fmla="*/ 8986036 h 9553575"/>
                            <a:gd name="connsiteX3" fmla="*/ 5614999 w 6119495"/>
                            <a:gd name="connsiteY3" fmla="*/ 9553575 h 9553575"/>
                            <a:gd name="connsiteX4" fmla="*/ 0 w 6119495"/>
                            <a:gd name="connsiteY4" fmla="*/ 9553575 h 9553575"/>
                            <a:gd name="connsiteX5" fmla="*/ 0 w 6119495"/>
                            <a:gd name="connsiteY5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069725 w 6119495"/>
                            <a:gd name="connsiteY2" fmla="*/ 8986036 h 9553575"/>
                            <a:gd name="connsiteX3" fmla="*/ 5441578 w 6119495"/>
                            <a:gd name="connsiteY3" fmla="*/ 9553575 h 9553575"/>
                            <a:gd name="connsiteX4" fmla="*/ 0 w 6119495"/>
                            <a:gd name="connsiteY4" fmla="*/ 9553575 h 9553575"/>
                            <a:gd name="connsiteX5" fmla="*/ 0 w 6119495"/>
                            <a:gd name="connsiteY5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069725 w 6119495"/>
                            <a:gd name="connsiteY2" fmla="*/ 8986036 h 9553575"/>
                            <a:gd name="connsiteX3" fmla="*/ 5441578 w 6119495"/>
                            <a:gd name="connsiteY3" fmla="*/ 9553575 h 9553575"/>
                            <a:gd name="connsiteX4" fmla="*/ 0 w 6119495"/>
                            <a:gd name="connsiteY4" fmla="*/ 9553575 h 9553575"/>
                            <a:gd name="connsiteX5" fmla="*/ 0 w 6119495"/>
                            <a:gd name="connsiteY5" fmla="*/ 0 h 9553575"/>
                            <a:gd name="connsiteX0" fmla="*/ 0 w 6119495"/>
                            <a:gd name="connsiteY0" fmla="*/ 0 h 9553575"/>
                            <a:gd name="connsiteX1" fmla="*/ 6119495 w 6119495"/>
                            <a:gd name="connsiteY1" fmla="*/ 0 h 9553575"/>
                            <a:gd name="connsiteX2" fmla="*/ 6119495 w 6119495"/>
                            <a:gd name="connsiteY2" fmla="*/ 8954505 h 9553575"/>
                            <a:gd name="connsiteX3" fmla="*/ 5441578 w 6119495"/>
                            <a:gd name="connsiteY3" fmla="*/ 9553575 h 9553575"/>
                            <a:gd name="connsiteX4" fmla="*/ 0 w 6119495"/>
                            <a:gd name="connsiteY4" fmla="*/ 9553575 h 9553575"/>
                            <a:gd name="connsiteX5" fmla="*/ 0 w 6119495"/>
                            <a:gd name="connsiteY5" fmla="*/ 0 h 9553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19495" h="955357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  <a:lnTo>
                                <a:pt x="6119495" y="8954505"/>
                              </a:lnTo>
                              <a:cubicBezTo>
                                <a:pt x="5757712" y="8954499"/>
                                <a:pt x="5488050" y="9175208"/>
                                <a:pt x="5441578" y="9553575"/>
                              </a:cubicBezTo>
                              <a:lnTo>
                                <a:pt x="0" y="9553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2A0E4" w14:textId="3CF21BB9" w:rsidR="004F799F" w:rsidRDefault="004F799F" w:rsidP="004F799F">
                            <w:pPr>
                              <w:pStyle w:val="af6"/>
                            </w:pPr>
                            <w:r>
                              <w:drawing>
                                <wp:inline distT="0" distB="0" distL="0" distR="0" wp14:anchorId="3BF90746" wp14:editId="69174655">
                                  <wp:extent cx="5913755" cy="413258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3755" cy="413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67D44" w14:textId="33F5AA78" w:rsidR="004F799F" w:rsidRPr="0043165B" w:rsidRDefault="007715C0" w:rsidP="004F799F">
                            <w:pPr>
                              <w:pStyle w:val="aff2"/>
                              <w:rPr>
                                <w:i/>
                                <w:lang w:val="ru-RU"/>
                              </w:rPr>
                            </w:pPr>
                            <w:r w:rsidRPr="004F799F">
                              <w:rPr>
                                <w:lang w:val="ru-RU"/>
                              </w:rPr>
                              <w:t xml:space="preserve">Рис. </w:t>
                            </w:r>
                            <w:bookmarkStart w:id="50" w:name="Fig_5"/>
                            <w:r w:rsidRPr="002E4A34">
                              <w:fldChar w:fldCharType="begin"/>
                            </w:r>
                            <w:r w:rsidRPr="004F799F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instrText>SEQ</w:instrText>
                            </w:r>
                            <w:r w:rsidRPr="004F799F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Pr="002E4A34">
                              <w:instrText>ARABIC</w:instrText>
                            </w:r>
                            <w:r w:rsidRPr="004F799F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fldChar w:fldCharType="separate"/>
                            </w:r>
                            <w:r w:rsidR="00D62458">
                              <w:t>5</w:t>
                            </w:r>
                            <w:r w:rsidRPr="002E4A34">
                              <w:fldChar w:fldCharType="end"/>
                            </w:r>
                            <w:bookmarkEnd w:id="50"/>
                            <w:r w:rsidRPr="004F799F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F799F" w:rsidRPr="004B5BE8">
                              <w:rPr>
                                <w:lang w:val="ru-RU"/>
                              </w:rPr>
                              <w:t>Напряжение пробоя разряда в зависимости от: а) частоты</w:t>
                            </w:r>
                            <w:r w:rsidR="004F799F">
                              <w:t> </w:t>
                            </w:r>
                            <w:r w:rsidR="004F799F">
                              <w:rPr>
                                <w:i/>
                              </w:rPr>
                              <w:t>f</w:t>
                            </w:r>
                            <w:r w:rsidR="004F799F" w:rsidRPr="004B5BE8">
                              <w:rPr>
                                <w:lang w:val="ru-RU"/>
                              </w:rPr>
                              <w:t>; б) скважности</w:t>
                            </w:r>
                            <w:r w:rsidR="004F799F">
                              <w:t> </w:t>
                            </w:r>
                            <w:r w:rsidR="004F799F" w:rsidRPr="00CE41D0">
                              <w:rPr>
                                <w:i/>
                              </w:rPr>
                              <w:t>τ</w:t>
                            </w:r>
                          </w:p>
                          <w:p w14:paraId="01A433E8" w14:textId="5A3FA7A7" w:rsidR="004F799F" w:rsidRDefault="004F799F" w:rsidP="00F0552F">
                            <w:pPr>
                              <w:pStyle w:val="af6"/>
                            </w:pPr>
                            <w:r>
                              <w:drawing>
                                <wp:inline distT="0" distB="0" distL="0" distR="0" wp14:anchorId="0A339C0E" wp14:editId="781F0CEC">
                                  <wp:extent cx="5913755" cy="413258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3755" cy="413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958163" w14:textId="542E0BFC" w:rsidR="004F799F" w:rsidRPr="0043165B" w:rsidRDefault="004F799F" w:rsidP="004F799F">
                            <w:pPr>
                              <w:pStyle w:val="aff2"/>
                              <w:rPr>
                                <w:i/>
                                <w:lang w:val="ru-RU"/>
                              </w:rPr>
                            </w:pPr>
                            <w:r w:rsidRPr="004F799F">
                              <w:rPr>
                                <w:lang w:val="ru-RU"/>
                              </w:rPr>
                              <w:t xml:space="preserve">Рис. </w:t>
                            </w:r>
                            <w:bookmarkStart w:id="51" w:name="Fig_6_Энергия_за_период"/>
                            <w:bookmarkStart w:id="52" w:name="Fig_6"/>
                            <w:r w:rsidRPr="002E4A34">
                              <w:fldChar w:fldCharType="begin"/>
                            </w:r>
                            <w:r w:rsidRPr="004F799F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instrText>SEQ</w:instrText>
                            </w:r>
                            <w:r w:rsidRPr="004F799F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Pr="002E4A34">
                              <w:instrText>ARABIC</w:instrText>
                            </w:r>
                            <w:r w:rsidRPr="004F799F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2E4A34">
                              <w:fldChar w:fldCharType="separate"/>
                            </w:r>
                            <w:r w:rsidR="00D62458">
                              <w:t>6</w:t>
                            </w:r>
                            <w:r w:rsidRPr="002E4A34">
                              <w:fldChar w:fldCharType="end"/>
                            </w:r>
                            <w:bookmarkEnd w:id="51"/>
                            <w:bookmarkEnd w:id="52"/>
                            <w:r w:rsidRPr="004F799F">
                              <w:rPr>
                                <w:lang w:val="ru-RU"/>
                              </w:rPr>
                              <w:t>. Энергия разряда в зависимости от: а) тока</w:t>
                            </w:r>
                            <w:r>
                              <w:t> </w:t>
                            </w:r>
                            <w:r>
                              <w:rPr>
                                <w:i/>
                              </w:rPr>
                              <w:t>I</w:t>
                            </w:r>
                            <w:r w:rsidRPr="004F799F">
                              <w:rPr>
                                <w:lang w:val="ru-RU"/>
                              </w:rPr>
                              <w:t>; б) скважности</w:t>
                            </w:r>
                            <w:r>
                              <w:t> </w:t>
                            </w:r>
                            <w:r w:rsidRPr="00CE41D0">
                              <w:rPr>
                                <w:i/>
                              </w:rPr>
                              <w:t>τ</w:t>
                            </w:r>
                          </w:p>
                          <w:p w14:paraId="61A57C2B" w14:textId="77777777" w:rsidR="00F0552F" w:rsidRPr="0043165B" w:rsidRDefault="00F0552F" w:rsidP="00F0552F">
                            <w:pPr>
                              <w:pStyle w:val="aff3"/>
                              <w:rPr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FF2485" id="Надпись 29" o:spid="_x0000_s1032" style="width:481.85pt;height:75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119495,9553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" adj="-11796480,,5400" path="m,l6119495,r,8954505c5757712,8954499,5488050,9175208,5441578,9553575l,9553575,,xe" fillcolor="white [3201]" stroked="f" strokeweight=".5pt">
                <v:stroke joinstyle="miter"/>
                <v:formulas/>
                <v:path arrowok="t" o:connecttype="custom" o:connectlocs="0,0;6119495,0;6119495,8954812;5441578,9553903;0,9553903;0,0" o:connectangles="0,0,0,0,0,0" textboxrect="0,0,6119495,9553575"/>
                <v:textbox>
                  <w:txbxContent>
                    <w:p w14:paraId="05E2A0E4" w14:textId="3CF21BB9" w:rsidR="004F799F" w:rsidRDefault="004F799F" w:rsidP="004F799F">
                      <w:pPr>
                        <w:pStyle w:val="af6"/>
                      </w:pPr>
                      <w:r>
                        <w:drawing>
                          <wp:inline distT="0" distB="0" distL="0" distR="0" wp14:anchorId="3BF90746" wp14:editId="69174655">
                            <wp:extent cx="5913755" cy="4132580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3755" cy="413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67D44" w14:textId="33F5AA78" w:rsidR="004F799F" w:rsidRPr="0043165B" w:rsidRDefault="007715C0" w:rsidP="004F799F">
                      <w:pPr>
                        <w:pStyle w:val="aff2"/>
                        <w:rPr>
                          <w:i/>
                          <w:lang w:val="ru-RU"/>
                        </w:rPr>
                      </w:pPr>
                      <w:r w:rsidRPr="004F799F">
                        <w:rPr>
                          <w:lang w:val="ru-RU"/>
                        </w:rPr>
                        <w:t xml:space="preserve">Рис. </w:t>
                      </w:r>
                      <w:bookmarkStart w:id="53" w:name="Fig_5"/>
                      <w:r w:rsidRPr="002E4A34">
                        <w:fldChar w:fldCharType="begin"/>
                      </w:r>
                      <w:r w:rsidRPr="004F799F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instrText>SEQ</w:instrText>
                      </w:r>
                      <w:r w:rsidRPr="004F799F">
                        <w:rPr>
                          <w:lang w:val="ru-RU"/>
                        </w:rPr>
                        <w:instrText xml:space="preserve"> Рисунок \* </w:instrText>
                      </w:r>
                      <w:r w:rsidRPr="002E4A34">
                        <w:instrText>ARABIC</w:instrText>
                      </w:r>
                      <w:r w:rsidRPr="004F799F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fldChar w:fldCharType="separate"/>
                      </w:r>
                      <w:r w:rsidR="00D62458">
                        <w:t>5</w:t>
                      </w:r>
                      <w:r w:rsidRPr="002E4A34">
                        <w:fldChar w:fldCharType="end"/>
                      </w:r>
                      <w:bookmarkEnd w:id="53"/>
                      <w:r w:rsidRPr="004F799F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="004F799F" w:rsidRPr="004B5BE8">
                        <w:rPr>
                          <w:lang w:val="ru-RU"/>
                        </w:rPr>
                        <w:t>Напряжение пробоя разряда в зависимости от: а) частоты</w:t>
                      </w:r>
                      <w:r w:rsidR="004F799F">
                        <w:t> </w:t>
                      </w:r>
                      <w:r w:rsidR="004F799F">
                        <w:rPr>
                          <w:i/>
                        </w:rPr>
                        <w:t>f</w:t>
                      </w:r>
                      <w:r w:rsidR="004F799F" w:rsidRPr="004B5BE8">
                        <w:rPr>
                          <w:lang w:val="ru-RU"/>
                        </w:rPr>
                        <w:t>; б) скважности</w:t>
                      </w:r>
                      <w:r w:rsidR="004F799F">
                        <w:t> </w:t>
                      </w:r>
                      <w:r w:rsidR="004F799F" w:rsidRPr="00CE41D0">
                        <w:rPr>
                          <w:i/>
                        </w:rPr>
                        <w:t>τ</w:t>
                      </w:r>
                    </w:p>
                    <w:p w14:paraId="01A433E8" w14:textId="5A3FA7A7" w:rsidR="004F799F" w:rsidRDefault="004F799F" w:rsidP="00F0552F">
                      <w:pPr>
                        <w:pStyle w:val="af6"/>
                      </w:pPr>
                      <w:r>
                        <w:drawing>
                          <wp:inline distT="0" distB="0" distL="0" distR="0" wp14:anchorId="0A339C0E" wp14:editId="781F0CEC">
                            <wp:extent cx="5913755" cy="413258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3755" cy="413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958163" w14:textId="542E0BFC" w:rsidR="004F799F" w:rsidRPr="0043165B" w:rsidRDefault="004F799F" w:rsidP="004F799F">
                      <w:pPr>
                        <w:pStyle w:val="aff2"/>
                        <w:rPr>
                          <w:i/>
                          <w:lang w:val="ru-RU"/>
                        </w:rPr>
                      </w:pPr>
                      <w:r w:rsidRPr="004F799F">
                        <w:rPr>
                          <w:lang w:val="ru-RU"/>
                        </w:rPr>
                        <w:t xml:space="preserve">Рис. </w:t>
                      </w:r>
                      <w:bookmarkStart w:id="54" w:name="Fig_6_Энергия_за_период"/>
                      <w:bookmarkStart w:id="55" w:name="Fig_6"/>
                      <w:r w:rsidRPr="002E4A34">
                        <w:fldChar w:fldCharType="begin"/>
                      </w:r>
                      <w:r w:rsidRPr="004F799F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instrText>SEQ</w:instrText>
                      </w:r>
                      <w:r w:rsidRPr="004F799F">
                        <w:rPr>
                          <w:lang w:val="ru-RU"/>
                        </w:rPr>
                        <w:instrText xml:space="preserve"> Рисунок \* </w:instrText>
                      </w:r>
                      <w:r w:rsidRPr="002E4A34">
                        <w:instrText>ARABIC</w:instrText>
                      </w:r>
                      <w:r w:rsidRPr="004F799F">
                        <w:rPr>
                          <w:lang w:val="ru-RU"/>
                        </w:rPr>
                        <w:instrText xml:space="preserve"> </w:instrText>
                      </w:r>
                      <w:r w:rsidRPr="002E4A34">
                        <w:fldChar w:fldCharType="separate"/>
                      </w:r>
                      <w:r w:rsidR="00D62458">
                        <w:t>6</w:t>
                      </w:r>
                      <w:r w:rsidRPr="002E4A34">
                        <w:fldChar w:fldCharType="end"/>
                      </w:r>
                      <w:bookmarkEnd w:id="54"/>
                      <w:bookmarkEnd w:id="55"/>
                      <w:r w:rsidRPr="004F799F">
                        <w:rPr>
                          <w:lang w:val="ru-RU"/>
                        </w:rPr>
                        <w:t>. Энергия разряда в зависимости от: а) тока</w:t>
                      </w:r>
                      <w:r>
                        <w:t> </w:t>
                      </w:r>
                      <w:r>
                        <w:rPr>
                          <w:i/>
                        </w:rPr>
                        <w:t>I</w:t>
                      </w:r>
                      <w:r w:rsidRPr="004F799F">
                        <w:rPr>
                          <w:lang w:val="ru-RU"/>
                        </w:rPr>
                        <w:t>; б) скважности</w:t>
                      </w:r>
                      <w:r>
                        <w:t> </w:t>
                      </w:r>
                      <w:r w:rsidRPr="00CE41D0">
                        <w:rPr>
                          <w:i/>
                        </w:rPr>
                        <w:t>τ</w:t>
                      </w:r>
                    </w:p>
                    <w:p w14:paraId="61A57C2B" w14:textId="77777777" w:rsidR="00F0552F" w:rsidRPr="0043165B" w:rsidRDefault="00F0552F" w:rsidP="00F0552F">
                      <w:pPr>
                        <w:pStyle w:val="aff3"/>
                        <w:rPr>
                          <w:lang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D3AD03" w14:textId="75964916" w:rsidR="00F25CC7" w:rsidRPr="002E4A34" w:rsidRDefault="00655429" w:rsidP="00090632">
      <w:pPr>
        <w:pStyle w:val="1"/>
      </w:pPr>
      <w:bookmarkStart w:id="56" w:name="_Toc500017029"/>
      <w:bookmarkStart w:id="57" w:name="_Toc500364609"/>
      <w:r w:rsidRPr="002E4A34">
        <w:lastRenderedPageBreak/>
        <w:t>Обсуждение полученных результатов</w:t>
      </w:r>
      <w:bookmarkEnd w:id="56"/>
      <w:bookmarkEnd w:id="57"/>
    </w:p>
    <w:p w14:paraId="3091EF42" w14:textId="56517F60" w:rsidR="00DC13D7" w:rsidRDefault="00DC13D7" w:rsidP="00AB4B5C">
      <w:pPr>
        <w:pStyle w:val="a1"/>
      </w:pPr>
      <w:r>
        <w:t>Из полученных результатов ясно, что нет необходимости ставить частоту выше</w:t>
      </w:r>
      <w:r w:rsidR="003A7D07">
        <w:t xml:space="preserve"> </w:t>
      </w:r>
      <w:r>
        <w:t xml:space="preserve">500 кГц, т.к. тлеющий разряд, порожденный потоком носителей заряда, не успевает погаситься. </w:t>
      </w:r>
      <w:r w:rsidR="00885D53">
        <w:t>Скорее всего, с</w:t>
      </w:r>
      <w:r>
        <w:t>вязано это в первую очередь с тем, что носители заряда обладают инертностью, которая не дает им мгновенно изменять</w:t>
      </w:r>
      <w:r w:rsidR="00344072">
        <w:t xml:space="preserve"> свой импульс. </w:t>
      </w:r>
      <w:r w:rsidR="00885D53">
        <w:t>Вероятно, что п</w:t>
      </w:r>
      <w:r w:rsidR="00344072">
        <w:t>редельная частота схемы должна зависеть от межэлектродного расстояния, которое из-за особенностей разрядника измерить не удалось, разреженности атмосферы и скважности.</w:t>
      </w:r>
    </w:p>
    <w:p w14:paraId="5F771199" w14:textId="66D5E30D" w:rsidR="00344072" w:rsidRDefault="00344072" w:rsidP="00AB4B5C">
      <w:pPr>
        <w:pStyle w:val="a1"/>
      </w:pPr>
      <w:r>
        <w:t>Напряжение пробоя пропорционально спадает с ростом частоты, однако имеет сложный вид зависимости от скважности, что требует дополнительного исследования.</w:t>
      </w:r>
    </w:p>
    <w:p w14:paraId="0AE5E1AA" w14:textId="199C5FB9" w:rsidR="004B620E" w:rsidRDefault="00344072" w:rsidP="00AB4B5C">
      <w:pPr>
        <w:pStyle w:val="a1"/>
      </w:pPr>
      <w:r>
        <w:t>Энергия</w:t>
      </w:r>
      <w:r w:rsidR="004B620E">
        <w:t>,</w:t>
      </w:r>
      <w:r>
        <w:t xml:space="preserve"> выделяемая на разряде, легко поддается регулировке при изменении параметров рабочей схемы, что показа</w:t>
      </w:r>
      <w:r w:rsidR="004B620E">
        <w:t>но на рис. </w:t>
      </w:r>
      <w:r w:rsidR="0043165B">
        <w:fldChar w:fldCharType="begin"/>
      </w:r>
      <w:r w:rsidR="0043165B">
        <w:instrText xml:space="preserve"> REF Fig_6 \h </w:instrText>
      </w:r>
      <w:r w:rsidR="0043165B">
        <w:fldChar w:fldCharType="separate"/>
      </w:r>
      <w:r w:rsidR="00D62458" w:rsidRPr="006F6FEE">
        <w:t>6</w:t>
      </w:r>
      <w:r w:rsidR="0043165B">
        <w:fldChar w:fldCharType="end"/>
      </w:r>
      <w:r w:rsidR="004B620E">
        <w:t>.</w:t>
      </w:r>
    </w:p>
    <w:p w14:paraId="096A1DF2" w14:textId="4B2FB3C3" w:rsidR="004B620E" w:rsidRDefault="004B620E" w:rsidP="00AB4B5C">
      <w:pPr>
        <w:pStyle w:val="a1"/>
      </w:pPr>
      <w:r>
        <w:t xml:space="preserve">Основные погрешности связаны с осциллографом, который использовался в работе. </w:t>
      </w:r>
      <w:r w:rsidR="00885D53">
        <w:t>Однако достигнутый уровень точности измерений позволил получить достоверные результаты.</w:t>
      </w:r>
    </w:p>
    <w:p w14:paraId="6504F852" w14:textId="3D1AFFD9" w:rsidR="0083761C" w:rsidRPr="002E4A34" w:rsidRDefault="0083761C" w:rsidP="00090632">
      <w:pPr>
        <w:pStyle w:val="1"/>
      </w:pPr>
      <w:bookmarkStart w:id="58" w:name="_Toc466030776"/>
      <w:bookmarkStart w:id="59" w:name="_Toc500017030"/>
      <w:bookmarkStart w:id="60" w:name="_Toc500364610"/>
      <w:r w:rsidRPr="002E4A34">
        <w:t>Выводы и заключения</w:t>
      </w:r>
      <w:bookmarkEnd w:id="58"/>
      <w:bookmarkEnd w:id="59"/>
      <w:bookmarkEnd w:id="60"/>
    </w:p>
    <w:p w14:paraId="67FB547C" w14:textId="72E85D48" w:rsidR="00E35169" w:rsidRDefault="00E4293A" w:rsidP="00E35169">
      <w:pPr>
        <w:pStyle w:val="a1"/>
      </w:pPr>
      <w:r>
        <w:t>В данном эксперименте проведена апробация новой схемы</w:t>
      </w:r>
      <w:r w:rsidRPr="00E4293A">
        <w:t xml:space="preserve"> </w:t>
      </w:r>
      <w:r>
        <w:t xml:space="preserve">зажигания высокочастотного тлеющего разряда с применением полупроводниковых транзисторов </w:t>
      </w:r>
      <w:r>
        <w:rPr>
          <w:lang w:val="en-US"/>
        </w:rPr>
        <w:t>MOSFET</w:t>
      </w:r>
      <w:r>
        <w:t>. Была исследована</w:t>
      </w:r>
      <w:r w:rsidR="006354B9">
        <w:t xml:space="preserve"> вариативность параметров схемы, а</w:t>
      </w:r>
      <w:r w:rsidR="003A7D07">
        <w:t xml:space="preserve"> </w:t>
      </w:r>
      <w:r w:rsidR="006354B9">
        <w:t xml:space="preserve">также их влияния на зажигание электрического разряда. Получены </w:t>
      </w:r>
      <w:r w:rsidR="006354B9" w:rsidRPr="0058767A">
        <w:rPr>
          <w:i/>
        </w:rPr>
        <w:t>линейные</w:t>
      </w:r>
      <w:r w:rsidR="00F53238">
        <w:rPr>
          <w:i/>
        </w:rPr>
        <w:t> </w:t>
      </w:r>
      <w:r w:rsidR="006354B9" w:rsidRPr="0058767A">
        <w:rPr>
          <w:i/>
        </w:rPr>
        <w:t>зависимости</w:t>
      </w:r>
      <w:r w:rsidR="006354B9">
        <w:t xml:space="preserve"> напряжения пробоя высокочастотного тлеющего разряда от частоты</w:t>
      </w:r>
      <w:r w:rsidR="0059114C">
        <w:t xml:space="preserve"> зажигания</w:t>
      </w:r>
      <w:r w:rsidR="00D146F9">
        <w:t xml:space="preserve"> и энергии, выделяемой на разряде</w:t>
      </w:r>
      <w:r w:rsidR="00F53238">
        <w:t xml:space="preserve"> за период</w:t>
      </w:r>
      <w:r w:rsidR="00D146F9">
        <w:t>, от тока и от скважности.</w:t>
      </w:r>
      <w:r w:rsidR="006354B9">
        <w:t xml:space="preserve"> </w:t>
      </w:r>
      <w:r w:rsidR="00D146F9">
        <w:t>Данные прямые показывают возможность регулировать параметры периодического тлеющего разряда, используя вариативность рабочей схемы. Также в эксперименте показана зависимость напряжения пробоя от скважности. Но выяснить вид зависимости не удалось, что требует дополнительного исследования</w:t>
      </w:r>
      <w:r w:rsidR="0059114C">
        <w:t xml:space="preserve"> в этой области</w:t>
      </w:r>
      <w:r w:rsidR="00D146F9">
        <w:t>.</w:t>
      </w:r>
    </w:p>
    <w:p w14:paraId="574F917C" w14:textId="77777777" w:rsidR="00E35169" w:rsidRDefault="00E35169">
      <w:pPr>
        <w:widowControl/>
        <w:suppressAutoHyphens w:val="0"/>
        <w:spacing w:after="200" w:line="276" w:lineRule="auto"/>
        <w:ind w:firstLine="0"/>
        <w:jc w:val="left"/>
        <w:rPr>
          <w:sz w:val="28"/>
        </w:rPr>
      </w:pPr>
      <w:r>
        <w:br w:type="page"/>
      </w:r>
    </w:p>
    <w:p w14:paraId="235431E1" w14:textId="0105A0E5" w:rsidR="00B15692" w:rsidRDefault="0059114C" w:rsidP="00065E96">
      <w:pPr>
        <w:pStyle w:val="a1"/>
      </w:pPr>
      <w:r>
        <w:lastRenderedPageBreak/>
        <w:t xml:space="preserve">Конструкция разрядника, </w:t>
      </w:r>
      <w:r w:rsidR="00885D53">
        <w:t xml:space="preserve">использованного в данной работе, схожа с источниками контролируемых возмущений, которые используются в экспериментальных исследованиях ламинарно-турбулентного перехода сверхзвуковых пограничных слоев в аэродинамических трубах ИТПМ СО РАН. </w:t>
      </w:r>
      <w:r>
        <w:t xml:space="preserve">Благодаря этому </w:t>
      </w:r>
      <w:r w:rsidR="00C355F8">
        <w:t>курсовая</w:t>
      </w:r>
      <w:r w:rsidR="00E9323A">
        <w:t xml:space="preserve"> </w:t>
      </w:r>
      <w:r>
        <w:t>работа проведена очень близко к условиям эксперимента в аэродинамической трубе</w:t>
      </w:r>
      <w:r w:rsidR="00C355F8">
        <w:t>. Д</w:t>
      </w:r>
      <w:r>
        <w:t xml:space="preserve">анные, полученные в работе, </w:t>
      </w:r>
      <w:r w:rsidRPr="000E0E77">
        <w:rPr>
          <w:i/>
        </w:rPr>
        <w:t>можно</w:t>
      </w:r>
      <w:r w:rsidR="003A7D07">
        <w:rPr>
          <w:i/>
        </w:rPr>
        <w:t> </w:t>
      </w:r>
      <w:r w:rsidR="00C355F8" w:rsidRPr="000E0E77">
        <w:rPr>
          <w:i/>
        </w:rPr>
        <w:t>использовать</w:t>
      </w:r>
      <w:r w:rsidR="00C355F8">
        <w:t xml:space="preserve"> при проведении эксперимента в аэродинамической трубе.</w:t>
      </w:r>
    </w:p>
    <w:p w14:paraId="5EB1FD27" w14:textId="75CBA2C6" w:rsidR="00F25CC7" w:rsidRPr="002E4A34" w:rsidRDefault="009E35DD" w:rsidP="00090632">
      <w:pPr>
        <w:pStyle w:val="Heading1nonum"/>
        <w:ind w:left="0"/>
      </w:pPr>
      <w:bookmarkStart w:id="61" w:name="_Toc466030777"/>
      <w:bookmarkStart w:id="62" w:name="_Toc500017031"/>
      <w:bookmarkStart w:id="63" w:name="_Toc500364611"/>
      <w:r w:rsidRPr="002E4A34">
        <w:t>Список литературы</w:t>
      </w:r>
      <w:bookmarkEnd w:id="61"/>
      <w:bookmarkEnd w:id="62"/>
      <w:bookmarkEnd w:id="63"/>
    </w:p>
    <w:p w14:paraId="667CD5E8" w14:textId="13F485F7" w:rsidR="004B08CD" w:rsidRPr="00E35169" w:rsidRDefault="004B08CD" w:rsidP="00E35169">
      <w:pPr>
        <w:pStyle w:val="a"/>
      </w:pPr>
      <w:bookmarkStart w:id="64" w:name="Линейная_эволюция"/>
      <w:bookmarkStart w:id="65" w:name="_Ref499485589"/>
      <w:bookmarkStart w:id="66" w:name="_Ref466037817"/>
      <w:bookmarkEnd w:id="64"/>
      <w:r w:rsidRPr="00E35169">
        <w:t>Kosinov</w:t>
      </w:r>
      <w:r w:rsidR="00627A34" w:rsidRPr="00E35169">
        <w:t> </w:t>
      </w:r>
      <w:r w:rsidRPr="00E35169">
        <w:t>A.</w:t>
      </w:r>
      <w:r w:rsidR="00627A34" w:rsidRPr="00E35169">
        <w:t> </w:t>
      </w:r>
      <w:r w:rsidRPr="00E35169">
        <w:t>D., Maslov</w:t>
      </w:r>
      <w:r w:rsidR="00627A34" w:rsidRPr="00E35169">
        <w:t> </w:t>
      </w:r>
      <w:r w:rsidRPr="00E35169">
        <w:t>A.</w:t>
      </w:r>
      <w:r w:rsidR="00627A34" w:rsidRPr="00E35169">
        <w:t> </w:t>
      </w:r>
      <w:r w:rsidRPr="00E35169">
        <w:t>A., Shevelkov</w:t>
      </w:r>
      <w:r w:rsidR="00627A34" w:rsidRPr="00E35169">
        <w:t> </w:t>
      </w:r>
      <w:r w:rsidRPr="00E35169">
        <w:t>S.</w:t>
      </w:r>
      <w:r w:rsidR="00627A34" w:rsidRPr="00E35169">
        <w:t> </w:t>
      </w:r>
      <w:r w:rsidRPr="00E35169">
        <w:t>G. Experiments on Stability of Supersonic Boundary Layers //</w:t>
      </w:r>
      <w:r w:rsidR="00820E89" w:rsidRPr="00E35169">
        <w:t> </w:t>
      </w:r>
      <w:r w:rsidRPr="00E35169">
        <w:t>J. Fluid Mech. 1990. Vol. 219. P. 621-633.</w:t>
      </w:r>
      <w:bookmarkEnd w:id="65"/>
    </w:p>
    <w:p w14:paraId="0168EDD8" w14:textId="11656ECE" w:rsidR="004B08CD" w:rsidRDefault="004B08CD" w:rsidP="00E35169">
      <w:pPr>
        <w:pStyle w:val="a"/>
      </w:pPr>
      <w:bookmarkStart w:id="67" w:name="_Ref499485592"/>
      <w:r w:rsidRPr="006F6FEE">
        <w:rPr>
          <w:lang w:val="ru-RU"/>
        </w:rPr>
        <w:t>Ермолаев</w:t>
      </w:r>
      <w:r w:rsidR="00627A34">
        <w:t> </w:t>
      </w:r>
      <w:r w:rsidRPr="006F6FEE">
        <w:rPr>
          <w:lang w:val="ru-RU"/>
        </w:rPr>
        <w:t>Ю.</w:t>
      </w:r>
      <w:r w:rsidR="00627A34">
        <w:t> </w:t>
      </w:r>
      <w:r w:rsidRPr="006F6FEE">
        <w:rPr>
          <w:lang w:val="ru-RU"/>
        </w:rPr>
        <w:t>Г., Колосов</w:t>
      </w:r>
      <w:r w:rsidR="00627A34">
        <w:t> </w:t>
      </w:r>
      <w:r w:rsidRPr="006F6FEE">
        <w:rPr>
          <w:lang w:val="ru-RU"/>
        </w:rPr>
        <w:t>Г.</w:t>
      </w:r>
      <w:r w:rsidR="00627A34">
        <w:t> </w:t>
      </w:r>
      <w:r w:rsidRPr="006F6FEE">
        <w:rPr>
          <w:lang w:val="ru-RU"/>
        </w:rPr>
        <w:t>Л., Косинов</w:t>
      </w:r>
      <w:r w:rsidR="00627A34">
        <w:t> </w:t>
      </w:r>
      <w:r w:rsidRPr="006F6FEE">
        <w:rPr>
          <w:lang w:val="ru-RU"/>
        </w:rPr>
        <w:t>А.</w:t>
      </w:r>
      <w:r w:rsidR="00627A34">
        <w:t> </w:t>
      </w:r>
      <w:r w:rsidRPr="006F6FEE">
        <w:rPr>
          <w:lang w:val="ru-RU"/>
        </w:rPr>
        <w:t>Д., Семенов</w:t>
      </w:r>
      <w:r w:rsidR="00627A34">
        <w:t> </w:t>
      </w:r>
      <w:r w:rsidRPr="006F6FEE">
        <w:rPr>
          <w:lang w:val="ru-RU"/>
        </w:rPr>
        <w:t>Н.</w:t>
      </w:r>
      <w:r w:rsidR="00627A34">
        <w:t> </w:t>
      </w:r>
      <w:r w:rsidRPr="006F6FEE">
        <w:rPr>
          <w:lang w:val="ru-RU"/>
        </w:rPr>
        <w:t>В. Линейная эволюция контролируемых возмущений в сверхзвуковом пограничном слое скользящего крыла //</w:t>
      </w:r>
      <w:r w:rsidR="0051797B">
        <w:t> </w:t>
      </w:r>
      <w:r w:rsidRPr="006F6FEE">
        <w:rPr>
          <w:lang w:val="ru-RU"/>
        </w:rPr>
        <w:t>Изв.</w:t>
      </w:r>
      <w:r w:rsidR="0051797B">
        <w:t> </w:t>
      </w:r>
      <w:r w:rsidRPr="006F6FEE">
        <w:rPr>
          <w:lang w:val="ru-RU"/>
        </w:rPr>
        <w:t>РАН.</w:t>
      </w:r>
      <w:r w:rsidR="0051797B">
        <w:t> </w:t>
      </w:r>
      <w:r w:rsidRPr="006F6FEE">
        <w:rPr>
          <w:lang w:val="ru-RU"/>
        </w:rPr>
        <w:t>МЖГ.</w:t>
      </w:r>
      <w:r w:rsidR="0051797B">
        <w:t> </w:t>
      </w:r>
      <w:r w:rsidRPr="006F6FEE">
        <w:rPr>
          <w:lang w:val="ru-RU"/>
        </w:rPr>
        <w:t>2014.</w:t>
      </w:r>
      <w:r w:rsidR="0051797B">
        <w:t> </w:t>
      </w:r>
      <w:r w:rsidRPr="004B08CD">
        <w:t>Вып.</w:t>
      </w:r>
      <w:r w:rsidR="0051797B">
        <w:t> </w:t>
      </w:r>
      <w:r w:rsidRPr="004B08CD">
        <w:t>2.</w:t>
      </w:r>
      <w:r w:rsidR="0051797B">
        <w:t> </w:t>
      </w:r>
      <w:r w:rsidRPr="004B08CD">
        <w:t>С.</w:t>
      </w:r>
      <w:r w:rsidR="0051797B">
        <w:t> </w:t>
      </w:r>
      <w:r w:rsidRPr="004B08CD">
        <w:t>58</w:t>
      </w:r>
      <w:r w:rsidR="0051797B">
        <w:t> – </w:t>
      </w:r>
      <w:r w:rsidRPr="004B08CD">
        <w:t>68.</w:t>
      </w:r>
      <w:bookmarkEnd w:id="67"/>
    </w:p>
    <w:p w14:paraId="645EFED6" w14:textId="2B0C3A3A" w:rsidR="004B08CD" w:rsidRPr="004B08CD" w:rsidRDefault="004B08CD" w:rsidP="00E35169">
      <w:pPr>
        <w:pStyle w:val="a"/>
      </w:pPr>
      <w:bookmarkStart w:id="68" w:name="_Ref499485611"/>
      <w:r w:rsidRPr="006F6FEE">
        <w:rPr>
          <w:lang w:val="ru-RU"/>
        </w:rPr>
        <w:t>Ермолаев</w:t>
      </w:r>
      <w:r w:rsidR="00627A34">
        <w:t> </w:t>
      </w:r>
      <w:r w:rsidRPr="006F6FEE">
        <w:rPr>
          <w:lang w:val="ru-RU"/>
        </w:rPr>
        <w:t>Ю.</w:t>
      </w:r>
      <w:r w:rsidR="00627A34">
        <w:t> </w:t>
      </w:r>
      <w:r w:rsidRPr="006F6FEE">
        <w:rPr>
          <w:lang w:val="ru-RU"/>
        </w:rPr>
        <w:t>Г., Косинов</w:t>
      </w:r>
      <w:r w:rsidR="00627A34">
        <w:t> </w:t>
      </w:r>
      <w:r w:rsidRPr="006F6FEE">
        <w:rPr>
          <w:lang w:val="ru-RU"/>
        </w:rPr>
        <w:t>А.</w:t>
      </w:r>
      <w:r w:rsidR="00627A34">
        <w:t> </w:t>
      </w:r>
      <w:r w:rsidRPr="006F6FEE">
        <w:rPr>
          <w:lang w:val="ru-RU"/>
        </w:rPr>
        <w:t>Д., Семенов</w:t>
      </w:r>
      <w:r w:rsidR="00627A34">
        <w:t> </w:t>
      </w:r>
      <w:r w:rsidRPr="006F6FEE">
        <w:rPr>
          <w:lang w:val="ru-RU"/>
        </w:rPr>
        <w:t>Н.</w:t>
      </w:r>
      <w:r w:rsidR="00627A34">
        <w:t> </w:t>
      </w:r>
      <w:r w:rsidRPr="006F6FEE">
        <w:rPr>
          <w:lang w:val="ru-RU"/>
        </w:rPr>
        <w:t>В. Характерные особенности слабо</w:t>
      </w:r>
      <w:r w:rsidR="00627A34" w:rsidRPr="006F6FEE">
        <w:rPr>
          <w:lang w:val="ru-RU"/>
        </w:rPr>
        <w:t xml:space="preserve"> </w:t>
      </w:r>
      <w:r w:rsidRPr="006F6FEE">
        <w:rPr>
          <w:lang w:val="ru-RU"/>
        </w:rPr>
        <w:t>нелинейного взаимодействия волн неустойчивости в сверхзвуковом пограничном слое //</w:t>
      </w:r>
      <w:r w:rsidR="009558A7">
        <w:t> </w:t>
      </w:r>
      <w:r w:rsidRPr="006F6FEE">
        <w:rPr>
          <w:lang w:val="ru-RU"/>
        </w:rPr>
        <w:t xml:space="preserve">Сибирский физический журнал. </w:t>
      </w:r>
      <w:r w:rsidRPr="004B08CD">
        <w:t>Серия:</w:t>
      </w:r>
      <w:r w:rsidR="0051797B">
        <w:t> </w:t>
      </w:r>
      <w:r w:rsidRPr="004B08CD">
        <w:t>Физика.</w:t>
      </w:r>
      <w:r w:rsidR="0051797B">
        <w:t> </w:t>
      </w:r>
      <w:r w:rsidRPr="004B08CD">
        <w:t>2008.</w:t>
      </w:r>
      <w:r w:rsidR="0051797B">
        <w:t> </w:t>
      </w:r>
      <w:r w:rsidRPr="004B08CD">
        <w:t>Т.</w:t>
      </w:r>
      <w:r w:rsidR="0051797B">
        <w:t> </w:t>
      </w:r>
      <w:r w:rsidRPr="004B08CD">
        <w:t>3,</w:t>
      </w:r>
      <w:r w:rsidR="0051797B">
        <w:t> </w:t>
      </w:r>
      <w:r w:rsidRPr="004B08CD">
        <w:t>вып.</w:t>
      </w:r>
      <w:r w:rsidR="0051797B">
        <w:t> </w:t>
      </w:r>
      <w:r w:rsidRPr="004B08CD">
        <w:t>3.</w:t>
      </w:r>
      <w:r w:rsidR="0051797B">
        <w:t> </w:t>
      </w:r>
      <w:r w:rsidRPr="004B08CD">
        <w:t>C.</w:t>
      </w:r>
      <w:r w:rsidR="0051797B">
        <w:t> </w:t>
      </w:r>
      <w:r w:rsidRPr="004B08CD">
        <w:t>3-14.</w:t>
      </w:r>
      <w:bookmarkEnd w:id="68"/>
    </w:p>
    <w:p w14:paraId="372F844A" w14:textId="72B3FB60" w:rsidR="00611B7F" w:rsidRDefault="002F1766" w:rsidP="00E35169">
      <w:pPr>
        <w:pStyle w:val="a"/>
      </w:pPr>
      <w:bookmarkStart w:id="69" w:name="_Ref499487385"/>
      <w:r w:rsidRPr="006F6FEE">
        <w:rPr>
          <w:lang w:val="ru-RU"/>
        </w:rPr>
        <w:t>Яцких</w:t>
      </w:r>
      <w:r w:rsidR="00627A34">
        <w:t> </w:t>
      </w:r>
      <w:r w:rsidRPr="006F6FEE">
        <w:rPr>
          <w:lang w:val="ru-RU"/>
        </w:rPr>
        <w:t>А.</w:t>
      </w:r>
      <w:r w:rsidR="00627A34">
        <w:t> </w:t>
      </w:r>
      <w:r w:rsidRPr="006F6FEE">
        <w:rPr>
          <w:lang w:val="ru-RU"/>
        </w:rPr>
        <w:t>А.</w:t>
      </w:r>
      <w:r w:rsidR="00627A34" w:rsidRPr="006F6FEE">
        <w:rPr>
          <w:lang w:val="ru-RU"/>
        </w:rPr>
        <w:t>,</w:t>
      </w:r>
      <w:r w:rsidRPr="006F6FEE">
        <w:rPr>
          <w:lang w:val="ru-RU"/>
        </w:rPr>
        <w:t xml:space="preserve"> Семенов</w:t>
      </w:r>
      <w:r w:rsidR="00627A34">
        <w:t> </w:t>
      </w:r>
      <w:r w:rsidRPr="006F6FEE">
        <w:rPr>
          <w:lang w:val="ru-RU"/>
        </w:rPr>
        <w:t>А.</w:t>
      </w:r>
      <w:r w:rsidR="00627A34">
        <w:t> </w:t>
      </w:r>
      <w:r w:rsidRPr="006F6FEE">
        <w:rPr>
          <w:lang w:val="ru-RU"/>
        </w:rPr>
        <w:t>Н., Ермолаев</w:t>
      </w:r>
      <w:r w:rsidR="00627A34">
        <w:t> </w:t>
      </w:r>
      <w:r w:rsidRPr="006F6FEE">
        <w:rPr>
          <w:lang w:val="ru-RU"/>
        </w:rPr>
        <w:t>Ю.</w:t>
      </w:r>
      <w:r w:rsidR="00627A34">
        <w:t> </w:t>
      </w:r>
      <w:r w:rsidRPr="006F6FEE">
        <w:rPr>
          <w:lang w:val="ru-RU"/>
        </w:rPr>
        <w:t>Г., Косинов</w:t>
      </w:r>
      <w:r w:rsidR="00627A34">
        <w:t> </w:t>
      </w:r>
      <w:r w:rsidRPr="006F6FEE">
        <w:rPr>
          <w:lang w:val="ru-RU"/>
        </w:rPr>
        <w:t>А.</w:t>
      </w:r>
      <w:r w:rsidR="00627A34">
        <w:t> </w:t>
      </w:r>
      <w:r w:rsidRPr="006F6FEE">
        <w:rPr>
          <w:lang w:val="ru-RU"/>
        </w:rPr>
        <w:t>Д</w:t>
      </w:r>
      <w:r w:rsidR="00627A34" w:rsidRPr="006F6FEE">
        <w:rPr>
          <w:lang w:val="ru-RU"/>
        </w:rPr>
        <w:t>.</w:t>
      </w:r>
      <w:r w:rsidRPr="006F6FEE">
        <w:rPr>
          <w:lang w:val="ru-RU"/>
        </w:rPr>
        <w:t>, Семенов</w:t>
      </w:r>
      <w:r w:rsidR="00627A34">
        <w:t> </w:t>
      </w:r>
      <w:r w:rsidRPr="006F6FEE">
        <w:rPr>
          <w:lang w:val="ru-RU"/>
        </w:rPr>
        <w:t>Н.</w:t>
      </w:r>
      <w:r w:rsidR="00627A34">
        <w:t> </w:t>
      </w:r>
      <w:r w:rsidRPr="006F6FEE">
        <w:rPr>
          <w:lang w:val="ru-RU"/>
        </w:rPr>
        <w:t>В.</w:t>
      </w:r>
      <w:r w:rsidR="00B13DCC" w:rsidRPr="006F6FEE">
        <w:rPr>
          <w:lang w:val="ru-RU"/>
        </w:rPr>
        <w:t xml:space="preserve"> Влияние параметров импульсного разряда на </w:t>
      </w:r>
      <w:bookmarkStart w:id="70" w:name="_GoBack"/>
      <w:bookmarkEnd w:id="70"/>
      <w:r w:rsidR="00B13DCC" w:rsidRPr="006F6FEE">
        <w:rPr>
          <w:lang w:val="ru-RU"/>
        </w:rPr>
        <w:t>возмущения сверхзвукового пограничного слоя плоской пластины</w:t>
      </w:r>
      <w:bookmarkStart w:id="71" w:name="_Ref466029453"/>
      <w:bookmarkStart w:id="72" w:name="_Ref467768079"/>
      <w:r w:rsidR="00611B7F" w:rsidRPr="006F6FEE">
        <w:rPr>
          <w:lang w:val="ru-RU"/>
        </w:rPr>
        <w:t xml:space="preserve"> </w:t>
      </w:r>
      <w:r w:rsidR="00820E89" w:rsidRPr="006F6FEE">
        <w:rPr>
          <w:lang w:val="ru-RU"/>
        </w:rPr>
        <w:t>//</w:t>
      </w:r>
      <w:r w:rsidR="00820E89">
        <w:t> </w:t>
      </w:r>
      <w:r w:rsidR="00820E89" w:rsidRPr="006F6FEE">
        <w:rPr>
          <w:lang w:val="ru-RU"/>
        </w:rPr>
        <w:t xml:space="preserve">Сибирский физический журнал. </w:t>
      </w:r>
      <w:r w:rsidR="00820E89" w:rsidRPr="00820E89">
        <w:t>Серия: Физика</w:t>
      </w:r>
      <w:r w:rsidR="006F6FEE">
        <w:t>: </w:t>
      </w:r>
      <w:r w:rsidR="00820E89" w:rsidRPr="00820E89">
        <w:t>2017.</w:t>
      </w:r>
      <w:r w:rsidR="006F6FEE">
        <w:t> </w:t>
      </w:r>
      <w:r w:rsidR="00820E89" w:rsidRPr="00820E89">
        <w:t>Т.</w:t>
      </w:r>
      <w:r w:rsidR="006F6FEE">
        <w:t> </w:t>
      </w:r>
      <w:r w:rsidR="00820E89" w:rsidRPr="00820E89">
        <w:t>12,</w:t>
      </w:r>
      <w:r w:rsidR="006F6FEE">
        <w:t> </w:t>
      </w:r>
      <w:r w:rsidR="00820E89" w:rsidRPr="00820E89">
        <w:t>вып.</w:t>
      </w:r>
      <w:r w:rsidR="006F6FEE">
        <w:t> </w:t>
      </w:r>
      <w:r w:rsidR="00820E89" w:rsidRPr="00820E89">
        <w:t>3.</w:t>
      </w:r>
      <w:r w:rsidR="006F6FEE">
        <w:t> </w:t>
      </w:r>
      <w:r w:rsidR="00820E89" w:rsidRPr="00820E89">
        <w:t>C.</w:t>
      </w:r>
      <w:r w:rsidR="006F6FEE">
        <w:t> </w:t>
      </w:r>
      <w:r w:rsidR="00820E89" w:rsidRPr="00820E89">
        <w:t>41-48.</w:t>
      </w:r>
    </w:p>
    <w:p w14:paraId="065D0261" w14:textId="6ED4CDFC" w:rsidR="00611B7F" w:rsidRPr="006F6FEE" w:rsidRDefault="003A7D07" w:rsidP="00E35169">
      <w:pPr>
        <w:pStyle w:val="a"/>
        <w:rPr>
          <w:lang w:val="ru-RU"/>
        </w:rPr>
      </w:pPr>
      <w:r w:rsidRPr="006F6FEE">
        <w:rPr>
          <w:lang w:val="ru-RU"/>
        </w:rPr>
        <w:t>Князев</w:t>
      </w:r>
      <w:r>
        <w:t> </w:t>
      </w:r>
      <w:r w:rsidRPr="006F6FEE">
        <w:rPr>
          <w:lang w:val="ru-RU"/>
        </w:rPr>
        <w:t>Б.</w:t>
      </w:r>
      <w:r>
        <w:t> </w:t>
      </w:r>
      <w:r w:rsidRPr="006F6FEE">
        <w:rPr>
          <w:lang w:val="ru-RU"/>
        </w:rPr>
        <w:t xml:space="preserve">А., </w:t>
      </w:r>
      <w:r w:rsidR="00611B7F" w:rsidRPr="006F6FEE">
        <w:rPr>
          <w:lang w:val="ru-RU"/>
        </w:rPr>
        <w:t>Начала обработки экспериментальных данных,</w:t>
      </w:r>
      <w:r w:rsidRPr="006F6FEE">
        <w:rPr>
          <w:lang w:val="ru-RU"/>
        </w:rPr>
        <w:t xml:space="preserve"> </w:t>
      </w:r>
      <w:r w:rsidR="00611B7F" w:rsidRPr="006F6FEE">
        <w:rPr>
          <w:lang w:val="ru-RU"/>
        </w:rPr>
        <w:t>Черкасский</w:t>
      </w:r>
      <w:r w:rsidR="00611B7F">
        <w:t> </w:t>
      </w:r>
      <w:r w:rsidR="00611B7F" w:rsidRPr="006F6FEE">
        <w:rPr>
          <w:lang w:val="ru-RU"/>
        </w:rPr>
        <w:t>В.</w:t>
      </w:r>
      <w:r w:rsidR="00611B7F">
        <w:t> </w:t>
      </w:r>
      <w:r w:rsidR="00611B7F" w:rsidRPr="006F6FEE">
        <w:rPr>
          <w:lang w:val="ru-RU"/>
        </w:rPr>
        <w:t>С. Новосибирск: НГУ, 1993</w:t>
      </w:r>
      <w:bookmarkEnd w:id="71"/>
      <w:r w:rsidR="00611B7F" w:rsidRPr="006F6FEE">
        <w:rPr>
          <w:lang w:val="ru-RU"/>
        </w:rPr>
        <w:t>.</w:t>
      </w:r>
      <w:bookmarkEnd w:id="72"/>
    </w:p>
    <w:p w14:paraId="3930EFBF" w14:textId="44082E6D" w:rsidR="00611B7F" w:rsidRPr="002E4A34" w:rsidRDefault="00611B7F" w:rsidP="00E35169">
      <w:pPr>
        <w:pStyle w:val="a"/>
      </w:pPr>
      <w:r w:rsidRPr="006F6FEE">
        <w:rPr>
          <w:lang w:val="ru-RU"/>
        </w:rPr>
        <w:t>Методы физических измерений (лабораторный практикум по физике)</w:t>
      </w:r>
      <w:r w:rsidR="003A7D07" w:rsidRPr="006F6FEE">
        <w:rPr>
          <w:lang w:val="ru-RU"/>
        </w:rPr>
        <w:t xml:space="preserve"> </w:t>
      </w:r>
      <w:r w:rsidRPr="006F6FEE">
        <w:rPr>
          <w:lang w:val="ru-RU"/>
        </w:rPr>
        <w:t xml:space="preserve">// Под ред. </w:t>
      </w:r>
      <w:r w:rsidRPr="002E4A34">
        <w:t>Р.</w:t>
      </w:r>
      <w:r>
        <w:t> </w:t>
      </w:r>
      <w:r w:rsidRPr="002E4A34">
        <w:t>И.</w:t>
      </w:r>
      <w:r>
        <w:t> </w:t>
      </w:r>
      <w:r w:rsidRPr="002E4A34">
        <w:t>Солоухина. Новосибирск: Наука. Сиб. отд. 1975.</w:t>
      </w:r>
    </w:p>
    <w:p w14:paraId="256A482E" w14:textId="69AA5DA3" w:rsidR="00611B7F" w:rsidRPr="006F6FEE" w:rsidRDefault="00611B7F" w:rsidP="00E35169">
      <w:pPr>
        <w:pStyle w:val="a"/>
        <w:rPr>
          <w:lang w:val="ru-RU"/>
        </w:rPr>
      </w:pPr>
      <w:bookmarkStart w:id="73" w:name="_Ref467955734"/>
      <w:r w:rsidRPr="006F6FEE">
        <w:rPr>
          <w:lang w:val="ru-RU"/>
        </w:rPr>
        <w:t>Дж.</w:t>
      </w:r>
      <w:r>
        <w:t> </w:t>
      </w:r>
      <w:r w:rsidRPr="006F6FEE">
        <w:rPr>
          <w:lang w:val="ru-RU"/>
        </w:rPr>
        <w:t>Тейлор. Введение в теорию ошибок.</w:t>
      </w:r>
      <w:r w:rsidR="003A7D07" w:rsidRPr="006F6FEE">
        <w:rPr>
          <w:lang w:val="ru-RU"/>
        </w:rPr>
        <w:t xml:space="preserve"> </w:t>
      </w:r>
      <w:r w:rsidRPr="006F6FEE">
        <w:rPr>
          <w:lang w:val="ru-RU"/>
        </w:rPr>
        <w:t>Пер. с англ</w:t>
      </w:r>
      <w:r w:rsidR="003A7D07" w:rsidRPr="006F6FEE">
        <w:rPr>
          <w:lang w:val="ru-RU"/>
        </w:rPr>
        <w:t xml:space="preserve">. </w:t>
      </w:r>
      <w:r w:rsidRPr="006F6FEE">
        <w:rPr>
          <w:lang w:val="ru-RU"/>
        </w:rPr>
        <w:t>М.,</w:t>
      </w:r>
      <w:r>
        <w:t> </w:t>
      </w:r>
      <w:r w:rsidRPr="006F6FEE">
        <w:rPr>
          <w:lang w:val="ru-RU"/>
        </w:rPr>
        <w:t>Мир,</w:t>
      </w:r>
      <w:r>
        <w:t> </w:t>
      </w:r>
      <w:r w:rsidRPr="006F6FEE">
        <w:rPr>
          <w:lang w:val="ru-RU"/>
        </w:rPr>
        <w:t>985.</w:t>
      </w:r>
      <w:r>
        <w:t> </w:t>
      </w:r>
      <w:r w:rsidRPr="006F6FEE">
        <w:rPr>
          <w:lang w:val="ru-RU"/>
        </w:rPr>
        <w:t>—</w:t>
      </w:r>
      <w:r>
        <w:t> </w:t>
      </w:r>
      <w:r w:rsidRPr="006F6FEE">
        <w:rPr>
          <w:lang w:val="ru-RU"/>
        </w:rPr>
        <w:t>272</w:t>
      </w:r>
      <w:r>
        <w:t> </w:t>
      </w:r>
      <w:r w:rsidRPr="002E4A34">
        <w:t>c</w:t>
      </w:r>
      <w:r w:rsidRPr="006F6FEE">
        <w:rPr>
          <w:lang w:val="ru-RU"/>
        </w:rPr>
        <w:t>.</w:t>
      </w:r>
      <w:bookmarkEnd w:id="66"/>
      <w:bookmarkEnd w:id="69"/>
      <w:bookmarkEnd w:id="73"/>
    </w:p>
    <w:sectPr w:rsidR="00611B7F" w:rsidRPr="006F6FEE" w:rsidSect="00963B06">
      <w:footerReference w:type="default" r:id="rId15"/>
      <w:pgSz w:w="11906" w:h="16838"/>
      <w:pgMar w:top="1134" w:right="1416" w:bottom="85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11C66" w14:textId="77777777" w:rsidR="000F4232" w:rsidRDefault="000F4232" w:rsidP="00624279">
      <w:r>
        <w:separator/>
      </w:r>
    </w:p>
  </w:endnote>
  <w:endnote w:type="continuationSeparator" w:id="0">
    <w:p w14:paraId="177D03BB" w14:textId="77777777" w:rsidR="000F4232" w:rsidRDefault="000F4232" w:rsidP="0062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4F50" w14:textId="5D4D2DFF" w:rsidR="000F4232" w:rsidRDefault="000F4232" w:rsidP="000612B1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068472"/>
      <w:docPartObj>
        <w:docPartGallery w:val="Page Numbers (Bottom of Page)"/>
        <w:docPartUnique/>
      </w:docPartObj>
    </w:sdtPr>
    <w:sdtEndPr/>
    <w:sdtContent>
      <w:p w14:paraId="41C423CA" w14:textId="202DDEDB" w:rsidR="000F4232" w:rsidRDefault="000F4232" w:rsidP="00963B06">
        <w:pPr>
          <w:pStyle w:val="a7"/>
          <w:tabs>
            <w:tab w:val="clear" w:pos="4677"/>
            <w:tab w:val="center" w:pos="4678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45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756A" w14:textId="77777777" w:rsidR="000F4232" w:rsidRDefault="000F4232" w:rsidP="00624279">
      <w:r>
        <w:separator/>
      </w:r>
    </w:p>
  </w:footnote>
  <w:footnote w:type="continuationSeparator" w:id="0">
    <w:p w14:paraId="6B502ACC" w14:textId="77777777" w:rsidR="000F4232" w:rsidRDefault="000F4232" w:rsidP="0062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EB5"/>
    <w:multiLevelType w:val="hybridMultilevel"/>
    <w:tmpl w:val="79567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28E2"/>
    <w:multiLevelType w:val="hybridMultilevel"/>
    <w:tmpl w:val="540A6270"/>
    <w:lvl w:ilvl="0" w:tplc="DE6A1786">
      <w:start w:val="1"/>
      <w:numFmt w:val="upperLetter"/>
      <w:lvlText w:val="%1."/>
      <w:lvlJc w:val="center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AD87AF6"/>
    <w:multiLevelType w:val="multilevel"/>
    <w:tmpl w:val="E34C911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D34C7E"/>
    <w:multiLevelType w:val="hybridMultilevel"/>
    <w:tmpl w:val="31F28B86"/>
    <w:lvl w:ilvl="0" w:tplc="11D803D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1C3006"/>
    <w:multiLevelType w:val="hybridMultilevel"/>
    <w:tmpl w:val="1DC4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774E"/>
    <w:multiLevelType w:val="hybridMultilevel"/>
    <w:tmpl w:val="7BD40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2421"/>
    <w:multiLevelType w:val="multilevel"/>
    <w:tmpl w:val="E5987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1B5026"/>
    <w:multiLevelType w:val="hybridMultilevel"/>
    <w:tmpl w:val="009CCC02"/>
    <w:lvl w:ilvl="0" w:tplc="68F8813E">
      <w:start w:val="1"/>
      <w:numFmt w:val="upperLetter"/>
      <w:lvlText w:val="%1."/>
      <w:lvlJc w:val="righ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74A5F0F"/>
    <w:multiLevelType w:val="hybridMultilevel"/>
    <w:tmpl w:val="1DA0F662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9" w15:restartNumberingAfterBreak="0">
    <w:nsid w:val="47F670F9"/>
    <w:multiLevelType w:val="hybridMultilevel"/>
    <w:tmpl w:val="B7DC2356"/>
    <w:lvl w:ilvl="0" w:tplc="DE6A1786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00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5177F2"/>
    <w:multiLevelType w:val="hybridMultilevel"/>
    <w:tmpl w:val="B7305522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2" w15:restartNumberingAfterBreak="0">
    <w:nsid w:val="55014954"/>
    <w:multiLevelType w:val="hybridMultilevel"/>
    <w:tmpl w:val="DEE48DF6"/>
    <w:lvl w:ilvl="0" w:tplc="7E086A10">
      <w:start w:val="1"/>
      <w:numFmt w:val="decimal"/>
      <w:lvlText w:val="(%1)"/>
      <w:lvlJc w:val="center"/>
      <w:pPr>
        <w:ind w:left="6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97" w:hanging="360"/>
      </w:pPr>
    </w:lvl>
    <w:lvl w:ilvl="2" w:tplc="0419001B" w:tentative="1">
      <w:start w:val="1"/>
      <w:numFmt w:val="lowerRoman"/>
      <w:lvlText w:val="%3."/>
      <w:lvlJc w:val="right"/>
      <w:pPr>
        <w:ind w:left="8317" w:hanging="180"/>
      </w:pPr>
    </w:lvl>
    <w:lvl w:ilvl="3" w:tplc="0419000F" w:tentative="1">
      <w:start w:val="1"/>
      <w:numFmt w:val="decimal"/>
      <w:lvlText w:val="%4."/>
      <w:lvlJc w:val="left"/>
      <w:pPr>
        <w:ind w:left="9037" w:hanging="360"/>
      </w:pPr>
    </w:lvl>
    <w:lvl w:ilvl="4" w:tplc="04190019" w:tentative="1">
      <w:start w:val="1"/>
      <w:numFmt w:val="lowerLetter"/>
      <w:lvlText w:val="%5."/>
      <w:lvlJc w:val="left"/>
      <w:pPr>
        <w:ind w:left="9757" w:hanging="360"/>
      </w:pPr>
    </w:lvl>
    <w:lvl w:ilvl="5" w:tplc="0419001B" w:tentative="1">
      <w:start w:val="1"/>
      <w:numFmt w:val="lowerRoman"/>
      <w:lvlText w:val="%6."/>
      <w:lvlJc w:val="right"/>
      <w:pPr>
        <w:ind w:left="10477" w:hanging="180"/>
      </w:pPr>
    </w:lvl>
    <w:lvl w:ilvl="6" w:tplc="0419000F" w:tentative="1">
      <w:start w:val="1"/>
      <w:numFmt w:val="decimal"/>
      <w:lvlText w:val="%7."/>
      <w:lvlJc w:val="left"/>
      <w:pPr>
        <w:ind w:left="11197" w:hanging="360"/>
      </w:pPr>
    </w:lvl>
    <w:lvl w:ilvl="7" w:tplc="04190019" w:tentative="1">
      <w:start w:val="1"/>
      <w:numFmt w:val="lowerLetter"/>
      <w:lvlText w:val="%8."/>
      <w:lvlJc w:val="left"/>
      <w:pPr>
        <w:ind w:left="11917" w:hanging="360"/>
      </w:pPr>
    </w:lvl>
    <w:lvl w:ilvl="8" w:tplc="0419001B" w:tentative="1">
      <w:start w:val="1"/>
      <w:numFmt w:val="lowerRoman"/>
      <w:lvlText w:val="%9."/>
      <w:lvlJc w:val="right"/>
      <w:pPr>
        <w:ind w:left="12637" w:hanging="180"/>
      </w:pPr>
    </w:lvl>
  </w:abstractNum>
  <w:abstractNum w:abstractNumId="13" w15:restartNumberingAfterBreak="0">
    <w:nsid w:val="55B4168D"/>
    <w:multiLevelType w:val="hybridMultilevel"/>
    <w:tmpl w:val="B8DC7754"/>
    <w:lvl w:ilvl="0" w:tplc="44FE4F5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F2191D"/>
    <w:multiLevelType w:val="hybridMultilevel"/>
    <w:tmpl w:val="2A28AEF6"/>
    <w:lvl w:ilvl="0" w:tplc="DE6A1786">
      <w:start w:val="1"/>
      <w:numFmt w:val="upperLetter"/>
      <w:lvlText w:val="%1."/>
      <w:lvlJc w:val="center"/>
      <w:pPr>
        <w:ind w:left="1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327A0"/>
    <w:multiLevelType w:val="hybridMultilevel"/>
    <w:tmpl w:val="D30606CC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6" w15:restartNumberingAfterBreak="0">
    <w:nsid w:val="782B5FC9"/>
    <w:multiLevelType w:val="hybridMultilevel"/>
    <w:tmpl w:val="C63A4B4A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7" w15:restartNumberingAfterBreak="0">
    <w:nsid w:val="7A4F09F5"/>
    <w:multiLevelType w:val="hybridMultilevel"/>
    <w:tmpl w:val="712071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7"/>
  </w:num>
  <w:num w:numId="9">
    <w:abstractNumId w:val="12"/>
  </w:num>
  <w:num w:numId="10">
    <w:abstractNumId w:val="5"/>
  </w:num>
  <w:num w:numId="11">
    <w:abstractNumId w:val="8"/>
  </w:num>
  <w:num w:numId="12">
    <w:abstractNumId w:val="15"/>
  </w:num>
  <w:num w:numId="13">
    <w:abstractNumId w:val="3"/>
  </w:num>
  <w:num w:numId="14">
    <w:abstractNumId w:val="2"/>
  </w:num>
  <w:num w:numId="15">
    <w:abstractNumId w:val="7"/>
  </w:num>
  <w:num w:numId="16">
    <w:abstractNumId w:val="14"/>
  </w:num>
  <w:num w:numId="17">
    <w:abstractNumId w:val="16"/>
  </w:num>
  <w:num w:numId="18">
    <w:abstractNumId w:val="11"/>
  </w:num>
  <w:num w:numId="19">
    <w:abstractNumId w:val="1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79"/>
    <w:rsid w:val="00006277"/>
    <w:rsid w:val="00006CDE"/>
    <w:rsid w:val="0000700F"/>
    <w:rsid w:val="000124DB"/>
    <w:rsid w:val="000148B7"/>
    <w:rsid w:val="00015F91"/>
    <w:rsid w:val="000176DF"/>
    <w:rsid w:val="00017DDA"/>
    <w:rsid w:val="0002096E"/>
    <w:rsid w:val="0003174E"/>
    <w:rsid w:val="00033B74"/>
    <w:rsid w:val="00033F8A"/>
    <w:rsid w:val="000378FD"/>
    <w:rsid w:val="00040247"/>
    <w:rsid w:val="00040FC2"/>
    <w:rsid w:val="00041AC4"/>
    <w:rsid w:val="000438B0"/>
    <w:rsid w:val="000612B1"/>
    <w:rsid w:val="00065E96"/>
    <w:rsid w:val="0007138C"/>
    <w:rsid w:val="0007322F"/>
    <w:rsid w:val="00077BE8"/>
    <w:rsid w:val="00081882"/>
    <w:rsid w:val="00083600"/>
    <w:rsid w:val="00090632"/>
    <w:rsid w:val="00096205"/>
    <w:rsid w:val="000A16C0"/>
    <w:rsid w:val="000A33F1"/>
    <w:rsid w:val="000A39B9"/>
    <w:rsid w:val="000B00AC"/>
    <w:rsid w:val="000B1050"/>
    <w:rsid w:val="000C22D2"/>
    <w:rsid w:val="000C2576"/>
    <w:rsid w:val="000C572D"/>
    <w:rsid w:val="000D009F"/>
    <w:rsid w:val="000D2BDA"/>
    <w:rsid w:val="000E0029"/>
    <w:rsid w:val="000E0E77"/>
    <w:rsid w:val="000E4386"/>
    <w:rsid w:val="000E4CB6"/>
    <w:rsid w:val="000E52D0"/>
    <w:rsid w:val="000F4232"/>
    <w:rsid w:val="00100D69"/>
    <w:rsid w:val="00102D7C"/>
    <w:rsid w:val="00104C8F"/>
    <w:rsid w:val="00107154"/>
    <w:rsid w:val="00113C53"/>
    <w:rsid w:val="00121037"/>
    <w:rsid w:val="00121F39"/>
    <w:rsid w:val="0012612B"/>
    <w:rsid w:val="00134F96"/>
    <w:rsid w:val="001371CC"/>
    <w:rsid w:val="00140BC5"/>
    <w:rsid w:val="0014266C"/>
    <w:rsid w:val="00144311"/>
    <w:rsid w:val="001448B6"/>
    <w:rsid w:val="00146B0B"/>
    <w:rsid w:val="00154F8D"/>
    <w:rsid w:val="00156FA5"/>
    <w:rsid w:val="00166447"/>
    <w:rsid w:val="0017124D"/>
    <w:rsid w:val="0017140E"/>
    <w:rsid w:val="00175001"/>
    <w:rsid w:val="001756D2"/>
    <w:rsid w:val="00175933"/>
    <w:rsid w:val="00176F9C"/>
    <w:rsid w:val="00181666"/>
    <w:rsid w:val="00187DE6"/>
    <w:rsid w:val="001942DE"/>
    <w:rsid w:val="00196F30"/>
    <w:rsid w:val="001A3D58"/>
    <w:rsid w:val="001A4D73"/>
    <w:rsid w:val="001A5F27"/>
    <w:rsid w:val="001A6B8C"/>
    <w:rsid w:val="001C0406"/>
    <w:rsid w:val="001C13A9"/>
    <w:rsid w:val="001C1694"/>
    <w:rsid w:val="001C214B"/>
    <w:rsid w:val="001C4780"/>
    <w:rsid w:val="001C5E7C"/>
    <w:rsid w:val="001C6A0E"/>
    <w:rsid w:val="001D0A2E"/>
    <w:rsid w:val="001D2901"/>
    <w:rsid w:val="001D2D51"/>
    <w:rsid w:val="001D5B51"/>
    <w:rsid w:val="001D609C"/>
    <w:rsid w:val="001D6B8D"/>
    <w:rsid w:val="001E4157"/>
    <w:rsid w:val="001E4334"/>
    <w:rsid w:val="001F7A47"/>
    <w:rsid w:val="0020419D"/>
    <w:rsid w:val="0020443B"/>
    <w:rsid w:val="00210BA6"/>
    <w:rsid w:val="002123B1"/>
    <w:rsid w:val="00213697"/>
    <w:rsid w:val="00216E0C"/>
    <w:rsid w:val="0022092E"/>
    <w:rsid w:val="00220E46"/>
    <w:rsid w:val="00222398"/>
    <w:rsid w:val="00230D65"/>
    <w:rsid w:val="00231A91"/>
    <w:rsid w:val="00231F59"/>
    <w:rsid w:val="00232E67"/>
    <w:rsid w:val="00236125"/>
    <w:rsid w:val="002368DE"/>
    <w:rsid w:val="00237CD9"/>
    <w:rsid w:val="002444B3"/>
    <w:rsid w:val="00245C19"/>
    <w:rsid w:val="002551B3"/>
    <w:rsid w:val="00255DC9"/>
    <w:rsid w:val="00260C09"/>
    <w:rsid w:val="00261015"/>
    <w:rsid w:val="00261F43"/>
    <w:rsid w:val="00266B1D"/>
    <w:rsid w:val="00272B1B"/>
    <w:rsid w:val="00283DA8"/>
    <w:rsid w:val="00284E71"/>
    <w:rsid w:val="002973AD"/>
    <w:rsid w:val="002A186D"/>
    <w:rsid w:val="002A6C91"/>
    <w:rsid w:val="002C08AC"/>
    <w:rsid w:val="002C0CCB"/>
    <w:rsid w:val="002C1E99"/>
    <w:rsid w:val="002C5E5A"/>
    <w:rsid w:val="002C70A0"/>
    <w:rsid w:val="002C74ED"/>
    <w:rsid w:val="002D10B3"/>
    <w:rsid w:val="002D3A20"/>
    <w:rsid w:val="002D5D20"/>
    <w:rsid w:val="002E3214"/>
    <w:rsid w:val="002E484D"/>
    <w:rsid w:val="002E4A34"/>
    <w:rsid w:val="002F105B"/>
    <w:rsid w:val="002F1766"/>
    <w:rsid w:val="002F249A"/>
    <w:rsid w:val="002F2D2A"/>
    <w:rsid w:val="002F3CBF"/>
    <w:rsid w:val="002F4522"/>
    <w:rsid w:val="002F4E70"/>
    <w:rsid w:val="002F74F4"/>
    <w:rsid w:val="003110F4"/>
    <w:rsid w:val="00313C04"/>
    <w:rsid w:val="00314210"/>
    <w:rsid w:val="0031652F"/>
    <w:rsid w:val="00317B90"/>
    <w:rsid w:val="003225E2"/>
    <w:rsid w:val="00323040"/>
    <w:rsid w:val="00326D08"/>
    <w:rsid w:val="00330F67"/>
    <w:rsid w:val="00333B73"/>
    <w:rsid w:val="00344072"/>
    <w:rsid w:val="0034589E"/>
    <w:rsid w:val="003477AB"/>
    <w:rsid w:val="00356214"/>
    <w:rsid w:val="0036167E"/>
    <w:rsid w:val="00362CB7"/>
    <w:rsid w:val="00364E15"/>
    <w:rsid w:val="0036550B"/>
    <w:rsid w:val="00367F91"/>
    <w:rsid w:val="00371D4F"/>
    <w:rsid w:val="00371F44"/>
    <w:rsid w:val="003748DD"/>
    <w:rsid w:val="00380593"/>
    <w:rsid w:val="00385A4B"/>
    <w:rsid w:val="003877E0"/>
    <w:rsid w:val="00387CA0"/>
    <w:rsid w:val="003908F2"/>
    <w:rsid w:val="0039133F"/>
    <w:rsid w:val="00391AED"/>
    <w:rsid w:val="00391E8F"/>
    <w:rsid w:val="00393A0A"/>
    <w:rsid w:val="00396F77"/>
    <w:rsid w:val="00397F22"/>
    <w:rsid w:val="003A1133"/>
    <w:rsid w:val="003A1D65"/>
    <w:rsid w:val="003A33BE"/>
    <w:rsid w:val="003A5601"/>
    <w:rsid w:val="003A7D07"/>
    <w:rsid w:val="003B2B67"/>
    <w:rsid w:val="003B3C8B"/>
    <w:rsid w:val="003B6643"/>
    <w:rsid w:val="003B73BE"/>
    <w:rsid w:val="003C363E"/>
    <w:rsid w:val="003C699F"/>
    <w:rsid w:val="003D0276"/>
    <w:rsid w:val="003D381D"/>
    <w:rsid w:val="003D5D6C"/>
    <w:rsid w:val="003D6C8D"/>
    <w:rsid w:val="003E260A"/>
    <w:rsid w:val="003E3AAA"/>
    <w:rsid w:val="003E5A64"/>
    <w:rsid w:val="003F007D"/>
    <w:rsid w:val="003F2213"/>
    <w:rsid w:val="003F62C6"/>
    <w:rsid w:val="003F7A80"/>
    <w:rsid w:val="003F7D48"/>
    <w:rsid w:val="00405D72"/>
    <w:rsid w:val="00406D12"/>
    <w:rsid w:val="00410054"/>
    <w:rsid w:val="00411BA4"/>
    <w:rsid w:val="00411D60"/>
    <w:rsid w:val="0041569D"/>
    <w:rsid w:val="0042031B"/>
    <w:rsid w:val="00421C1D"/>
    <w:rsid w:val="004277F2"/>
    <w:rsid w:val="0043165B"/>
    <w:rsid w:val="004318AD"/>
    <w:rsid w:val="00431B8B"/>
    <w:rsid w:val="00433A65"/>
    <w:rsid w:val="00441D80"/>
    <w:rsid w:val="004420E4"/>
    <w:rsid w:val="00442232"/>
    <w:rsid w:val="00445E7E"/>
    <w:rsid w:val="00445FD7"/>
    <w:rsid w:val="004578F1"/>
    <w:rsid w:val="00460D17"/>
    <w:rsid w:val="00462930"/>
    <w:rsid w:val="00467E77"/>
    <w:rsid w:val="00471753"/>
    <w:rsid w:val="00471FAF"/>
    <w:rsid w:val="00472661"/>
    <w:rsid w:val="00484920"/>
    <w:rsid w:val="0048663A"/>
    <w:rsid w:val="00490620"/>
    <w:rsid w:val="0049196D"/>
    <w:rsid w:val="004924BB"/>
    <w:rsid w:val="004A1687"/>
    <w:rsid w:val="004A31C2"/>
    <w:rsid w:val="004A75C2"/>
    <w:rsid w:val="004B08CD"/>
    <w:rsid w:val="004B12D3"/>
    <w:rsid w:val="004B3DE5"/>
    <w:rsid w:val="004B5BE8"/>
    <w:rsid w:val="004B620E"/>
    <w:rsid w:val="004B7C95"/>
    <w:rsid w:val="004C154B"/>
    <w:rsid w:val="004C2BE5"/>
    <w:rsid w:val="004C3255"/>
    <w:rsid w:val="004D259C"/>
    <w:rsid w:val="004D3E1F"/>
    <w:rsid w:val="004D574A"/>
    <w:rsid w:val="004D630E"/>
    <w:rsid w:val="004D7E74"/>
    <w:rsid w:val="004E066E"/>
    <w:rsid w:val="004E17D6"/>
    <w:rsid w:val="004E7302"/>
    <w:rsid w:val="004F3917"/>
    <w:rsid w:val="004F6B4B"/>
    <w:rsid w:val="004F799F"/>
    <w:rsid w:val="005049B0"/>
    <w:rsid w:val="005135DC"/>
    <w:rsid w:val="0051797B"/>
    <w:rsid w:val="005267AD"/>
    <w:rsid w:val="00530042"/>
    <w:rsid w:val="00533F87"/>
    <w:rsid w:val="005365A5"/>
    <w:rsid w:val="00541548"/>
    <w:rsid w:val="00545C5B"/>
    <w:rsid w:val="00552AA6"/>
    <w:rsid w:val="00553AE7"/>
    <w:rsid w:val="005551D0"/>
    <w:rsid w:val="0055654A"/>
    <w:rsid w:val="00563862"/>
    <w:rsid w:val="0056587E"/>
    <w:rsid w:val="00566BD4"/>
    <w:rsid w:val="00570080"/>
    <w:rsid w:val="0057126A"/>
    <w:rsid w:val="005728E3"/>
    <w:rsid w:val="0058767A"/>
    <w:rsid w:val="00587E11"/>
    <w:rsid w:val="00587ED9"/>
    <w:rsid w:val="0059114C"/>
    <w:rsid w:val="00591B29"/>
    <w:rsid w:val="00594999"/>
    <w:rsid w:val="0059788E"/>
    <w:rsid w:val="005A6893"/>
    <w:rsid w:val="005A7828"/>
    <w:rsid w:val="005B0137"/>
    <w:rsid w:val="005B1E74"/>
    <w:rsid w:val="005B66D9"/>
    <w:rsid w:val="005B6961"/>
    <w:rsid w:val="005B72FA"/>
    <w:rsid w:val="005C752C"/>
    <w:rsid w:val="005D3589"/>
    <w:rsid w:val="005D6FD9"/>
    <w:rsid w:val="005E0143"/>
    <w:rsid w:val="005F46E6"/>
    <w:rsid w:val="005F4EEC"/>
    <w:rsid w:val="00600BBB"/>
    <w:rsid w:val="0060235D"/>
    <w:rsid w:val="006034E3"/>
    <w:rsid w:val="00603B31"/>
    <w:rsid w:val="00604D07"/>
    <w:rsid w:val="006103AB"/>
    <w:rsid w:val="00610FBE"/>
    <w:rsid w:val="00611B7F"/>
    <w:rsid w:val="00624279"/>
    <w:rsid w:val="00627A34"/>
    <w:rsid w:val="00632C81"/>
    <w:rsid w:val="0063459E"/>
    <w:rsid w:val="006354B9"/>
    <w:rsid w:val="0063562D"/>
    <w:rsid w:val="00637397"/>
    <w:rsid w:val="00644936"/>
    <w:rsid w:val="00644A7B"/>
    <w:rsid w:val="0065093A"/>
    <w:rsid w:val="00651DD3"/>
    <w:rsid w:val="00655429"/>
    <w:rsid w:val="00656FB9"/>
    <w:rsid w:val="00662A6C"/>
    <w:rsid w:val="00663DAB"/>
    <w:rsid w:val="00667D8D"/>
    <w:rsid w:val="0067027E"/>
    <w:rsid w:val="006738DF"/>
    <w:rsid w:val="006755B7"/>
    <w:rsid w:val="00682ABE"/>
    <w:rsid w:val="00686072"/>
    <w:rsid w:val="00687FC9"/>
    <w:rsid w:val="00690B57"/>
    <w:rsid w:val="00690CD0"/>
    <w:rsid w:val="00696036"/>
    <w:rsid w:val="0069781D"/>
    <w:rsid w:val="00697E2C"/>
    <w:rsid w:val="006A0FCA"/>
    <w:rsid w:val="006A62FB"/>
    <w:rsid w:val="006B0FB4"/>
    <w:rsid w:val="006B34E4"/>
    <w:rsid w:val="006B5D72"/>
    <w:rsid w:val="006C2710"/>
    <w:rsid w:val="006C40B8"/>
    <w:rsid w:val="006D33A9"/>
    <w:rsid w:val="006D3C1C"/>
    <w:rsid w:val="006D5E3E"/>
    <w:rsid w:val="006D5FEB"/>
    <w:rsid w:val="006E36DC"/>
    <w:rsid w:val="006E6B5E"/>
    <w:rsid w:val="006F1C14"/>
    <w:rsid w:val="006F4BD0"/>
    <w:rsid w:val="006F6FEE"/>
    <w:rsid w:val="00700FAD"/>
    <w:rsid w:val="007069E6"/>
    <w:rsid w:val="00707281"/>
    <w:rsid w:val="00713041"/>
    <w:rsid w:val="00714CAE"/>
    <w:rsid w:val="0071584A"/>
    <w:rsid w:val="00716CF0"/>
    <w:rsid w:val="00723D2E"/>
    <w:rsid w:val="00723FB4"/>
    <w:rsid w:val="00724B74"/>
    <w:rsid w:val="00730A54"/>
    <w:rsid w:val="00732E10"/>
    <w:rsid w:val="00740F7C"/>
    <w:rsid w:val="0074125E"/>
    <w:rsid w:val="00741CBE"/>
    <w:rsid w:val="0074208D"/>
    <w:rsid w:val="00750B97"/>
    <w:rsid w:val="00750FF6"/>
    <w:rsid w:val="0075779C"/>
    <w:rsid w:val="00761F6B"/>
    <w:rsid w:val="007704F6"/>
    <w:rsid w:val="007715C0"/>
    <w:rsid w:val="007773FC"/>
    <w:rsid w:val="00783DF5"/>
    <w:rsid w:val="0078499D"/>
    <w:rsid w:val="0078576A"/>
    <w:rsid w:val="007864E4"/>
    <w:rsid w:val="00787A0B"/>
    <w:rsid w:val="00792A8B"/>
    <w:rsid w:val="007953CB"/>
    <w:rsid w:val="007962FB"/>
    <w:rsid w:val="00797F90"/>
    <w:rsid w:val="007A4539"/>
    <w:rsid w:val="007B3765"/>
    <w:rsid w:val="007B50D9"/>
    <w:rsid w:val="007B55A8"/>
    <w:rsid w:val="007C0A80"/>
    <w:rsid w:val="007C0C9F"/>
    <w:rsid w:val="007C3AC3"/>
    <w:rsid w:val="007C7E64"/>
    <w:rsid w:val="007D068C"/>
    <w:rsid w:val="007D2A0E"/>
    <w:rsid w:val="007D401E"/>
    <w:rsid w:val="007E093D"/>
    <w:rsid w:val="007E1102"/>
    <w:rsid w:val="007E303D"/>
    <w:rsid w:val="007E5538"/>
    <w:rsid w:val="007F00B2"/>
    <w:rsid w:val="007F4C92"/>
    <w:rsid w:val="007F667C"/>
    <w:rsid w:val="00806AFE"/>
    <w:rsid w:val="008106AE"/>
    <w:rsid w:val="008122B1"/>
    <w:rsid w:val="008135FB"/>
    <w:rsid w:val="00817F4E"/>
    <w:rsid w:val="00820E89"/>
    <w:rsid w:val="008233FA"/>
    <w:rsid w:val="00825CB2"/>
    <w:rsid w:val="00832668"/>
    <w:rsid w:val="00832D49"/>
    <w:rsid w:val="008366C0"/>
    <w:rsid w:val="0083761C"/>
    <w:rsid w:val="008419FA"/>
    <w:rsid w:val="00842977"/>
    <w:rsid w:val="00846541"/>
    <w:rsid w:val="008467AD"/>
    <w:rsid w:val="00847033"/>
    <w:rsid w:val="008618CC"/>
    <w:rsid w:val="00866D91"/>
    <w:rsid w:val="0087269E"/>
    <w:rsid w:val="00873CD0"/>
    <w:rsid w:val="008803C4"/>
    <w:rsid w:val="00881B5B"/>
    <w:rsid w:val="0088436D"/>
    <w:rsid w:val="00884A81"/>
    <w:rsid w:val="00885D53"/>
    <w:rsid w:val="00886E6D"/>
    <w:rsid w:val="00892AB4"/>
    <w:rsid w:val="008934BD"/>
    <w:rsid w:val="00894291"/>
    <w:rsid w:val="00894623"/>
    <w:rsid w:val="00895ABD"/>
    <w:rsid w:val="00896032"/>
    <w:rsid w:val="00896825"/>
    <w:rsid w:val="008A4EBC"/>
    <w:rsid w:val="008A65E3"/>
    <w:rsid w:val="008B25C6"/>
    <w:rsid w:val="008B5A6B"/>
    <w:rsid w:val="008C08FD"/>
    <w:rsid w:val="008C109D"/>
    <w:rsid w:val="008C35A3"/>
    <w:rsid w:val="008C48E1"/>
    <w:rsid w:val="008C633B"/>
    <w:rsid w:val="008D0278"/>
    <w:rsid w:val="008D0F10"/>
    <w:rsid w:val="008D505F"/>
    <w:rsid w:val="008E5779"/>
    <w:rsid w:val="008E6BF8"/>
    <w:rsid w:val="008E6E56"/>
    <w:rsid w:val="008F075E"/>
    <w:rsid w:val="008F4335"/>
    <w:rsid w:val="008F4CE4"/>
    <w:rsid w:val="008F53D9"/>
    <w:rsid w:val="008F7F96"/>
    <w:rsid w:val="00903BB8"/>
    <w:rsid w:val="009058A9"/>
    <w:rsid w:val="00910279"/>
    <w:rsid w:val="00914470"/>
    <w:rsid w:val="0092409A"/>
    <w:rsid w:val="00924D78"/>
    <w:rsid w:val="0092587A"/>
    <w:rsid w:val="00933EEE"/>
    <w:rsid w:val="009427A9"/>
    <w:rsid w:val="00944EBC"/>
    <w:rsid w:val="00950B92"/>
    <w:rsid w:val="009513FF"/>
    <w:rsid w:val="00953512"/>
    <w:rsid w:val="009558A7"/>
    <w:rsid w:val="00957E42"/>
    <w:rsid w:val="0096388B"/>
    <w:rsid w:val="00963B06"/>
    <w:rsid w:val="0097303A"/>
    <w:rsid w:val="00974AFB"/>
    <w:rsid w:val="00982B92"/>
    <w:rsid w:val="009867AA"/>
    <w:rsid w:val="00990446"/>
    <w:rsid w:val="00992952"/>
    <w:rsid w:val="009931DA"/>
    <w:rsid w:val="00993899"/>
    <w:rsid w:val="00993B0D"/>
    <w:rsid w:val="00996A5F"/>
    <w:rsid w:val="009A64FB"/>
    <w:rsid w:val="009A7F55"/>
    <w:rsid w:val="009C23A6"/>
    <w:rsid w:val="009D11EE"/>
    <w:rsid w:val="009D280C"/>
    <w:rsid w:val="009E17E9"/>
    <w:rsid w:val="009E35DD"/>
    <w:rsid w:val="009F3E37"/>
    <w:rsid w:val="009F75C6"/>
    <w:rsid w:val="00A0128E"/>
    <w:rsid w:val="00A0327F"/>
    <w:rsid w:val="00A0691F"/>
    <w:rsid w:val="00A10785"/>
    <w:rsid w:val="00A1280F"/>
    <w:rsid w:val="00A13EBF"/>
    <w:rsid w:val="00A14FA0"/>
    <w:rsid w:val="00A24543"/>
    <w:rsid w:val="00A25124"/>
    <w:rsid w:val="00A27E69"/>
    <w:rsid w:val="00A31181"/>
    <w:rsid w:val="00A367F8"/>
    <w:rsid w:val="00A37021"/>
    <w:rsid w:val="00A4554A"/>
    <w:rsid w:val="00A45724"/>
    <w:rsid w:val="00A46E2A"/>
    <w:rsid w:val="00A47E01"/>
    <w:rsid w:val="00A520CC"/>
    <w:rsid w:val="00A54661"/>
    <w:rsid w:val="00A572CB"/>
    <w:rsid w:val="00A60E2E"/>
    <w:rsid w:val="00A625FE"/>
    <w:rsid w:val="00A6353D"/>
    <w:rsid w:val="00A63D95"/>
    <w:rsid w:val="00A660DF"/>
    <w:rsid w:val="00A73C41"/>
    <w:rsid w:val="00A74367"/>
    <w:rsid w:val="00A76932"/>
    <w:rsid w:val="00A832CB"/>
    <w:rsid w:val="00A86FC8"/>
    <w:rsid w:val="00A91CB6"/>
    <w:rsid w:val="00A9235B"/>
    <w:rsid w:val="00A9246A"/>
    <w:rsid w:val="00AA31A5"/>
    <w:rsid w:val="00AA4448"/>
    <w:rsid w:val="00AA4C36"/>
    <w:rsid w:val="00AB0C14"/>
    <w:rsid w:val="00AB1EB3"/>
    <w:rsid w:val="00AB3B7B"/>
    <w:rsid w:val="00AB4B5C"/>
    <w:rsid w:val="00AB5110"/>
    <w:rsid w:val="00AC3699"/>
    <w:rsid w:val="00AC48C3"/>
    <w:rsid w:val="00AC71BC"/>
    <w:rsid w:val="00AD03A8"/>
    <w:rsid w:val="00AE03BD"/>
    <w:rsid w:val="00AE05F3"/>
    <w:rsid w:val="00AE619A"/>
    <w:rsid w:val="00AF16C9"/>
    <w:rsid w:val="00AF235D"/>
    <w:rsid w:val="00AF6FF8"/>
    <w:rsid w:val="00B01113"/>
    <w:rsid w:val="00B01EF2"/>
    <w:rsid w:val="00B1103F"/>
    <w:rsid w:val="00B11DFA"/>
    <w:rsid w:val="00B13DCC"/>
    <w:rsid w:val="00B150E6"/>
    <w:rsid w:val="00B15692"/>
    <w:rsid w:val="00B1769D"/>
    <w:rsid w:val="00B205A6"/>
    <w:rsid w:val="00B32BAA"/>
    <w:rsid w:val="00B337C7"/>
    <w:rsid w:val="00B35EF7"/>
    <w:rsid w:val="00B37621"/>
    <w:rsid w:val="00B44E26"/>
    <w:rsid w:val="00B45897"/>
    <w:rsid w:val="00B458E1"/>
    <w:rsid w:val="00B71E06"/>
    <w:rsid w:val="00B72700"/>
    <w:rsid w:val="00B7793D"/>
    <w:rsid w:val="00B934EA"/>
    <w:rsid w:val="00B94428"/>
    <w:rsid w:val="00B97A7E"/>
    <w:rsid w:val="00BA12DB"/>
    <w:rsid w:val="00BA36BD"/>
    <w:rsid w:val="00BA6FA0"/>
    <w:rsid w:val="00BA7472"/>
    <w:rsid w:val="00BB123B"/>
    <w:rsid w:val="00BB2671"/>
    <w:rsid w:val="00BB4648"/>
    <w:rsid w:val="00BC0805"/>
    <w:rsid w:val="00BC17D0"/>
    <w:rsid w:val="00BC617E"/>
    <w:rsid w:val="00BD14B5"/>
    <w:rsid w:val="00BD3BBE"/>
    <w:rsid w:val="00BD52B5"/>
    <w:rsid w:val="00BD6C6C"/>
    <w:rsid w:val="00BD6CA4"/>
    <w:rsid w:val="00BE5588"/>
    <w:rsid w:val="00BE6BC3"/>
    <w:rsid w:val="00BE71B0"/>
    <w:rsid w:val="00BF0E69"/>
    <w:rsid w:val="00BF4065"/>
    <w:rsid w:val="00C022FE"/>
    <w:rsid w:val="00C039FB"/>
    <w:rsid w:val="00C06564"/>
    <w:rsid w:val="00C073F4"/>
    <w:rsid w:val="00C11AC6"/>
    <w:rsid w:val="00C14AF4"/>
    <w:rsid w:val="00C2497F"/>
    <w:rsid w:val="00C25EEB"/>
    <w:rsid w:val="00C26125"/>
    <w:rsid w:val="00C26B96"/>
    <w:rsid w:val="00C31CAA"/>
    <w:rsid w:val="00C324EA"/>
    <w:rsid w:val="00C355F8"/>
    <w:rsid w:val="00C3659A"/>
    <w:rsid w:val="00C3783F"/>
    <w:rsid w:val="00C45496"/>
    <w:rsid w:val="00C4726F"/>
    <w:rsid w:val="00C5071E"/>
    <w:rsid w:val="00C50AD6"/>
    <w:rsid w:val="00C519CD"/>
    <w:rsid w:val="00C52576"/>
    <w:rsid w:val="00C53FF8"/>
    <w:rsid w:val="00C56B15"/>
    <w:rsid w:val="00C66FC7"/>
    <w:rsid w:val="00C72CBC"/>
    <w:rsid w:val="00C7478C"/>
    <w:rsid w:val="00C75AA1"/>
    <w:rsid w:val="00C81E13"/>
    <w:rsid w:val="00C87EA9"/>
    <w:rsid w:val="00C95FFC"/>
    <w:rsid w:val="00C96EE2"/>
    <w:rsid w:val="00CA3E84"/>
    <w:rsid w:val="00CB09E9"/>
    <w:rsid w:val="00CB0C63"/>
    <w:rsid w:val="00CB4999"/>
    <w:rsid w:val="00CB67C6"/>
    <w:rsid w:val="00CB7E8A"/>
    <w:rsid w:val="00CC3D16"/>
    <w:rsid w:val="00CC4873"/>
    <w:rsid w:val="00CC622A"/>
    <w:rsid w:val="00CC7426"/>
    <w:rsid w:val="00CD3EBD"/>
    <w:rsid w:val="00CE41D0"/>
    <w:rsid w:val="00CE62E5"/>
    <w:rsid w:val="00CE6B9E"/>
    <w:rsid w:val="00CF301E"/>
    <w:rsid w:val="00D030BA"/>
    <w:rsid w:val="00D03D56"/>
    <w:rsid w:val="00D05541"/>
    <w:rsid w:val="00D0707E"/>
    <w:rsid w:val="00D07934"/>
    <w:rsid w:val="00D115DE"/>
    <w:rsid w:val="00D116F4"/>
    <w:rsid w:val="00D146F9"/>
    <w:rsid w:val="00D16CD7"/>
    <w:rsid w:val="00D254D3"/>
    <w:rsid w:val="00D31469"/>
    <w:rsid w:val="00D324C6"/>
    <w:rsid w:val="00D345AF"/>
    <w:rsid w:val="00D35BA8"/>
    <w:rsid w:val="00D43F53"/>
    <w:rsid w:val="00D51859"/>
    <w:rsid w:val="00D52567"/>
    <w:rsid w:val="00D53AC4"/>
    <w:rsid w:val="00D54782"/>
    <w:rsid w:val="00D54D9C"/>
    <w:rsid w:val="00D62458"/>
    <w:rsid w:val="00D64D9F"/>
    <w:rsid w:val="00D70C1E"/>
    <w:rsid w:val="00D8035B"/>
    <w:rsid w:val="00D81B06"/>
    <w:rsid w:val="00D872DF"/>
    <w:rsid w:val="00D91574"/>
    <w:rsid w:val="00D9276D"/>
    <w:rsid w:val="00D92A70"/>
    <w:rsid w:val="00D962B7"/>
    <w:rsid w:val="00D9777C"/>
    <w:rsid w:val="00DA4ABB"/>
    <w:rsid w:val="00DB5FBB"/>
    <w:rsid w:val="00DC13D7"/>
    <w:rsid w:val="00DD2264"/>
    <w:rsid w:val="00DD4985"/>
    <w:rsid w:val="00DE3A66"/>
    <w:rsid w:val="00DE3B6D"/>
    <w:rsid w:val="00DF0BC4"/>
    <w:rsid w:val="00DF683B"/>
    <w:rsid w:val="00DF7811"/>
    <w:rsid w:val="00DF7C70"/>
    <w:rsid w:val="00E02C77"/>
    <w:rsid w:val="00E055EF"/>
    <w:rsid w:val="00E07423"/>
    <w:rsid w:val="00E10A78"/>
    <w:rsid w:val="00E12EF6"/>
    <w:rsid w:val="00E13648"/>
    <w:rsid w:val="00E17CA7"/>
    <w:rsid w:val="00E21E63"/>
    <w:rsid w:val="00E23776"/>
    <w:rsid w:val="00E26575"/>
    <w:rsid w:val="00E31DED"/>
    <w:rsid w:val="00E35169"/>
    <w:rsid w:val="00E423E0"/>
    <w:rsid w:val="00E4293A"/>
    <w:rsid w:val="00E4325E"/>
    <w:rsid w:val="00E432F7"/>
    <w:rsid w:val="00E43563"/>
    <w:rsid w:val="00E43EA9"/>
    <w:rsid w:val="00E45DD1"/>
    <w:rsid w:val="00E53952"/>
    <w:rsid w:val="00E53A61"/>
    <w:rsid w:val="00E55872"/>
    <w:rsid w:val="00E62536"/>
    <w:rsid w:val="00E629B7"/>
    <w:rsid w:val="00E700AD"/>
    <w:rsid w:val="00E70DC6"/>
    <w:rsid w:val="00E73DBC"/>
    <w:rsid w:val="00E76E4F"/>
    <w:rsid w:val="00E77E7A"/>
    <w:rsid w:val="00E84B02"/>
    <w:rsid w:val="00E87658"/>
    <w:rsid w:val="00E900FB"/>
    <w:rsid w:val="00E9323A"/>
    <w:rsid w:val="00E93563"/>
    <w:rsid w:val="00E95F7B"/>
    <w:rsid w:val="00E96688"/>
    <w:rsid w:val="00EA146E"/>
    <w:rsid w:val="00EA6E5A"/>
    <w:rsid w:val="00EA719C"/>
    <w:rsid w:val="00EA71A3"/>
    <w:rsid w:val="00EA7CCA"/>
    <w:rsid w:val="00EB20D2"/>
    <w:rsid w:val="00EB52A1"/>
    <w:rsid w:val="00ED0247"/>
    <w:rsid w:val="00ED2C3A"/>
    <w:rsid w:val="00ED473F"/>
    <w:rsid w:val="00ED76A5"/>
    <w:rsid w:val="00ED794D"/>
    <w:rsid w:val="00EF40F9"/>
    <w:rsid w:val="00EF5C92"/>
    <w:rsid w:val="00EF6F1F"/>
    <w:rsid w:val="00EF70CE"/>
    <w:rsid w:val="00F023FC"/>
    <w:rsid w:val="00F0552F"/>
    <w:rsid w:val="00F05BC2"/>
    <w:rsid w:val="00F1175A"/>
    <w:rsid w:val="00F141AE"/>
    <w:rsid w:val="00F14637"/>
    <w:rsid w:val="00F150A6"/>
    <w:rsid w:val="00F162AD"/>
    <w:rsid w:val="00F25CC7"/>
    <w:rsid w:val="00F25F3B"/>
    <w:rsid w:val="00F3033B"/>
    <w:rsid w:val="00F30D67"/>
    <w:rsid w:val="00F31579"/>
    <w:rsid w:val="00F32395"/>
    <w:rsid w:val="00F3300A"/>
    <w:rsid w:val="00F333C8"/>
    <w:rsid w:val="00F33653"/>
    <w:rsid w:val="00F439E1"/>
    <w:rsid w:val="00F446B3"/>
    <w:rsid w:val="00F52BD5"/>
    <w:rsid w:val="00F53238"/>
    <w:rsid w:val="00F54D89"/>
    <w:rsid w:val="00F56C15"/>
    <w:rsid w:val="00F576B8"/>
    <w:rsid w:val="00F60E64"/>
    <w:rsid w:val="00F61162"/>
    <w:rsid w:val="00F61EEC"/>
    <w:rsid w:val="00F75269"/>
    <w:rsid w:val="00F76E50"/>
    <w:rsid w:val="00F776F9"/>
    <w:rsid w:val="00F8070E"/>
    <w:rsid w:val="00F818F4"/>
    <w:rsid w:val="00F848EF"/>
    <w:rsid w:val="00F84D8B"/>
    <w:rsid w:val="00F9170F"/>
    <w:rsid w:val="00F92DD7"/>
    <w:rsid w:val="00F94B30"/>
    <w:rsid w:val="00F97E23"/>
    <w:rsid w:val="00FA4AB2"/>
    <w:rsid w:val="00FA7D1E"/>
    <w:rsid w:val="00FB711D"/>
    <w:rsid w:val="00FB7209"/>
    <w:rsid w:val="00FB79C5"/>
    <w:rsid w:val="00FC330D"/>
    <w:rsid w:val="00FC549A"/>
    <w:rsid w:val="00FC6890"/>
    <w:rsid w:val="00FD3188"/>
    <w:rsid w:val="00FD64D4"/>
    <w:rsid w:val="00FE1DE0"/>
    <w:rsid w:val="00FE302B"/>
    <w:rsid w:val="00FE35DD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7C35BA91"/>
  <w15:docId w15:val="{69F19EB5-D30B-46E3-8120-4C3809DB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B0FB4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Lucida Sans Unicode" w:hAnsi="Times New Roman" w:cs="Times New Roman"/>
      <w:iCs/>
      <w:kern w:val="24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090632"/>
    <w:pPr>
      <w:keepNext/>
      <w:keepLines/>
      <w:numPr>
        <w:numId w:val="3"/>
      </w:numPr>
      <w:spacing w:before="120" w:after="12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uiPriority w:val="9"/>
    <w:unhideWhenUsed/>
    <w:qFormat/>
    <w:rsid w:val="00AB4B5C"/>
    <w:pPr>
      <w:keepNext/>
      <w:keepLines/>
      <w:numPr>
        <w:ilvl w:val="1"/>
        <w:numId w:val="3"/>
      </w:numPr>
      <w:spacing w:before="12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Cs/>
      <w:i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D027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276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D0276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D0276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D027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D0276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D027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F31579"/>
  </w:style>
  <w:style w:type="paragraph" w:styleId="a7">
    <w:name w:val="footer"/>
    <w:basedOn w:val="a0"/>
    <w:link w:val="a8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F31579"/>
  </w:style>
  <w:style w:type="paragraph" w:styleId="a9">
    <w:name w:val="Document Map"/>
    <w:basedOn w:val="a0"/>
    <w:link w:val="aa"/>
    <w:uiPriority w:val="99"/>
    <w:semiHidden/>
    <w:unhideWhenUsed/>
    <w:rsid w:val="00F31579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2"/>
    <w:link w:val="a9"/>
    <w:uiPriority w:val="99"/>
    <w:semiHidden/>
    <w:rsid w:val="00F31579"/>
    <w:rPr>
      <w:rFonts w:ascii="Tahoma" w:eastAsia="Lucida Sans Unicode" w:hAnsi="Tahoma" w:cs="Tahoma"/>
      <w:kern w:val="1"/>
      <w:sz w:val="16"/>
      <w:szCs w:val="16"/>
    </w:rPr>
  </w:style>
  <w:style w:type="paragraph" w:customStyle="1" w:styleId="a1">
    <w:name w:val="Мой Основной Текст"/>
    <w:basedOn w:val="a0"/>
    <w:autoRedefine/>
    <w:qFormat/>
    <w:rsid w:val="00AB4B5C"/>
    <w:pPr>
      <w:spacing w:line="360" w:lineRule="auto"/>
      <w:ind w:right="-567" w:firstLine="284"/>
    </w:pPr>
    <w:rPr>
      <w:sz w:val="28"/>
    </w:rPr>
  </w:style>
  <w:style w:type="character" w:customStyle="1" w:styleId="20">
    <w:name w:val="Заголовок 2 Знак"/>
    <w:basedOn w:val="a2"/>
    <w:link w:val="2"/>
    <w:uiPriority w:val="9"/>
    <w:rsid w:val="00AB4B5C"/>
    <w:rPr>
      <w:rFonts w:asciiTheme="majorHAnsi" w:eastAsiaTheme="majorEastAsia" w:hAnsiTheme="majorHAnsi" w:cstheme="majorBidi"/>
      <w:bCs/>
      <w:i/>
      <w:iCs/>
      <w:kern w:val="2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90632"/>
    <w:rPr>
      <w:rFonts w:asciiTheme="majorHAnsi" w:eastAsiaTheme="majorEastAsia" w:hAnsiTheme="majorHAnsi" w:cstheme="majorBidi"/>
      <w:b/>
      <w:bCs/>
      <w:iCs/>
      <w:kern w:val="24"/>
      <w:sz w:val="28"/>
      <w:szCs w:val="28"/>
    </w:rPr>
  </w:style>
  <w:style w:type="paragraph" w:styleId="ab">
    <w:name w:val="List Paragraph"/>
    <w:basedOn w:val="a0"/>
    <w:uiPriority w:val="34"/>
    <w:qFormat/>
    <w:rsid w:val="00682ABE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3D0276"/>
    <w:rPr>
      <w:rFonts w:asciiTheme="majorHAnsi" w:eastAsiaTheme="majorEastAsia" w:hAnsiTheme="majorHAnsi" w:cstheme="majorBidi"/>
      <w:b/>
      <w:bCs/>
      <w:color w:val="4F81BD" w:themeColor="accent1"/>
      <w:kern w:val="1"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D0276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0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3D0276"/>
    <w:rPr>
      <w:rFonts w:asciiTheme="majorHAnsi" w:eastAsiaTheme="majorEastAsia" w:hAnsiTheme="majorHAnsi" w:cstheme="majorBidi"/>
      <w:color w:val="243F60" w:themeColor="accent1" w:themeShade="7F"/>
      <w:kern w:val="1"/>
      <w:sz w:val="20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3D0276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0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3D0276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3D0276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3D0276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ac">
    <w:name w:val="Title"/>
    <w:basedOn w:val="a0"/>
    <w:next w:val="a0"/>
    <w:link w:val="ad"/>
    <w:autoRedefine/>
    <w:uiPriority w:val="10"/>
    <w:qFormat/>
    <w:rsid w:val="009E35DD"/>
    <w:pPr>
      <w:spacing w:before="480" w:after="12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ad">
    <w:name w:val="Заголовок Знак"/>
    <w:basedOn w:val="a2"/>
    <w:link w:val="ac"/>
    <w:uiPriority w:val="10"/>
    <w:rsid w:val="009E35DD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styleId="ae">
    <w:name w:val="footnote text"/>
    <w:basedOn w:val="a0"/>
    <w:link w:val="af"/>
    <w:uiPriority w:val="99"/>
    <w:semiHidden/>
    <w:unhideWhenUsed/>
    <w:rsid w:val="005D6FD9"/>
    <w:rPr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5D6FD9"/>
    <w:rPr>
      <w:rFonts w:ascii="Arial" w:eastAsia="Lucida Sans Unicode" w:hAnsi="Arial" w:cs="Times New Roman"/>
      <w:kern w:val="1"/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5D6FD9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5D6FD9"/>
    <w:rPr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5D6FD9"/>
    <w:rPr>
      <w:rFonts w:ascii="Arial" w:eastAsia="Lucida Sans Unicode" w:hAnsi="Arial" w:cs="Times New Roman"/>
      <w:kern w:val="1"/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5D6FD9"/>
    <w:rPr>
      <w:vertAlign w:val="superscript"/>
    </w:rPr>
  </w:style>
  <w:style w:type="paragraph" w:styleId="af4">
    <w:name w:val="TOC Heading"/>
    <w:basedOn w:val="1"/>
    <w:next w:val="a0"/>
    <w:uiPriority w:val="39"/>
    <w:unhideWhenUsed/>
    <w:qFormat/>
    <w:rsid w:val="005D6FD9"/>
    <w:pPr>
      <w:widowControl/>
      <w:numPr>
        <w:numId w:val="0"/>
      </w:numPr>
      <w:suppressAutoHyphens w:val="0"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F4EEC"/>
    <w:pPr>
      <w:tabs>
        <w:tab w:val="left" w:pos="1200"/>
        <w:tab w:val="right" w:leader="dot" w:pos="9062"/>
      </w:tabs>
      <w:spacing w:before="120" w:after="120"/>
      <w:jc w:val="left"/>
    </w:pPr>
    <w:rPr>
      <w:rFonts w:cstheme="minorHAnsi"/>
      <w:bCs/>
      <w:iCs w:val="0"/>
      <w:noProof/>
      <w:sz w:val="28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5F4EEC"/>
    <w:pPr>
      <w:tabs>
        <w:tab w:val="left" w:pos="1680"/>
        <w:tab w:val="right" w:leader="dot" w:pos="9062"/>
      </w:tabs>
      <w:ind w:left="240"/>
      <w:jc w:val="left"/>
    </w:pPr>
    <w:rPr>
      <w:rFonts w:cstheme="minorHAnsi"/>
      <w:iCs w:val="0"/>
      <w:noProof/>
      <w:sz w:val="28"/>
      <w:szCs w:val="20"/>
    </w:rPr>
  </w:style>
  <w:style w:type="character" w:styleId="af5">
    <w:name w:val="Hyperlink"/>
    <w:basedOn w:val="a2"/>
    <w:uiPriority w:val="99"/>
    <w:unhideWhenUsed/>
    <w:rsid w:val="005D6FD9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5D6FD9"/>
    <w:pPr>
      <w:ind w:left="480"/>
      <w:jc w:val="left"/>
    </w:pPr>
    <w:rPr>
      <w:rFonts w:asciiTheme="minorHAnsi" w:hAnsiTheme="minorHAnsi" w:cstheme="minorHAnsi"/>
      <w:i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5D6FD9"/>
    <w:pPr>
      <w:ind w:left="72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5D6FD9"/>
    <w:pPr>
      <w:ind w:left="96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D6FD9"/>
    <w:pPr>
      <w:ind w:left="120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D6FD9"/>
    <w:pPr>
      <w:ind w:left="144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D6FD9"/>
    <w:pPr>
      <w:ind w:left="168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5D6FD9"/>
    <w:pPr>
      <w:ind w:left="192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customStyle="1" w:styleId="af6">
    <w:name w:val="Мои Рисунки"/>
    <w:basedOn w:val="a1"/>
    <w:next w:val="a1"/>
    <w:qFormat/>
    <w:rsid w:val="00DF683B"/>
    <w:pPr>
      <w:keepNext/>
      <w:spacing w:before="360" w:after="120"/>
      <w:ind w:firstLine="0"/>
      <w:jc w:val="left"/>
    </w:pPr>
    <w:rPr>
      <w:noProof/>
      <w:sz w:val="20"/>
      <w:lang w:val="en-US" w:eastAsia="ru-RU"/>
    </w:rPr>
  </w:style>
  <w:style w:type="paragraph" w:styleId="af7">
    <w:name w:val="caption"/>
    <w:basedOn w:val="a1"/>
    <w:next w:val="a1"/>
    <w:uiPriority w:val="35"/>
    <w:unhideWhenUsed/>
    <w:qFormat/>
    <w:rsid w:val="003225E2"/>
    <w:pPr>
      <w:spacing w:after="200"/>
      <w:jc w:val="center"/>
    </w:pPr>
    <w:rPr>
      <w:iCs w:val="0"/>
      <w:kern w:val="18"/>
      <w:szCs w:val="18"/>
    </w:rPr>
  </w:style>
  <w:style w:type="table" w:styleId="af8">
    <w:name w:val="Table Grid"/>
    <w:basedOn w:val="a3"/>
    <w:uiPriority w:val="59"/>
    <w:rsid w:val="00C0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Моя подпись к таблице"/>
    <w:basedOn w:val="a1"/>
    <w:next w:val="a1"/>
    <w:qFormat/>
    <w:rsid w:val="00090632"/>
    <w:pPr>
      <w:keepNext/>
      <w:tabs>
        <w:tab w:val="center" w:pos="4536"/>
        <w:tab w:val="right" w:pos="9072"/>
      </w:tabs>
      <w:spacing w:before="120" w:after="120" w:line="240" w:lineRule="auto"/>
      <w:ind w:right="0" w:firstLine="0"/>
      <w:jc w:val="center"/>
    </w:pPr>
    <w:rPr>
      <w:sz w:val="24"/>
    </w:rPr>
  </w:style>
  <w:style w:type="paragraph" w:customStyle="1" w:styleId="12">
    <w:name w:val="Мои Таблицы_1"/>
    <w:basedOn w:val="a1"/>
    <w:next w:val="a1"/>
    <w:rsid w:val="00006CDE"/>
    <w:pPr>
      <w:jc w:val="center"/>
    </w:pPr>
    <w:rPr>
      <w:sz w:val="24"/>
      <w:szCs w:val="22"/>
    </w:rPr>
  </w:style>
  <w:style w:type="table" w:customStyle="1" w:styleId="afa">
    <w:name w:val="Мои Таблицы"/>
    <w:basedOn w:val="a3"/>
    <w:uiPriority w:val="99"/>
    <w:rsid w:val="00CA3E84"/>
    <w:pPr>
      <w:widowControl w:val="0"/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wordWrap/>
        <w:spacing w:afterLines="0" w:afterAutospacing="0"/>
        <w:contextualSpacing w:val="0"/>
      </w:pPr>
      <w:rPr>
        <w:sz w:val="22"/>
      </w:rPr>
      <w:tblPr/>
      <w:tcPr>
        <w:tcBorders>
          <w:bottom w:val="single" w:sz="4" w:space="0" w:color="auto"/>
        </w:tcBorders>
      </w:tcPr>
    </w:tblStylePr>
  </w:style>
  <w:style w:type="table" w:customStyle="1" w:styleId="13">
    <w:name w:val="Сетка таблицы светлая1"/>
    <w:basedOn w:val="a3"/>
    <w:uiPriority w:val="40"/>
    <w:rsid w:val="004726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b">
    <w:name w:val="Balloon Text"/>
    <w:basedOn w:val="a0"/>
    <w:link w:val="afc"/>
    <w:uiPriority w:val="99"/>
    <w:semiHidden/>
    <w:unhideWhenUsed/>
    <w:rsid w:val="00842977"/>
    <w:rPr>
      <w:rFonts w:ascii="Tahoma" w:hAnsi="Tahoma" w:cs="Tahoma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842977"/>
    <w:rPr>
      <w:rFonts w:ascii="Tahoma" w:eastAsia="Lucida Sans Unicode" w:hAnsi="Tahoma" w:cs="Tahoma"/>
      <w:iCs/>
      <w:kern w:val="24"/>
      <w:sz w:val="24"/>
      <w:szCs w:val="16"/>
    </w:rPr>
  </w:style>
  <w:style w:type="character" w:styleId="afd">
    <w:name w:val="annotation reference"/>
    <w:basedOn w:val="a2"/>
    <w:uiPriority w:val="99"/>
    <w:semiHidden/>
    <w:unhideWhenUsed/>
    <w:rsid w:val="003A1133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842977"/>
    <w:rPr>
      <w:szCs w:val="20"/>
    </w:rPr>
  </w:style>
  <w:style w:type="character" w:customStyle="1" w:styleId="aff">
    <w:name w:val="Текст примечания Знак"/>
    <w:basedOn w:val="a2"/>
    <w:link w:val="afe"/>
    <w:uiPriority w:val="99"/>
    <w:rsid w:val="00842977"/>
    <w:rPr>
      <w:rFonts w:ascii="Times New Roman" w:eastAsia="Lucida Sans Unicode" w:hAnsi="Times New Roman" w:cs="Times New Roman"/>
      <w:iCs/>
      <w:kern w:val="24"/>
      <w:sz w:val="24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A1133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3A1133"/>
    <w:rPr>
      <w:rFonts w:ascii="Arial" w:eastAsia="Lucida Sans Unicode" w:hAnsi="Arial" w:cs="Times New Roman"/>
      <w:b/>
      <w:bCs/>
      <w:iCs/>
      <w:kern w:val="1"/>
      <w:sz w:val="20"/>
      <w:szCs w:val="20"/>
    </w:rPr>
  </w:style>
  <w:style w:type="paragraph" w:customStyle="1" w:styleId="aff2">
    <w:name w:val="Моя подпись к рисунку"/>
    <w:basedOn w:val="af6"/>
    <w:next w:val="aff3"/>
    <w:qFormat/>
    <w:rsid w:val="00DF683B"/>
    <w:pPr>
      <w:keepNext w:val="0"/>
      <w:spacing w:before="60" w:after="60" w:line="240" w:lineRule="auto"/>
      <w:ind w:right="0"/>
      <w:jc w:val="center"/>
    </w:pPr>
    <w:rPr>
      <w:sz w:val="24"/>
      <w:szCs w:val="22"/>
    </w:rPr>
  </w:style>
  <w:style w:type="paragraph" w:customStyle="1" w:styleId="title1">
    <w:name w:val="title1"/>
    <w:basedOn w:val="a0"/>
    <w:qFormat/>
    <w:rsid w:val="00651DD3"/>
    <w:pPr>
      <w:autoSpaceDE w:val="0"/>
      <w:jc w:val="center"/>
      <w:outlineLvl w:val="0"/>
    </w:pPr>
    <w:rPr>
      <w:rFonts w:eastAsia="TimesNewRomanPSMT"/>
      <w:sz w:val="28"/>
    </w:rPr>
  </w:style>
  <w:style w:type="paragraph" w:customStyle="1" w:styleId="title2">
    <w:name w:val="title2"/>
    <w:basedOn w:val="a0"/>
    <w:qFormat/>
    <w:rsid w:val="00FD64D4"/>
    <w:pPr>
      <w:autoSpaceDE w:val="0"/>
      <w:jc w:val="center"/>
      <w:outlineLvl w:val="0"/>
    </w:pPr>
    <w:rPr>
      <w:rFonts w:eastAsia="TimesNewRomanPSMT"/>
      <w:spacing w:val="40"/>
      <w:sz w:val="28"/>
      <w:szCs w:val="28"/>
    </w:rPr>
  </w:style>
  <w:style w:type="paragraph" w:customStyle="1" w:styleId="title3">
    <w:name w:val="title3"/>
    <w:basedOn w:val="a0"/>
    <w:qFormat/>
    <w:rsid w:val="00040FC2"/>
    <w:pPr>
      <w:autoSpaceDE w:val="0"/>
      <w:jc w:val="center"/>
      <w:outlineLvl w:val="0"/>
    </w:pPr>
    <w:rPr>
      <w:rFonts w:eastAsia="TimesNewRomanPSMT" w:cs="TimesNewRomanPSMT"/>
    </w:rPr>
  </w:style>
  <w:style w:type="paragraph" w:customStyle="1" w:styleId="title4">
    <w:name w:val="title4"/>
    <w:basedOn w:val="a0"/>
    <w:qFormat/>
    <w:rsid w:val="00797F90"/>
    <w:pPr>
      <w:autoSpaceDE w:val="0"/>
      <w:jc w:val="center"/>
    </w:pPr>
    <w:rPr>
      <w:rFonts w:ascii="Arial" w:eastAsia="TimesNewRomanPSMT" w:hAnsi="Arial" w:cs="Arial"/>
      <w:b/>
      <w:bCs/>
      <w:sz w:val="28"/>
      <w:szCs w:val="28"/>
    </w:rPr>
  </w:style>
  <w:style w:type="paragraph" w:customStyle="1" w:styleId="title5">
    <w:name w:val="title5"/>
    <w:basedOn w:val="a0"/>
    <w:qFormat/>
    <w:rsid w:val="008A4EBC"/>
    <w:pPr>
      <w:autoSpaceDE w:val="0"/>
      <w:ind w:left="4820" w:firstLine="0"/>
    </w:pPr>
    <w:rPr>
      <w:rFonts w:eastAsia="TimesNewRomanPSMT"/>
      <w:sz w:val="28"/>
    </w:rPr>
  </w:style>
  <w:style w:type="paragraph" w:customStyle="1" w:styleId="title6">
    <w:name w:val="title6"/>
    <w:basedOn w:val="title7"/>
    <w:qFormat/>
    <w:rsid w:val="008A4EBC"/>
    <w:pPr>
      <w:tabs>
        <w:tab w:val="clear" w:pos="5940"/>
      </w:tabs>
    </w:pPr>
    <w:rPr>
      <w:u w:val="single"/>
    </w:rPr>
  </w:style>
  <w:style w:type="paragraph" w:customStyle="1" w:styleId="title7">
    <w:name w:val="title7"/>
    <w:basedOn w:val="a0"/>
    <w:qFormat/>
    <w:rsid w:val="008A4EBC"/>
    <w:pPr>
      <w:tabs>
        <w:tab w:val="left" w:pos="5940"/>
        <w:tab w:val="left" w:pos="7088"/>
      </w:tabs>
      <w:autoSpaceDE w:val="0"/>
      <w:ind w:left="4820" w:firstLine="0"/>
    </w:pPr>
    <w:rPr>
      <w:rFonts w:eastAsia="TimesNewRomanPSMT"/>
      <w:sz w:val="28"/>
    </w:rPr>
  </w:style>
  <w:style w:type="paragraph" w:customStyle="1" w:styleId="noindent">
    <w:name w:val="обычный no indent"/>
    <w:basedOn w:val="a0"/>
    <w:qFormat/>
    <w:rsid w:val="000612B1"/>
    <w:pPr>
      <w:ind w:firstLine="0"/>
    </w:pPr>
  </w:style>
  <w:style w:type="paragraph" w:customStyle="1" w:styleId="a">
    <w:name w:val="список литры"/>
    <w:basedOn w:val="a1"/>
    <w:qFormat/>
    <w:rsid w:val="00E35169"/>
    <w:pPr>
      <w:numPr>
        <w:numId w:val="21"/>
      </w:numPr>
      <w:tabs>
        <w:tab w:val="left" w:pos="567"/>
      </w:tabs>
      <w:spacing w:before="80" w:after="80"/>
      <w:ind w:left="0" w:firstLine="284"/>
    </w:pPr>
    <w:rPr>
      <w:lang w:val="en-US"/>
    </w:rPr>
  </w:style>
  <w:style w:type="paragraph" w:customStyle="1" w:styleId="aff4">
    <w:name w:val="Мои формулы"/>
    <w:basedOn w:val="af9"/>
    <w:next w:val="a1"/>
    <w:qFormat/>
    <w:rsid w:val="00CA3E84"/>
  </w:style>
  <w:style w:type="paragraph" w:styleId="aff5">
    <w:name w:val="Revision"/>
    <w:hidden/>
    <w:uiPriority w:val="99"/>
    <w:semiHidden/>
    <w:rsid w:val="007F667C"/>
    <w:pPr>
      <w:spacing w:after="0" w:line="240" w:lineRule="auto"/>
    </w:pPr>
    <w:rPr>
      <w:rFonts w:ascii="Times New Roman" w:eastAsia="Lucida Sans Unicode" w:hAnsi="Times New Roman" w:cs="Times New Roman"/>
      <w:iCs/>
      <w:kern w:val="24"/>
      <w:sz w:val="24"/>
      <w:szCs w:val="24"/>
    </w:rPr>
  </w:style>
  <w:style w:type="paragraph" w:customStyle="1" w:styleId="Normalnoindent">
    <w:name w:val="Normal noindent"/>
    <w:basedOn w:val="a0"/>
    <w:qFormat/>
    <w:rsid w:val="00F576B8"/>
    <w:pPr>
      <w:ind w:firstLine="0"/>
    </w:pPr>
  </w:style>
  <w:style w:type="paragraph" w:customStyle="1" w:styleId="Heading1nonum">
    <w:name w:val="Heading 1 nonum"/>
    <w:basedOn w:val="1"/>
    <w:qFormat/>
    <w:rsid w:val="00655429"/>
    <w:pPr>
      <w:numPr>
        <w:numId w:val="0"/>
      </w:numPr>
      <w:ind w:left="432"/>
    </w:pPr>
  </w:style>
  <w:style w:type="paragraph" w:customStyle="1" w:styleId="aff6">
    <w:name w:val="Приложение"/>
    <w:basedOn w:val="1"/>
    <w:qFormat/>
    <w:rsid w:val="00D962B7"/>
    <w:pPr>
      <w:numPr>
        <w:numId w:val="0"/>
      </w:numPr>
      <w:ind w:left="432"/>
      <w:jc w:val="right"/>
    </w:pPr>
  </w:style>
  <w:style w:type="paragraph" w:customStyle="1" w:styleId="aff3">
    <w:name w:val="Мой основной Текст без отступа"/>
    <w:basedOn w:val="a1"/>
    <w:qFormat/>
    <w:rsid w:val="00356214"/>
    <w:pPr>
      <w:ind w:firstLine="0"/>
    </w:pPr>
  </w:style>
  <w:style w:type="paragraph" w:customStyle="1" w:styleId="aff7">
    <w:name w:val="Моя подпись к рисунку справа"/>
    <w:basedOn w:val="aff2"/>
    <w:qFormat/>
    <w:rsid w:val="008F4CE4"/>
    <w:pPr>
      <w:jc w:val="right"/>
    </w:pPr>
    <w:rPr>
      <w:lang w:val="ru-RU"/>
    </w:rPr>
  </w:style>
  <w:style w:type="paragraph" w:customStyle="1" w:styleId="aff8">
    <w:name w:val="Мой рисунок справа"/>
    <w:basedOn w:val="af6"/>
    <w:qFormat/>
    <w:rsid w:val="008F4CE4"/>
    <w:pPr>
      <w:jc w:val="right"/>
    </w:pPr>
  </w:style>
  <w:style w:type="paragraph" w:customStyle="1" w:styleId="title8">
    <w:name w:val="title8"/>
    <w:basedOn w:val="title1"/>
    <w:qFormat/>
    <w:rsid w:val="00411D60"/>
    <w:pPr>
      <w:jc w:val="left"/>
    </w:pPr>
  </w:style>
  <w:style w:type="paragraph" w:customStyle="1" w:styleId="title9">
    <w:name w:val="title9"/>
    <w:basedOn w:val="title8"/>
    <w:qFormat/>
    <w:rsid w:val="00AC71BC"/>
    <w:pPr>
      <w:tabs>
        <w:tab w:val="left" w:pos="7230"/>
      </w:tabs>
      <w:jc w:val="both"/>
    </w:pPr>
  </w:style>
  <w:style w:type="paragraph" w:customStyle="1" w:styleId="title31">
    <w:name w:val="title3.1"/>
    <w:basedOn w:val="title3"/>
    <w:qFormat/>
    <w:rsid w:val="00A74367"/>
    <w:p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2AA7D-FB9E-4AE2-84E6-5E409B0F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15</Pages>
  <Words>2858</Words>
  <Characters>16293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Экспериментальное исследование параметров высокочастотного тлеющего разряда</vt:lpstr>
      <vt:lpstr/>
    </vt:vector>
  </TitlesOfParts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Экспериментальное исследование параметров высокочастотного тлеющего разряда</dc:title>
  <dc:creator>Fedorov</dc:creator>
  <cp:lastModifiedBy>Вячеслав Федоров</cp:lastModifiedBy>
  <cp:revision>112</cp:revision>
  <cp:lastPrinted>2017-12-10T04:50:00Z</cp:lastPrinted>
  <dcterms:created xsi:type="dcterms:W3CDTF">2016-12-04T01:32:00Z</dcterms:created>
  <dcterms:modified xsi:type="dcterms:W3CDTF">2017-12-10T04:51:00Z</dcterms:modified>
</cp:coreProperties>
</file>