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44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>MyBatis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导入mybatis的依赖包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生成dbconfig.properties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生成mybatis配置文件mybatis-config.xml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yellow"/>
              </w:rPr>
              <w:t>properties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yellow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yellow"/>
              </w:rPr>
              <w:t>"dbconfig.properties"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environments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environment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transactionManager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"JDBC"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将我们写好的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映射文件（</w:t>
            </w:r>
            <w:r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Mapper.xml）一定要注册到全局配置文件（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-config.xml）中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yellow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yellow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yellow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highlight w:val="yellow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yellow"/>
              </w:rPr>
              <w:t>Mapper.xml"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生成UserMapper.xml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"org.softcits.dao.UserMapper"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:名称空间;指定为接口的全类名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id：唯一标识</w:t>
            </w: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highlight w:val="yellow"/>
                <w:lang w:val="en-US" w:eastAsia="zh-CN"/>
              </w:rPr>
              <w:t>并和接口函数名一致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resultType：返回值类型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}：从传递过来的参数中取值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UserMapper </w:t>
            </w:r>
            <w:r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  <w:t>接口如下定义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public User getUserByUsername(String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"getUserByUsername"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数据库字段名如何model属性名不一样,可以如下起别名使其统一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 w:val="0"/>
                <w:iCs w:val="0"/>
                <w:color w:val="000000"/>
                <w:sz w:val="18"/>
                <w:szCs w:val="18"/>
              </w:rPr>
              <w:t xml:space="preserve">select id, </w:t>
            </w:r>
            <w:r>
              <w:rPr>
                <w:rFonts w:hint="eastAsia" w:ascii="Consolas" w:hAnsi="Consolas" w:eastAsia="Consolas"/>
                <w:i w:val="0"/>
                <w:iCs w:val="0"/>
                <w:color w:val="FF0000"/>
                <w:sz w:val="18"/>
                <w:szCs w:val="18"/>
              </w:rPr>
              <w:t xml:space="preserve">user_name </w:t>
            </w:r>
            <w:r>
              <w:rPr>
                <w:rFonts w:hint="eastAsia" w:ascii="Consolas" w:hAnsi="Consolas" w:eastAsia="Consolas"/>
                <w:i w:val="0"/>
                <w:iCs w:val="0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i w:val="0"/>
                <w:iCs w:val="0"/>
                <w:color w:val="000000"/>
                <w:sz w:val="18"/>
                <w:szCs w:val="18"/>
              </w:rPr>
              <w:t xml:space="preserve">,password,phone from tbl_user where </w:t>
            </w:r>
            <w:r>
              <w:rPr>
                <w:rFonts w:hint="eastAsia" w:ascii="Consolas" w:hAnsi="Consolas" w:eastAsia="Consolas"/>
                <w:i w:val="0"/>
                <w:iCs w:val="0"/>
                <w:color w:val="000000"/>
                <w:sz w:val="18"/>
                <w:szCs w:val="18"/>
                <w:u w:val="single"/>
              </w:rPr>
              <w:t>user</w:t>
            </w:r>
            <w:r>
              <w:rPr>
                <w:rFonts w:hint="eastAsia" w:ascii="Consolas" w:hAnsi="Consolas" w:eastAsia="宋体"/>
                <w:i w:val="0"/>
                <w:iCs w:val="0"/>
                <w:color w:val="000000"/>
                <w:sz w:val="18"/>
                <w:szCs w:val="18"/>
                <w:u w:val="single"/>
                <w:lang w:val="en-US" w:eastAsia="zh-CN"/>
              </w:rPr>
              <w:t>_</w:t>
            </w:r>
            <w:r>
              <w:rPr>
                <w:rFonts w:hint="eastAsia" w:ascii="Consolas" w:hAnsi="Consolas" w:eastAsia="Consolas"/>
                <w:i w:val="0"/>
                <w:iCs w:val="0"/>
                <w:color w:val="000000"/>
                <w:sz w:val="18"/>
                <w:szCs w:val="18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生成UserMapper接口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接口式编程可以规范返回类型和传入参数类型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org.softcits.dao;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org.softcits.model.User;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getUserByUsername(String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生成测试类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com.mybatis.test;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org.softcits.dao.UserMapper;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org.softcits.model.User;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1、接口式编程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    ====&gt;  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原生：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====&gt;  DaoImpl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====&gt;  xxMapper.xml是对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接口的实现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2、SqlSession代表和数据库的一次会话；用完必须关闭；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3、SqlSession和connection一样她都是非线程安全。每次使用都应该去获取新的对象。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4、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接口没有实现类，但是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会为这个接口生成一个代理对象。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（将接口和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进行绑定）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UserMapper user 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sqlSession.getMapper(UserMapper.class);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5、两个重要的配置文件：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的全局配置文件：包含数据库连接池信息，事务管理器信息等...系统运行环境信息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映射文件：保存了每一个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语句的映射信息：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将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抽取出来。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UserMybatisTest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getSqlSessionFactory()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"mybatis-config.xml"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SqlSessionFactoryBuilder().build(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test01(){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getSqlSessionFactory();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//获取接口的实现类对象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//会为接口自动的创建一个代理对象，代理对象去执行增删改查方法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.getUserByUsername(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"Jimmy"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.getUsername()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.getPassword()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.getPhone());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导入DTD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需要导入如下dtd才能再编写xml的时候有补充提示：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373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3910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MyBatis书写标签的顺序是固定的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476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47174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批量注册mapper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740410"/>
            <wp:effectExtent l="0" t="0" r="1079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update/insert/delete返回类型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Long/Integer--影响的条数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Boolean--影响条数大于0时返回true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getUserByUsername(String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Long addUser(User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Integer updateUser(User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Boolean deleteUser(String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并且不能在mapper.xml写入resultType属性，因为mybatis已经提供了这三种返回类型支持。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非POJO对象传入的多参数查询情况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MyBatis会将多个参数封装成Map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param1,param2.....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Value:才是传入的参数值,在mapper中传入#{param1}，#{param2}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在实际项目经常使用命名参数的方式，即在接口方法的参数里使用@Param(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)注解，两种方式如下：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131127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$与#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25905"/>
            <wp:effectExtent l="0" t="0" r="635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Mapper.xml中resultType写List中的类型而不是写List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public List&lt;User&gt; getAllUsers();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"getAllUsers"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"org.softcits.model.User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tbl_user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使用ResultMap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"org.softcits.dao.UserMapperPlus"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userDemo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id定义主键会有优化 column指定那一列 property制定对应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"phone"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"phone"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public User getUserByName(String name);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"getUserByName"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userDemo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tbl_user where user_name=#{name}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关联查询1-1关系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User类中有Group group;成员变量。Mapper如下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"userAndgroup"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id定义主键会有优化 column指定那一列 property制定对应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"u_user_name"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"u_password"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"u_phone"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"phone"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User的group成员变量的id属性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"g_id"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"group.id"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"g_group_name"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"group.groupName"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"getUserAndGroup"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"userAndgroup"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u.id u_id, u.user_name u_user_name, u.password u_password, u.phone u_phone, g.id g_id, g.group_name g_group_name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from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tbl_user u, tbl_group g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where u.g_id = g.id and u.user_name =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关联集合封装查询 1-N关系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定义1-N的关系，Group类里有个成员List&lt;User&gt; users，mapper如下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"org.softcits.dao.GroupMapper"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"org.softcits.model.Group"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"groupAndusers"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"g_group_name"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"groupName"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collection定义集合类型的属性封装</w:t>
            </w:r>
            <w:r>
              <w:rPr>
                <w:rFonts w:hint="eastAsia" w:ascii="Consolas" w:hAnsi="Consolas" w:eastAsia="宋体"/>
                <w:color w:val="3F5FBF"/>
                <w:sz w:val="18"/>
                <w:szCs w:val="18"/>
                <w:highlight w:val="yellow"/>
                <w:lang w:val="en-US" w:eastAsia="zh-CN"/>
              </w:rPr>
              <w:t>ofType中是属性类型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collection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"users"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yellow"/>
              </w:rPr>
              <w:t>org.softcits.model.User"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定义这个集合中元素的封装规则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"u_id"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"u_user_name"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"u_password"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"u_phone"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"phone"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public class Group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private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private String groupName;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private List&lt;User&gt; users;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"getUsersByGroup"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"groupAndusers"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u.id u_id, u.user_name u_user_name, u.password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u_password,u.phone u_phone,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g.id g_id, g.group_name g_group_name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 tbl_group 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left join tbl_user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 on u.g_id = g.id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where g.id=#{id}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if和where标签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"org.softcits.dao.DynamicSQLUser"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查询员工，携带哪些属性就按那些属性查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User u = new User(0, null, null,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"0411%"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ulist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= dsu.getUsersByIf(u);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public List&lt;User&gt; getUsersByIf(User user);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"getUsersByIf"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id, user_name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,password,phone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 tbl_user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使用where标签解决'and'拼接问题,但是and必须放在每个if前面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OGNL表达式 可以参照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apache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官方文档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从参数中取属性进行判断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"username!=null"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user_name=#{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"phone!=null and phone!=''"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yellow"/>
              </w:rPr>
              <w:t>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phone like #{phone}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12.2更新操作的set标签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使用set标签就不用担心条件间隔的逗号了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public Long updateUser(User user);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update tbl_user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"password!=null"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password=#{password},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"phone!=null"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phone=#{phone}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where user_name=#{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foreach遍历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&lt;!--public List&lt;User&gt; getEmpsByForeach(List&lt;Integer&gt;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);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"getEmpsByForeach"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tbl_user where id in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collection：指定要遍历的集合：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1. 如果传入的是单参数且参数类型是一个List的时候，collection属性值为list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2. 如果传入的是单参数且参数类型是一个array数组的时候，collection的属性值为array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3. 如果传入的参数是多个的时候，我们就需要把它们封装成一个Map了，当然单参数也可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item：将当前遍历出的元素赋值给指定的变量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separator:每个元素之间的分隔符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open：遍历出所有结果拼接一个开始的字符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close:遍历出所有结果拼接一个结束的字符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index:索引。遍历list的时候是index就是索引，item就是当前值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遍历map的时候index表示的就是map的key，item就是map的值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#{变量名}就能取出变量的值也就是当前遍历出的元素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list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separator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","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open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"("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#{item_id}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sql标签实现语句复用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sql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getEmpls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id, user_name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,password,phone from tbl_user where id 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&lt;!--public List&lt;User&gt; getEmpsByForeach(List&lt;Integer&gt;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"getEmpsByForeach"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"org.softcits.model.User"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getEmpls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一级缓存(本地缓存) -&gt; 存在session中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二级缓存(全局缓存) -&gt; 存在namespace中，即mapper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查出的数据会先放在当前session，只有session.close()后才能转移到二级缓存中，从而共享给其他session，所以session查询也会先看二级缓存再看一级缓存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开启二级缓存步骤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在全局配置中增加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下载Ehcache.jar和mybatis-ehcache.jsr,配置ehcache.xml,在mapper.xml中整合</w:t>
      </w:r>
      <w:r>
        <w:rPr>
          <w:rFonts w:hint="eastAsia"/>
          <w:highlight w:val="yellow"/>
          <w:vertAlign w:val="baseline"/>
          <w:lang w:val="en-US" w:eastAsia="zh-CN"/>
        </w:rPr>
        <w:t>EhcacheCache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&lt;cache type="org.mybatis.caches.ehcache.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EhcacheCache</w:t>
            </w:r>
            <w:r>
              <w:rPr>
                <w:rFonts w:hint="eastAsia"/>
                <w:vertAlign w:val="baseline"/>
                <w:lang w:val="en-US" w:eastAsia="zh-CN"/>
              </w:rPr>
              <w:t>"&gt;&lt;/cache&gt;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POJO需要序列化，才能给用户每份数据拷贝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Serializable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与SpringMVC整合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加入整合包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在web.xml中的&lt;web-app&gt;内引入spring工厂的配置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"-//Sun Microsystems, Inc.//DTD Web Application 2.3//EN"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"http://java.sun.com/dtd/web-app_2_3.dtd"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classpath:applicationContext.xml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引入springMVC的配置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如果没有精确匹配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，则使用以下默认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创建springMVC的配置demo-servlet.xml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&lt;beans xmlns="http://www.springframework.org/schema/beans"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xmlns:xsi="http://www.w3.org/2001/XMLSchema-instance" xmlns:context="http://www.springframework.org/schema/context"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xmlns:mvc="http://www.springframework.org/schema/mvc"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xsi:schemaLocation="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http://www.sprin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vertAlign w:val="baseline"/>
              </w:rPr>
              <w:t>gframework.org/schema/mvc http://www.springframework.org/schema/mvc/spring-mvc-3.1.xsd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http://www.springframework.org/schema/beans http://www.springframework.org/schema/beans/spring-beans.xsd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http://www.springframework.org/schema/context http://www.springframework.org/schema/context/spring-context-3.1.xsd"&gt;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 xml:space="preserve">&lt;!-- &lt;bean name="/welcome" class="org.softcits.controller.WelcomeController"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/&gt;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&lt;!-- 声明SpringMVC会去那些包中扫描annotation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&lt;context:component-scan base-package="org.softcits.controller"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use-default-filters="false"&gt;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&lt;!-- 只扫描控制器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&lt;context:include-filter type="annotation"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expression="org.springframework.stereotype.Controller" 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&lt;/context:component-scan&gt;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&lt;!-- 开启SpringMVC的Annotation机制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&lt;mvc:annotation-driven 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&lt;!-- 静态文件映射,否则一切静态文件的请求都会被web.xml中的servlet拦截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&lt;mvc:resources location="/resources/" mapping="/resources/**" 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&lt;bean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class="org.springframework.web.servlet.view.InternalResourceViewResolver"&gt;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&lt;property name="prefix" value="/WEB-INF/jsp/" 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&lt;property name="suffix" value=".jsp" 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&lt;/bean&gt;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&lt;/beans&gt;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</w:rPr>
        <w:t>applicationContext.xml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xmlns:mybatis-spring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"http://mybatis.org/schema/mybatis-spring"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http://mybatis.org/schema/mybatis-spring http://mybatis.org/schema/mybatis-spring-1.2.xsd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http://www.springframework.org/schema/context http://www.springframework.org/schema/context/spring-context-4.0.xsd"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Spring希望管理所有的业务逻辑组件，等。。。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context:exclude-filter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"annotation"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"org.springframework.stereotype.Controller"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引入数据库的配置文件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"classpath: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dbconfig.properties"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"driverClassName"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"${jdbc.driver}"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"maxActive"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"minIdle"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spring事务管理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数据连接关闭都是事务来控制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开启基于注解的事务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transaction-manager The bean name of the PlatformTransactionManager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that is to be used to drive transactions. This attribute is not required,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and only needs to be specified explicitly if the bean name of the desired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PlatformTransactionManager is not 'transactionManager'.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tx:annotation-driven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"dataSourceTransactionManager"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整合mybatis 目的：1、spring管理所有组件。mapper的实现类。 service==&gt;Dao @Inject:自动注入mapper；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2、spring用来管理事务，spring声明式事务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&lt;!--创建出SqlSessionFactory对象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"sqlSessionFactoryBean"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configLocation指定全局配置文件的位置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"configLocation"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"classpath: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mybatis-springmvc.xml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&lt;!--mapperLocations: 指定mapper文件的位置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&lt;property name="mapperLocations" value="classpath:org/softcits/dao/*.xml"&gt;&lt;/property&gt;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&lt;!--配置一个可以进行批量执行的sqlSession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"org.mybatis.spring.SqlSessionTemplate"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"executorType"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"BATCH"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扫描所有的mapper接口的实现，让这些mapper能够自动注入； base-package：指定mapper接口的包名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mybatis-spring:scan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yellow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"org.softcits.dao"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创建dbconfig.properties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创建springmvc-mybatis.xml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  <w:t>&lt;!--开启一级缓存--&gt;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MaBatis与SpringMVC整合遇到的问题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输出报错:</w:t>
      </w:r>
      <w:r>
        <w:rPr>
          <w:rFonts w:hint="eastAsia"/>
          <w:highlight w:val="yellow"/>
          <w:lang w:val="en-US" w:eastAsia="zh-CN"/>
        </w:rPr>
        <w:t xml:space="preserve"> Invalid bound statement(not found)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网上很多说mapper的namespace没有加入interface的全限定名，但我不是这个问题，研究了很久，才发现maven启动的时候没有将mapper.xml文件拷贝到编译后的target/classess文件夹下，所以找不到mapper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解决方法：加入maven拷贝资源文件的插件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spring_training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lang w:val="en-US" w:eastAsia="zh-CN"/>
              </w:rPr>
              <w:t>&lt;!--编译时拷贝maven中src/main/resources的资源文件到target/classess下--&gt;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&lt;directory&gt;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/main/resources&lt;/directory&gt;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&lt;include&gt;**/*.properties&lt;/include&gt;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&lt;include&gt;**/*.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&lt;/include&gt;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&lt;/includes&gt;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&lt;filtering&gt;false&lt;/filtering&gt;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lang w:val="en-US" w:eastAsia="zh-CN"/>
              </w:rPr>
              <w:t>&lt;!--编译时拷贝maven中src/main/java的资源文件到target/classess下--&gt;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&lt;directory&gt;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/main/java&lt;/directory&gt;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&lt;include&gt;**/*.properties&lt;/include&gt;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&lt;include&gt;**/*.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&lt;/include&gt;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&lt;/includes&gt;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&lt;filtering&gt;false&lt;/filtering&gt;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yellow"/>
              </w:rPr>
              <w:t>&lt;!-- 资源文件拷贝插件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-resources-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2.7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yellow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${project.build.sourceEncoding}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compilerArguments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verbose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bootclasspath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${java.home}/lib/rt.jar;${java.home}/lib/jce.jar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bootclasspath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compilerArguments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org.mybatis.generator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-generator-core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1.3.2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maven项目中在src/main/resources下创建mbg.xml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generatorConfiguration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MyBatis Generator Configuration 1.0//EN"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"http://mybatis.org/dtd/mybatis-generator-config_1_0.dtd"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"DB2Tables"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targetRuntime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"MyBatis3"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jdbcConnection：指定如何连接到目标数据库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jdbcConnection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"com.mysql.jdbc.Driver"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connectionURL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"jdbc:mysql://localhost:3306/test?allowMultiQueries=true"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jdbcConnection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javaModelGenerator：指定javaBean的生成策略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targetPackage="test.model"：目标包名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targetProject="\MBGTestProject\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"：目标工程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javaModelGenerator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"org.softcits.mbg.model"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.\src\main\java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"trimStrings"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javaModelGenerator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sqlMapGenerator：sql映射生成策略：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sqlMapGenerator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"org.softcits.mbg.mapper"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yellow"/>
              </w:rPr>
              <w:t>.\src\main\java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sqlMapGenerator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javaClientGenerator:指定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接口所在的位置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javaClientGenerator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"XMLMAPPER"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"org.softcits.mbg.mapper"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".\src\main\java"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javaClientGenerator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指定要逆向分析哪些表：根据表要创建javaBean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"tbl_user"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domainObjectName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"MbgUser"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"tbl_group"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domainObjectName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"MbgGroup"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在src/main/test下创建运行类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org.softcits.mbg.test;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org.mybatis.generator.api.MyBatisGenerator;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org.mybatis.generator.config.Configuration;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org.mybatis.generator.config.xml.ConfigurationParser;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org.mybatis.generator.internal.DefaultShellCallback;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MbgMybatisTest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getSqlSessionFactory()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"mybatis-config.xml"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SqlSessionFactoryBuilder().build(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testMbg()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overwrite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.\\src\\main\\resources\\mbg.xml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ConfigurationParser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ConfigurationParser(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.parseConfiguration(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DefaultShellCallback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DefaultShellCallback(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overwrite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MyBatisGenerator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myBatisGenerator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MyBatisGenerator(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myBatisGenerator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.generate(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646464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646464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18"/>
                <w:szCs w:val="18"/>
                <w:lang w:val="en-US" w:eastAsia="zh-CN"/>
              </w:rPr>
              <w:t>//简单测试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testMyBatis3Simple()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getSqlSessionFactory();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MbgUserMapper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.getMapper(MbgUserMapper.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List&lt;MbgUser&gt;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(MbgUser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646464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646464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18"/>
                <w:szCs w:val="18"/>
                <w:lang w:val="en-US" w:eastAsia="zh-CN"/>
              </w:rPr>
              <w:t>//复杂的含两个or关系的条件测试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testMyBatis3()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getSqlSessionFactory();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MbgUserMapper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.getMapper(MbgUserMapper.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//xxxExample就是封装查询条件的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//1、查询所有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//List&lt;MbgUsesr&gt; users = mapper.selectByExample(null);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//2、查询员工名字中有e字母的，和员工性别是1的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//封装员工查询条件的example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MbgUserExample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MbgUserExample();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//创建一个Criteria，这个Criteria就是拼装查询条件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//select id, last_name, email, gender, d_id from tbl_employee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//WHERE ( last_name like ? and gender = ? ) or email like "%e%"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.andUserNameLike(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"%e%"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.andGIdEqualTo(1);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.andGIdIn(Arrays.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(2,3));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//拼接条件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List&lt;MbgUser&gt;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(MbgUser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.getUserName()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创建mybatis单机配置文件(即junit使用的未和spring集成的)</w:t>
      </w:r>
      <w:r>
        <w:rPr>
          <w:rFonts w:hint="eastAsia"/>
        </w:rPr>
        <w:t>"mybatis-config.xml"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"dbconfig.properties"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默认数据源,也可以配置c3p0/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"${jdbc.driver}"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"${jdbc.password}"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将我们写好的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映射文件（EmployeeMapper.xml）一定要注册到全局配置文件（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-config.xml）中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批量注册,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要重名并放在同一包中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"org.softcits.mbg.mapper"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&lt;mapper resource="UserMapper.xml"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A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3.4.2-fix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在mybatis-config.xml全局配置中添加pageHelper,注意添加标签顺序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com.github.pagehelper为PageHelper类所在包名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interceptor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"com.github.pagehelper.PageHelper"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设置数据库类型 Oracle,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,MariaDB,SQLite,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Hsqldb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,PostgreSQL六种数据库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"dialect"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"mysql"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//测试分页插件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testPageHelp()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getSqlSessionFactory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MbgUserMapper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.getMapper(MbgUserMapper.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MbgUserExample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MbgUserExample();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yellow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(2, 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List&lt;MbgUser&gt;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(MbgUser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PageInfo&lt;MbgUser&gt;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yellow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"当前页码："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.getPageNum());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yellow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"总记录数："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.getTotal());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yellow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"每页的记录数："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.getPageSize());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yellow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"总页码："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.getPages());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yellow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yellow"/>
              </w:rPr>
              <w:t>"是否第一页："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yellow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>.isIsFirstPage());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yellow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01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3CEE"/>
    <w:multiLevelType w:val="multilevel"/>
    <w:tmpl w:val="59AE3CE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0EB63"/>
    <w:multiLevelType w:val="singleLevel"/>
    <w:tmpl w:val="59B0EB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0F7BB"/>
    <w:multiLevelType w:val="singleLevel"/>
    <w:tmpl w:val="59B0F7BB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59B0F7D2"/>
    <w:multiLevelType w:val="singleLevel"/>
    <w:tmpl w:val="59B0F7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B159C7"/>
    <w:multiLevelType w:val="singleLevel"/>
    <w:tmpl w:val="59B159C7"/>
    <w:lvl w:ilvl="0" w:tentative="0">
      <w:start w:val="15"/>
      <w:numFmt w:val="decimal"/>
      <w:suff w:val="space"/>
      <w:lvlText w:val="%1."/>
      <w:lvlJc w:val="left"/>
    </w:lvl>
  </w:abstractNum>
  <w:abstractNum w:abstractNumId="5">
    <w:nsid w:val="59B1F7D3"/>
    <w:multiLevelType w:val="singleLevel"/>
    <w:tmpl w:val="59B1F7D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B205E7"/>
    <w:multiLevelType w:val="singleLevel"/>
    <w:tmpl w:val="59B205E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B2439F"/>
    <w:multiLevelType w:val="singleLevel"/>
    <w:tmpl w:val="59B2439F"/>
    <w:lvl w:ilvl="0" w:tentative="0">
      <w:start w:val="17"/>
      <w:numFmt w:val="decimal"/>
      <w:suff w:val="space"/>
      <w:lvlText w:val="%1."/>
      <w:lvlJc w:val="left"/>
    </w:lvl>
  </w:abstractNum>
  <w:abstractNum w:abstractNumId="8">
    <w:nsid w:val="59B243B3"/>
    <w:multiLevelType w:val="singleLevel"/>
    <w:tmpl w:val="59B24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2698"/>
    <w:rsid w:val="015B0079"/>
    <w:rsid w:val="017B6504"/>
    <w:rsid w:val="02C55DB2"/>
    <w:rsid w:val="038F4CF0"/>
    <w:rsid w:val="03AE2D1D"/>
    <w:rsid w:val="04751FC7"/>
    <w:rsid w:val="056A23AC"/>
    <w:rsid w:val="056E5C80"/>
    <w:rsid w:val="06A650F2"/>
    <w:rsid w:val="06D56F8F"/>
    <w:rsid w:val="07E77E46"/>
    <w:rsid w:val="07F83306"/>
    <w:rsid w:val="084E684E"/>
    <w:rsid w:val="089E6A42"/>
    <w:rsid w:val="08AE7930"/>
    <w:rsid w:val="092E4A70"/>
    <w:rsid w:val="09DD40A1"/>
    <w:rsid w:val="0A49060B"/>
    <w:rsid w:val="0ADE5097"/>
    <w:rsid w:val="0C4A6989"/>
    <w:rsid w:val="0D907ED9"/>
    <w:rsid w:val="0E121BD6"/>
    <w:rsid w:val="0E524F86"/>
    <w:rsid w:val="0E6E279D"/>
    <w:rsid w:val="0EB428AB"/>
    <w:rsid w:val="0FAE602A"/>
    <w:rsid w:val="11545111"/>
    <w:rsid w:val="11ED0952"/>
    <w:rsid w:val="125153D3"/>
    <w:rsid w:val="13D54398"/>
    <w:rsid w:val="14A348EB"/>
    <w:rsid w:val="154C76F8"/>
    <w:rsid w:val="158F54BB"/>
    <w:rsid w:val="15D462D4"/>
    <w:rsid w:val="160C4DC2"/>
    <w:rsid w:val="19C610CC"/>
    <w:rsid w:val="1A5D4149"/>
    <w:rsid w:val="1A6534E3"/>
    <w:rsid w:val="1A8A54C2"/>
    <w:rsid w:val="1AB951B5"/>
    <w:rsid w:val="1B7E15B6"/>
    <w:rsid w:val="1BA72C28"/>
    <w:rsid w:val="1BA8763D"/>
    <w:rsid w:val="1BAD2858"/>
    <w:rsid w:val="1CD531F5"/>
    <w:rsid w:val="1D0B5C87"/>
    <w:rsid w:val="1D985716"/>
    <w:rsid w:val="1EA468B3"/>
    <w:rsid w:val="1F15414E"/>
    <w:rsid w:val="1FB37AED"/>
    <w:rsid w:val="226D7E1A"/>
    <w:rsid w:val="22890EDB"/>
    <w:rsid w:val="236D4C86"/>
    <w:rsid w:val="23905135"/>
    <w:rsid w:val="23C61E05"/>
    <w:rsid w:val="23DE2DD5"/>
    <w:rsid w:val="23E50520"/>
    <w:rsid w:val="242C3065"/>
    <w:rsid w:val="245805C2"/>
    <w:rsid w:val="24D83F50"/>
    <w:rsid w:val="258E50DA"/>
    <w:rsid w:val="25DC0439"/>
    <w:rsid w:val="25F53E4A"/>
    <w:rsid w:val="2642465E"/>
    <w:rsid w:val="268529EE"/>
    <w:rsid w:val="276D3741"/>
    <w:rsid w:val="27E51684"/>
    <w:rsid w:val="27ED5819"/>
    <w:rsid w:val="2922417E"/>
    <w:rsid w:val="2AEC297E"/>
    <w:rsid w:val="2B752753"/>
    <w:rsid w:val="2D320C2F"/>
    <w:rsid w:val="2D4033E2"/>
    <w:rsid w:val="2D70139E"/>
    <w:rsid w:val="2DAF7023"/>
    <w:rsid w:val="2E48000A"/>
    <w:rsid w:val="2F1B4F9F"/>
    <w:rsid w:val="301D7E4F"/>
    <w:rsid w:val="30313A57"/>
    <w:rsid w:val="309725E4"/>
    <w:rsid w:val="30F31E39"/>
    <w:rsid w:val="310D2FF0"/>
    <w:rsid w:val="31C81E19"/>
    <w:rsid w:val="324525CF"/>
    <w:rsid w:val="32AF0F44"/>
    <w:rsid w:val="331F1AAC"/>
    <w:rsid w:val="339F2A91"/>
    <w:rsid w:val="341B5ACB"/>
    <w:rsid w:val="347C34EA"/>
    <w:rsid w:val="34D100C2"/>
    <w:rsid w:val="35047960"/>
    <w:rsid w:val="35C93B11"/>
    <w:rsid w:val="37157782"/>
    <w:rsid w:val="37720AA6"/>
    <w:rsid w:val="38146DAE"/>
    <w:rsid w:val="382B6E0D"/>
    <w:rsid w:val="384F3878"/>
    <w:rsid w:val="39940925"/>
    <w:rsid w:val="3A96469B"/>
    <w:rsid w:val="3B2025F9"/>
    <w:rsid w:val="3BF30C0D"/>
    <w:rsid w:val="3D06123A"/>
    <w:rsid w:val="3D9B136E"/>
    <w:rsid w:val="3DBB6F62"/>
    <w:rsid w:val="3F096CEA"/>
    <w:rsid w:val="3F7739A5"/>
    <w:rsid w:val="400C0224"/>
    <w:rsid w:val="40CD05AF"/>
    <w:rsid w:val="41C61918"/>
    <w:rsid w:val="42CB4468"/>
    <w:rsid w:val="42F20074"/>
    <w:rsid w:val="438C4C52"/>
    <w:rsid w:val="44F33F7D"/>
    <w:rsid w:val="45294EE8"/>
    <w:rsid w:val="46FD7C98"/>
    <w:rsid w:val="472D3153"/>
    <w:rsid w:val="473F3725"/>
    <w:rsid w:val="47B279ED"/>
    <w:rsid w:val="48015C61"/>
    <w:rsid w:val="482C2AAF"/>
    <w:rsid w:val="48EF5965"/>
    <w:rsid w:val="4970112D"/>
    <w:rsid w:val="49717388"/>
    <w:rsid w:val="4976471E"/>
    <w:rsid w:val="498D1D31"/>
    <w:rsid w:val="4A237217"/>
    <w:rsid w:val="4A6B721A"/>
    <w:rsid w:val="4AA2091E"/>
    <w:rsid w:val="4B151A63"/>
    <w:rsid w:val="4D194C48"/>
    <w:rsid w:val="4E42096D"/>
    <w:rsid w:val="4E8F25BD"/>
    <w:rsid w:val="4F626EC0"/>
    <w:rsid w:val="505D5CFA"/>
    <w:rsid w:val="50B26D43"/>
    <w:rsid w:val="50D00E4D"/>
    <w:rsid w:val="51240898"/>
    <w:rsid w:val="51DB1465"/>
    <w:rsid w:val="52971992"/>
    <w:rsid w:val="54595D78"/>
    <w:rsid w:val="549D1ACE"/>
    <w:rsid w:val="55FF443F"/>
    <w:rsid w:val="5629733A"/>
    <w:rsid w:val="57A149FD"/>
    <w:rsid w:val="57B02A94"/>
    <w:rsid w:val="57E8552A"/>
    <w:rsid w:val="582E1F9E"/>
    <w:rsid w:val="588B750C"/>
    <w:rsid w:val="58AC1FC5"/>
    <w:rsid w:val="59FE2E6E"/>
    <w:rsid w:val="5B570D24"/>
    <w:rsid w:val="5B5C38CD"/>
    <w:rsid w:val="5C832029"/>
    <w:rsid w:val="5D105625"/>
    <w:rsid w:val="5D222CA3"/>
    <w:rsid w:val="5DB1533C"/>
    <w:rsid w:val="5E141FAB"/>
    <w:rsid w:val="5E4935F2"/>
    <w:rsid w:val="5E52234D"/>
    <w:rsid w:val="5EAF4711"/>
    <w:rsid w:val="5FC54637"/>
    <w:rsid w:val="606E6353"/>
    <w:rsid w:val="607753FB"/>
    <w:rsid w:val="607F2D76"/>
    <w:rsid w:val="6133455C"/>
    <w:rsid w:val="61995DB4"/>
    <w:rsid w:val="61CA27C1"/>
    <w:rsid w:val="63001032"/>
    <w:rsid w:val="635905FA"/>
    <w:rsid w:val="649D2B42"/>
    <w:rsid w:val="64AF5A4F"/>
    <w:rsid w:val="64E458C1"/>
    <w:rsid w:val="66B4241B"/>
    <w:rsid w:val="66C96D17"/>
    <w:rsid w:val="6747337C"/>
    <w:rsid w:val="677B244F"/>
    <w:rsid w:val="68A50682"/>
    <w:rsid w:val="69EB7DDD"/>
    <w:rsid w:val="6A142CB4"/>
    <w:rsid w:val="6ADA7D62"/>
    <w:rsid w:val="6C7F48A0"/>
    <w:rsid w:val="6C9B1E63"/>
    <w:rsid w:val="6DEB5D2E"/>
    <w:rsid w:val="6E4376FA"/>
    <w:rsid w:val="6E960B96"/>
    <w:rsid w:val="6EEE3E82"/>
    <w:rsid w:val="6F053700"/>
    <w:rsid w:val="7012367D"/>
    <w:rsid w:val="707545D1"/>
    <w:rsid w:val="71907C04"/>
    <w:rsid w:val="71E510C1"/>
    <w:rsid w:val="71EE1817"/>
    <w:rsid w:val="722E7844"/>
    <w:rsid w:val="7407475F"/>
    <w:rsid w:val="741C2706"/>
    <w:rsid w:val="742267FD"/>
    <w:rsid w:val="7431443F"/>
    <w:rsid w:val="74A56808"/>
    <w:rsid w:val="74B064AF"/>
    <w:rsid w:val="74B71AC2"/>
    <w:rsid w:val="74D46605"/>
    <w:rsid w:val="754E5EC9"/>
    <w:rsid w:val="76036573"/>
    <w:rsid w:val="7653054E"/>
    <w:rsid w:val="7684179B"/>
    <w:rsid w:val="76D86471"/>
    <w:rsid w:val="77377AEF"/>
    <w:rsid w:val="778C7357"/>
    <w:rsid w:val="77D456A7"/>
    <w:rsid w:val="77DB1313"/>
    <w:rsid w:val="77EA7BB3"/>
    <w:rsid w:val="78303559"/>
    <w:rsid w:val="7A8C139C"/>
    <w:rsid w:val="7AF86E66"/>
    <w:rsid w:val="7C5C4CBB"/>
    <w:rsid w:val="7C8E2E51"/>
    <w:rsid w:val="7D14292A"/>
    <w:rsid w:val="7DCF20F4"/>
    <w:rsid w:val="7DD75938"/>
    <w:rsid w:val="7EF2094B"/>
    <w:rsid w:val="7F7B5242"/>
    <w:rsid w:val="7FCE4F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2017-09-10T08:22:53Z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