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- Java Virtual Machine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once run anywhere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- Java Development Kit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 - Java Runtime Environment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.java -&gt; .class(字节码指令)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指令集和数据(stack heap)的存储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- 线程独享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 - 线程共享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JVM内存模型-左边是堆结构,右边是栈结构</w:t>
      </w:r>
    </w:p>
    <w:p>
      <w:pPr>
        <w:ind w:firstLine="420" w:firstLineChars="0"/>
      </w:pPr>
      <w:r>
        <w:drawing>
          <wp:inline distT="0" distB="0" distL="114300" distR="114300">
            <wp:extent cx="5272405" cy="35172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程序计数器: 通过改变这个计数器的值来获取下一条字节码的指令。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本地方法栈: 本地方法栈则为Native方法服务，其实方法的执行过程就是指令的入栈和出栈过程。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虚拟机栈: 帧栈（存储</w:t>
      </w:r>
      <w:r>
        <w:rPr>
          <w:rFonts w:hint="default"/>
          <w:lang w:val="en-US" w:eastAsia="zh-CN"/>
        </w:rPr>
        <w:t>局部变量表、操作数栈、动态链接、方法出口等信息</w:t>
      </w:r>
      <w:r>
        <w:rPr>
          <w:rFonts w:hint="eastAsia"/>
          <w:lang w:val="en-US" w:eastAsia="zh-CN"/>
        </w:rPr>
        <w:t>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方法区: 即我们常说的</w:t>
      </w:r>
      <w:r>
        <w:rPr>
          <w:rFonts w:hint="default"/>
          <w:lang w:val="en-US" w:eastAsia="zh-CN"/>
        </w:rPr>
        <w:t>永久代(Permanent Generation)</w:t>
      </w:r>
      <w:r>
        <w:rPr>
          <w:rFonts w:hint="eastAsia"/>
          <w:lang w:val="en-US" w:eastAsia="zh-CN"/>
        </w:rPr>
        <w:t xml:space="preserve"> - java8以后永久代被替换成元数据区</w:t>
      </w:r>
      <w:r>
        <w:rPr>
          <w:rFonts w:hint="default"/>
          <w:lang w:val="en-US" w:eastAsia="zh-CN"/>
        </w:rPr>
        <w:t>, 用于存储被JVM加载的类信息、常量、静态变量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java堆:</w:t>
      </w:r>
    </w:p>
    <w:p>
      <w:pPr>
        <w:ind w:firstLine="420" w:firstLineChars="0"/>
      </w:pPr>
      <w:r>
        <w:drawing>
          <wp:inline distT="0" distB="0" distL="114300" distR="114300">
            <wp:extent cx="5272405" cy="2366645"/>
            <wp:effectExtent l="0" t="0" r="444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JVM内存模型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JVM栈中保存局部变量表, 其中以32位slot为单位,32位以内可以存储int, short,float,reference等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Double,long由于是64位所以需要两个slot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其中reference的引用实例保存在java堆中，而该实例的类型保存在堆结构的方法区中。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688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5212"/>
    <w:rsid w:val="09B06919"/>
    <w:rsid w:val="0D452C6F"/>
    <w:rsid w:val="0DDF2F85"/>
    <w:rsid w:val="13272B8C"/>
    <w:rsid w:val="13B56038"/>
    <w:rsid w:val="14496227"/>
    <w:rsid w:val="149E5D97"/>
    <w:rsid w:val="1BA846E1"/>
    <w:rsid w:val="1F8C4FB0"/>
    <w:rsid w:val="20435A41"/>
    <w:rsid w:val="226B72AB"/>
    <w:rsid w:val="23A80D5D"/>
    <w:rsid w:val="244E7A72"/>
    <w:rsid w:val="254E10EA"/>
    <w:rsid w:val="25D32251"/>
    <w:rsid w:val="2981014F"/>
    <w:rsid w:val="2B39039A"/>
    <w:rsid w:val="2C7C14A0"/>
    <w:rsid w:val="2F8C6305"/>
    <w:rsid w:val="30D462F6"/>
    <w:rsid w:val="338564CB"/>
    <w:rsid w:val="338B7A6A"/>
    <w:rsid w:val="3680044D"/>
    <w:rsid w:val="36C4764B"/>
    <w:rsid w:val="3A8010B2"/>
    <w:rsid w:val="3D7948EA"/>
    <w:rsid w:val="3FE4600F"/>
    <w:rsid w:val="455C3245"/>
    <w:rsid w:val="456E771B"/>
    <w:rsid w:val="475B788B"/>
    <w:rsid w:val="4801476E"/>
    <w:rsid w:val="483F010C"/>
    <w:rsid w:val="494D0DA7"/>
    <w:rsid w:val="4D551A46"/>
    <w:rsid w:val="4DF56889"/>
    <w:rsid w:val="4E783EA3"/>
    <w:rsid w:val="52A7625F"/>
    <w:rsid w:val="57877C4F"/>
    <w:rsid w:val="580A44E0"/>
    <w:rsid w:val="5D3A54D1"/>
    <w:rsid w:val="5F321705"/>
    <w:rsid w:val="64AC56B6"/>
    <w:rsid w:val="65812A55"/>
    <w:rsid w:val="684E7795"/>
    <w:rsid w:val="6A6F6989"/>
    <w:rsid w:val="6ACB4471"/>
    <w:rsid w:val="6B5664FF"/>
    <w:rsid w:val="6C6236D1"/>
    <w:rsid w:val="700D354D"/>
    <w:rsid w:val="71B06411"/>
    <w:rsid w:val="74EB2A10"/>
    <w:rsid w:val="75D6355E"/>
    <w:rsid w:val="7BB31012"/>
    <w:rsid w:val="7DD33860"/>
    <w:rsid w:val="7F716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2018-07-08T03:46:54Z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