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registrar mi asistencia utilizando mi huella dactilar para asegurar que mi entrada y salida se registren de manera precisa y segura.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E06-H06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registrar mi entrada o salida utilizando mi contraseña PIN para agilizar el proceso de registro sin depender de dispositivos adicionales como lectores de huella.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E07-H07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que la aplicación me notifique que el registro se realizó con éxito para estar seguro de que mi tiempo ha sido correctamente contabilizado.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E08-H08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tener la opción de agregar o configurar varios puntos de asistencia para cada trabajador, para poder establecer el recinto de trabajo del empleado.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E12-H12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los accesos y permisos de los empleados en la aplicación para asegurar que solo las personas autorizadas puedan realizar registros de asistencia y acceder a información sensible.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E17-H17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recibir una alerta cuando esté a punto de llegar tarde para tratar de ajustar mi llegada y evitar penalizaciones.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Backlog sprint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registrar mi entrada o salida utilizando mi contraseña PIN para agilizar el proceso de registro sin depender de dispositivos adicionales como lectores de huella.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registrar mi asistencia utilizando mi huella dactilar para asegurar que mi entrada y salida se registren de manera precisa y segura.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los accesos y permisos de los empleados en la aplicación para asegurar que solo las personas autorizadas puedan realizar registros de asistencia y acceder a información sensible.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tener la opción de agregar o configurar varios puntos de asistencia para cada trabajador, para poder establecer el recinto de trabajo del empleado.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que la aplicación me notifique que el registro se realizó con éxito para estar seguro de que mi tiempo ha sido correctamente contabilizado.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trabajador, quiero recibir una alerta cuando esté a punto de llegar tarde para tratar de ajustar mi llegada y evitar penalizaciones.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JcxwKFEOiD3RCkqBSmHAijwydg==">CgMxLjA4AHIhMVRDRWJkNmFTVmNWMDRHR1pDbVFPdDVYdDNaVnF6dDdF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