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6E0B78">
        <w:rPr>
          <w:rFonts w:hint="eastAsia"/>
          <w:sz w:val="28"/>
          <w:szCs w:val="28"/>
        </w:rPr>
        <w:t>需要进行多模块测试的划分</w:t>
      </w:r>
      <w:r w:rsidR="005D7ABB">
        <w:rPr>
          <w:rFonts w:hint="eastAsia"/>
          <w:sz w:val="28"/>
          <w:szCs w:val="28"/>
        </w:rPr>
        <w:t>，各个测试阶段的划分，测试细节的追求，对不同情况的</w:t>
      </w:r>
      <w:r w:rsidR="005D7ABB">
        <w:rPr>
          <w:rFonts w:hint="eastAsia"/>
          <w:sz w:val="28"/>
          <w:szCs w:val="28"/>
        </w:rPr>
        <w:t>bug</w:t>
      </w:r>
      <w:r w:rsidR="005D7ABB">
        <w:rPr>
          <w:rFonts w:hint="eastAsia"/>
          <w:sz w:val="28"/>
          <w:szCs w:val="28"/>
        </w:rPr>
        <w:t>或错误进行</w:t>
      </w:r>
      <w:r w:rsidR="00823127">
        <w:rPr>
          <w:rFonts w:hint="eastAsia"/>
          <w:sz w:val="28"/>
          <w:szCs w:val="28"/>
        </w:rPr>
        <w:t>智能分析</w:t>
      </w:r>
      <w:r w:rsidR="0076075C">
        <w:rPr>
          <w:rFonts w:hint="eastAsia"/>
          <w:sz w:val="28"/>
          <w:szCs w:val="28"/>
        </w:rPr>
        <w:t>，任务量大</w:t>
      </w:r>
      <w:bookmarkStart w:id="0" w:name="_GoBack"/>
      <w:bookmarkEnd w:id="0"/>
      <w:r w:rsidR="00D23B07"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D7ABB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B78"/>
    <w:rsid w:val="006E2166"/>
    <w:rsid w:val="006E3CAC"/>
    <w:rsid w:val="006F5B57"/>
    <w:rsid w:val="00706913"/>
    <w:rsid w:val="00707746"/>
    <w:rsid w:val="0076075C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3127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50C4"/>
  <w15:docId w15:val="{8950DE72-C83B-4798-B1AE-8E75BCA7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译 世</cp:lastModifiedBy>
  <cp:revision>8</cp:revision>
  <dcterms:created xsi:type="dcterms:W3CDTF">2012-08-13T06:47:00Z</dcterms:created>
  <dcterms:modified xsi:type="dcterms:W3CDTF">2019-03-15T02:38:00Z</dcterms:modified>
</cp:coreProperties>
</file>