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Cuautla, a 18 de enero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Genaro Franco Torres. Me dirijo a usted con el propósito de compartir la trayectoria que he desarrollado como intérprete en salud,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hace 76 años en San Juan Atzingo, Estado de México. Mi madre me enseñó el tlahuica y también me enseñó que la palabra se cuida como se cuida la milpa.</w:t>
      </w:r>
    </w:p>
    <w:p>
      <w:pPr>
        <w:pStyle w:val="BodyText"/>
      </w:pPr>
      <w:r>
        <w:t xml:space="preserve">Hace 13 años que hago traducción del tlahuica al español en los servicios de salud. Nadie me nombró para esto; me fue nombrando la necesidad de la gente.</w:t>
      </w:r>
    </w:p>
    <w:p>
      <w:pPr>
        <w:pStyle w:val="BodyText"/>
      </w:pPr>
      <w:r>
        <w:t xml:space="preserve">Una vez, en el Centro de Salud de Tlayacapan, el doctor dijo</w:t>
      </w:r>
      <w:r>
        <w:t xml:space="preserve"> </w:t>
      </w:r>
      <w:r>
        <w:t xml:space="preserve">‘</w:t>
      </w:r>
      <w:r>
        <w:t xml:space="preserve">es necesario referirla</w:t>
      </w:r>
      <w:r>
        <w:t xml:space="preserve">’</w:t>
      </w:r>
      <w:r>
        <w:t xml:space="preserve">. La paciente entendió que la estaban regañando. Tuve que explicarle que</w:t>
      </w:r>
      <w:r>
        <w:t xml:space="preserve"> </w:t>
      </w:r>
      <w:r>
        <w:t xml:space="preserve">‘</w:t>
      </w:r>
      <w:r>
        <w:t xml:space="preserve">referir</w:t>
      </w:r>
      <w:r>
        <w:t xml:space="preserve">’</w:t>
      </w:r>
      <w:r>
        <w:t xml:space="preserve"> </w:t>
      </w:r>
      <w:r>
        <w:t xml:space="preserve">era mandarla con otro médico. Son palabras chiquitas que cargan mucho miedo.</w:t>
      </w:r>
    </w:p>
    <w:p>
      <w:pPr>
        <w:pStyle w:val="BodyText"/>
      </w:pPr>
      <w:r>
        <w:t xml:space="preserve">Lo que yo sé no está en un título, está en 13 años de salas de espera. Si este proyecto sirve para que ese saber cuente, aquí está mi historia.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Genaro Franco Torres</w:t>
      </w:r>
      <w:r>
        <w:t xml:space="preserve"> </w:t>
      </w:r>
      <w:r>
        <w:t xml:space="preserve">Intérprete en salud — Cuautla,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