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4 de enero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Socorro Franco Torres. Me dirijo a usted con el propósito de compartir la trayectoria que he desarrollado como ayudante municipal, con la intención de que esta experiencia pueda ser considerada dentro del ecosistema de conocimiento y aprendizaje situado.</w:t>
      </w:r>
    </w:p>
    <w:p>
      <w:pPr>
        <w:pStyle w:val="BodyText"/>
      </w:pPr>
      <w:r>
        <w:t xml:space="preserve">Mi pueblo es San Juan Mixtepec, Oaxaca. Ahí aprendí de mis abuelos el mixteco y también aprendí a escuchar antes de hablar.</w:t>
      </w:r>
    </w:p>
    <w:p>
      <w:pPr>
        <w:pStyle w:val="BodyText"/>
      </w:pPr>
      <w:r>
        <w:t xml:space="preserve">Llevo 12 años trabajando en el control del dengue en Cuernavaca, primero como ayudante municipal y siempre a pie, casa por casa, patio por patio.</w:t>
      </w:r>
    </w:p>
    <w:p>
      <w:pPr>
        <w:pStyle w:val="BodyText"/>
      </w:pPr>
      <w:r>
        <w:t xml:space="preserve">Después del huracán se llenó todo de recipientes y la gente tenía otras urgencias. Pedirles que pensaran en mosquitos parecía una burla. Aprendí que la prevención tiene calendario, y el calendario lo pone la vida de la gente, no la campaña.</w:t>
      </w:r>
    </w:p>
    <w:p>
      <w:pPr>
        <w:pStyle w:val="BodyText"/>
      </w:pPr>
      <w:r>
        <w:t xml:space="preserve">Participé en la jornada de descacharrización de marzo de 2026 en la colonia Satélite. Sacamos camiones enteros de cacharros, pero lo más importante no fueron los fierros: fueron las pláticas en las banquetas, donde la gente cuenta por qué guarda el agua, por qué desconfía, por qué está cansada.</w:t>
      </w:r>
    </w:p>
    <w:p>
      <w:pPr>
        <w:pStyle w:val="BodyText"/>
      </w:pPr>
      <w:r>
        <w:t xml:space="preserve">Coordino con el delegado Reynaldo Ocampo las visitas por manzana. Él dice que el problema no es el mosquito sino el agua que no llega, y algo de razón tiene: donde no hay agua entubada, la gente almacena, y donde se almacena, el mosquito pone.</w:t>
      </w:r>
    </w:p>
    <w:p>
      <w:pPr>
        <w:pStyle w:val="BodyText"/>
      </w:pPr>
      <w:r>
        <w:t xml:space="preserve">Parte de este camino lo he hecho junto a mi hermano Andrés, que también participa en estas actividades; entre la familia nos vamos pasando el oficio y la terquedad.</w:t>
      </w:r>
    </w:p>
    <w:p>
      <w:pPr>
        <w:pStyle w:val="BodyText"/>
      </w:pPr>
      <w:r>
        <w:t xml:space="preserve">Le entro a esto de la plataforma si sirve para que no se pierda lo que sabemos los de a pie. Que quede escrito, aunque sea con mis palabras rancheras.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Socorro Franco Torres</w:t>
      </w:r>
      <w:r>
        <w:t xml:space="preserve"> </w:t>
      </w:r>
      <w:r>
        <w:t xml:space="preserve">Ayudante municipal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