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Cuernavaca, a 10 de enero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Arnulfo Cuevas Morales. Me dirijo a usted con el propósito de compartir la trayectoria que he desarrollado como líder vecinal,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hace 42 años en Cuentepec, Morelos. Mi madre me enseñó el náhuatl y también me enseñó que la palabra se cuida como se cuida la milpa.</w:t>
      </w:r>
    </w:p>
    <w:p>
      <w:pPr>
        <w:pStyle w:val="BodyText"/>
      </w:pPr>
      <w:r>
        <w:t xml:space="preserve">Cuando era joven salimos de Cuentepec, Morelos porque el trabajo no alcanzaba. Llegamos a Cuernavaca, Morelos sin conocer a nadie, y lo primero que entendí es que aquí mi lengua no valía lo mismo que allá.</w:t>
      </w:r>
    </w:p>
    <w:p>
      <w:pPr>
        <w:pStyle w:val="BodyText"/>
      </w:pPr>
      <w:r>
        <w:t xml:space="preserve">Llevo 26 años trabajando en el control del dengue en Cuernavaca, primero como líder vecinal y siempre a pie, casa por casa, patio por patio.</w:t>
      </w:r>
    </w:p>
    <w:p>
      <w:pPr>
        <w:pStyle w:val="BodyText"/>
      </w:pPr>
      <w:r>
        <w:t xml:space="preserve">Los casos asintomáticos son la mayoría, eso nos explicaron los epidemiólogos. O sea que el vecino que se siente bien también puede estar moviendo el virus. Explicar eso sin asustar es un arte que nadie nos enseñó.</w:t>
      </w:r>
    </w:p>
    <w:p>
      <w:pPr>
        <w:pStyle w:val="BodyText"/>
      </w:pPr>
      <w:r>
        <w:t xml:space="preserve">Hubo una casa donde encontramos veintitrés criaderos. No era descuido: era una familia que junta agua porque la pipa pasa cada quince días. El criadero era la punta; abajo estaba la desigualdad.</w:t>
      </w:r>
    </w:p>
    <w:p>
      <w:pPr>
        <w:pStyle w:val="BodyText"/>
      </w:pPr>
      <w:r>
        <w:t xml:space="preserve">Seguimos porque la colonia es nuestra. Aquí viven mis hijos, aquí se enferma mi gente. Eso no lo paga la quincena.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Arnulfo Cuevas Morales</w:t>
      </w:r>
      <w:r>
        <w:t xml:space="preserve"> </w:t>
      </w:r>
      <w:r>
        <w:t xml:space="preserve">Líder vecinal — Cuernavaca,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