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6466" w14:textId="3E230B82" w:rsidR="003B02F0" w:rsidRDefault="005E3AA7" w:rsidP="005E3AA7">
      <w:pPr>
        <w:spacing w:after="112"/>
      </w:pPr>
      <w:r>
        <w:rPr>
          <w:rFonts w:ascii="Times New Roman" w:eastAsia="Times New Roman" w:hAnsi="Times New Roman" w:cs="Times New Roman"/>
          <w:b/>
          <w:color w:val="212121"/>
          <w:sz w:val="25"/>
        </w:rPr>
        <w:t xml:space="preserve">                                                           AKSHJEET</w:t>
      </w:r>
      <w:r w:rsidR="00000000">
        <w:rPr>
          <w:rFonts w:ascii="Times New Roman" w:eastAsia="Times New Roman" w:hAnsi="Times New Roman" w:cs="Times New Roman"/>
          <w:b/>
          <w:color w:val="212121"/>
          <w:sz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5"/>
        </w:rPr>
        <w:t>GAKREY</w:t>
      </w:r>
    </w:p>
    <w:p w14:paraId="4B4E92B1" w14:textId="77777777" w:rsidR="003B02F0" w:rsidRDefault="00000000">
      <w:pPr>
        <w:spacing w:after="101"/>
        <w:ind w:right="2388"/>
        <w:jc w:val="right"/>
      </w:pPr>
      <w:r>
        <w:rPr>
          <w:rFonts w:ascii="Times New Roman" w:eastAsia="Times New Roman" w:hAnsi="Times New Roman" w:cs="Times New Roman"/>
          <w:color w:val="212121"/>
          <w:sz w:val="18"/>
        </w:rPr>
        <w:t>Bhopal, India, 8435004748, akshjeetgakrey28@gmail.com</w:t>
      </w:r>
    </w:p>
    <w:tbl>
      <w:tblPr>
        <w:tblStyle w:val="TableGrid"/>
        <w:tblW w:w="9566" w:type="dxa"/>
        <w:tblInd w:w="0" w:type="dxa"/>
        <w:tblCellMar>
          <w:top w:w="130" w:type="dxa"/>
          <w:left w:w="0" w:type="dxa"/>
          <w:bottom w:w="195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5569"/>
        <w:gridCol w:w="364"/>
        <w:gridCol w:w="731"/>
      </w:tblGrid>
      <w:tr w:rsidR="003B02F0" w14:paraId="1DEFB14D" w14:textId="77777777" w:rsidTr="005E3AA7">
        <w:trPr>
          <w:gridAfter w:val="2"/>
          <w:wAfter w:w="1095" w:type="dxa"/>
          <w:trHeight w:val="655"/>
        </w:trPr>
        <w:tc>
          <w:tcPr>
            <w:tcW w:w="290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205E70E3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7"/>
              </w:rPr>
              <w:t>CURRENT EDUCATION</w:t>
            </w:r>
          </w:p>
        </w:tc>
        <w:tc>
          <w:tcPr>
            <w:tcW w:w="5569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621D6D1C" w14:textId="0B505EAE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 xml:space="preserve">Undergraduate at VIT Bhopal in </w:t>
            </w:r>
            <w:r w:rsidR="00223393">
              <w:rPr>
                <w:rFonts w:ascii="Times New Roman" w:eastAsia="Times New Roman" w:hAnsi="Times New Roman" w:cs="Times New Roman"/>
                <w:color w:val="212121"/>
                <w:sz w:val="18"/>
              </w:rPr>
              <w:t>B. Tech</w:t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 xml:space="preserve"> CSE (</w:t>
            </w:r>
            <w:r w:rsidR="00223393">
              <w:rPr>
                <w:rFonts w:ascii="Times New Roman" w:eastAsia="Times New Roman" w:hAnsi="Times New Roman" w:cs="Times New Roman"/>
                <w:color w:val="212121"/>
                <w:sz w:val="18"/>
              </w:rPr>
              <w:t>Artificial</w:t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 xml:space="preserve"> Intelligence and Machine Learning)</w:t>
            </w:r>
          </w:p>
        </w:tc>
      </w:tr>
      <w:tr w:rsidR="003B02F0" w14:paraId="254833AA" w14:textId="77777777" w:rsidTr="005E3AA7">
        <w:trPr>
          <w:gridAfter w:val="2"/>
          <w:wAfter w:w="1095" w:type="dxa"/>
          <w:trHeight w:val="994"/>
        </w:trPr>
        <w:tc>
          <w:tcPr>
            <w:tcW w:w="290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0F71A08E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7"/>
              </w:rPr>
              <w:t>MOTIVE</w:t>
            </w:r>
          </w:p>
        </w:tc>
        <w:tc>
          <w:tcPr>
            <w:tcW w:w="5569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  <w:vAlign w:val="center"/>
          </w:tcPr>
          <w:p w14:paraId="1529294D" w14:textId="77777777" w:rsidR="003B02F0" w:rsidRDefault="00000000">
            <w:pPr>
              <w:numPr>
                <w:ilvl w:val="0"/>
                <w:numId w:val="1"/>
              </w:numPr>
              <w:spacing w:after="0"/>
              <w:ind w:hanging="20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Worked on projects to develop and implement strategies for cost savings and resource optimization</w:t>
            </w:r>
          </w:p>
          <w:p w14:paraId="67222DE9" w14:textId="77777777" w:rsidR="003B02F0" w:rsidRDefault="00000000">
            <w:pPr>
              <w:numPr>
                <w:ilvl w:val="0"/>
                <w:numId w:val="1"/>
              </w:numPr>
              <w:spacing w:after="0"/>
              <w:ind w:hanging="20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Enthusiastic about hackathons, open-source contributions, and staying updated with emerging technologies.</w:t>
            </w:r>
          </w:p>
        </w:tc>
      </w:tr>
      <w:tr w:rsidR="003B02F0" w14:paraId="593CD713" w14:textId="77777777" w:rsidTr="005E3AA7">
        <w:trPr>
          <w:gridAfter w:val="2"/>
          <w:wAfter w:w="1095" w:type="dxa"/>
          <w:trHeight w:val="1729"/>
        </w:trPr>
        <w:tc>
          <w:tcPr>
            <w:tcW w:w="290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5DF2C970" w14:textId="77777777" w:rsidR="003B02F0" w:rsidRDefault="00000000">
            <w:pPr>
              <w:spacing w:after="208"/>
            </w:pPr>
            <w:r>
              <w:rPr>
                <w:rFonts w:ascii="Times New Roman" w:eastAsia="Times New Roman" w:hAnsi="Times New Roman" w:cs="Times New Roman"/>
                <w:color w:val="212121"/>
                <w:sz w:val="17"/>
              </w:rPr>
              <w:t>QUALIFICATIONS</w:t>
            </w:r>
          </w:p>
          <w:p w14:paraId="4626AEDF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Feb 2012 — 2023</w:t>
            </w:r>
          </w:p>
        </w:tc>
        <w:tc>
          <w:tcPr>
            <w:tcW w:w="5569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  <w:vAlign w:val="bottom"/>
          </w:tcPr>
          <w:p w14:paraId="550F6B0A" w14:textId="77777777" w:rsidR="003B02F0" w:rsidRDefault="00000000">
            <w:pPr>
              <w:tabs>
                <w:tab w:val="right" w:pos="7579"/>
              </w:tabs>
              <w:spacing w:after="71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 xml:space="preserve">Mount Carmel School </w:t>
            </w:r>
            <w:r>
              <w:rPr>
                <w:rFonts w:ascii="Times New Roman" w:eastAsia="Times New Roman" w:hAnsi="Times New Roman" w:cs="Times New Roman"/>
                <w:color w:val="212121"/>
              </w:rPr>
              <w:tab/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Bhopal</w:t>
            </w:r>
          </w:p>
          <w:p w14:paraId="4B8A4A28" w14:textId="77777777" w:rsidR="003B02F0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Scored 86% in the Indian Certificate of Secondary Education (ICSE) Examination (10th)</w:t>
            </w:r>
          </w:p>
          <w:p w14:paraId="134BAD1C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Scored 80% in Council for the Indian School Certificate Examinations (CISCE) Examination (12th)</w:t>
            </w:r>
          </w:p>
        </w:tc>
      </w:tr>
      <w:tr w:rsidR="003B02F0" w14:paraId="4E5338CF" w14:textId="77777777" w:rsidTr="005E3AA7">
        <w:trPr>
          <w:trHeight w:val="942"/>
        </w:trPr>
        <w:tc>
          <w:tcPr>
            <w:tcW w:w="2902" w:type="dxa"/>
            <w:tcBorders>
              <w:top w:val="single" w:sz="8" w:space="0" w:color="212121"/>
              <w:left w:val="nil"/>
              <w:bottom w:val="nil"/>
              <w:right w:val="nil"/>
            </w:tcBorders>
            <w:vAlign w:val="center"/>
          </w:tcPr>
          <w:p w14:paraId="0E13CDD2" w14:textId="70F307FC" w:rsidR="003B02F0" w:rsidRDefault="00000000">
            <w:pPr>
              <w:spacing w:after="208"/>
              <w:rPr>
                <w:rFonts w:ascii="Times New Roman" w:eastAsia="Times New Roman" w:hAnsi="Times New Roman" w:cs="Times New Roman"/>
                <w:color w:val="212121"/>
                <w:sz w:val="17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17"/>
              </w:rPr>
              <w:t>COURSES</w:t>
            </w:r>
            <w:r w:rsidR="00223393">
              <w:rPr>
                <w:rFonts w:ascii="Times New Roman" w:eastAsia="Times New Roman" w:hAnsi="Times New Roman" w:cs="Times New Roman"/>
                <w:color w:val="212121"/>
                <w:sz w:val="17"/>
              </w:rPr>
              <w:t xml:space="preserve"> &amp; ACHEIVEMENTS</w:t>
            </w:r>
          </w:p>
          <w:p w14:paraId="05080025" w14:textId="77777777" w:rsidR="005E3AA7" w:rsidRDefault="005E3AA7" w:rsidP="005E3AA7">
            <w:pPr>
              <w:spacing w:after="2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519E21" w14:textId="312C2158" w:rsidR="005E3AA7" w:rsidRDefault="005E3AA7" w:rsidP="005E3AA7">
            <w:pPr>
              <w:spacing w:after="2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Apr</w:t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 xml:space="preserve">—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 Apr 2025</w:t>
            </w:r>
          </w:p>
          <w:p w14:paraId="12C925DE" w14:textId="77777777" w:rsidR="005E3AA7" w:rsidRDefault="005E3AA7">
            <w:pPr>
              <w:spacing w:after="0"/>
              <w:rPr>
                <w:rFonts w:ascii="Times New Roman" w:eastAsia="Times New Roman" w:hAnsi="Times New Roman" w:cs="Times New Roman"/>
                <w:color w:val="212121"/>
                <w:sz w:val="18"/>
              </w:rPr>
            </w:pPr>
          </w:p>
          <w:p w14:paraId="2BF2DE59" w14:textId="77777777" w:rsidR="005E3AA7" w:rsidRDefault="005E3AA7">
            <w:pPr>
              <w:spacing w:after="0"/>
              <w:rPr>
                <w:rFonts w:ascii="Times New Roman" w:eastAsia="Times New Roman" w:hAnsi="Times New Roman" w:cs="Times New Roman"/>
                <w:color w:val="212121"/>
                <w:sz w:val="18"/>
              </w:rPr>
            </w:pPr>
          </w:p>
          <w:p w14:paraId="43456198" w14:textId="77777777" w:rsidR="005E3AA7" w:rsidRDefault="005E3AA7">
            <w:pPr>
              <w:spacing w:after="0"/>
              <w:rPr>
                <w:rFonts w:ascii="Times New Roman" w:eastAsia="Times New Roman" w:hAnsi="Times New Roman" w:cs="Times New Roman"/>
                <w:color w:val="212121"/>
                <w:sz w:val="18"/>
              </w:rPr>
            </w:pPr>
          </w:p>
          <w:p w14:paraId="28CBA391" w14:textId="1F48B49B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Jul 2024 — Sep 2024</w:t>
            </w:r>
          </w:p>
        </w:tc>
        <w:tc>
          <w:tcPr>
            <w:tcW w:w="5569" w:type="dxa"/>
            <w:tcBorders>
              <w:top w:val="single" w:sz="8" w:space="0" w:color="212121"/>
              <w:left w:val="nil"/>
              <w:bottom w:val="nil"/>
              <w:right w:val="nil"/>
            </w:tcBorders>
            <w:vAlign w:val="bottom"/>
          </w:tcPr>
          <w:p w14:paraId="2AA36F9F" w14:textId="77777777" w:rsidR="005E3AA7" w:rsidRDefault="005E3AA7">
            <w:pPr>
              <w:spacing w:after="0"/>
              <w:rPr>
                <w:rFonts w:ascii="Times New Roman" w:eastAsia="Times New Roman" w:hAnsi="Times New Roman" w:cs="Times New Roman"/>
                <w:color w:val="212121"/>
              </w:rPr>
            </w:pPr>
          </w:p>
          <w:p w14:paraId="5C0575A7" w14:textId="59132421" w:rsidR="005E3AA7" w:rsidRDefault="005E3AA7">
            <w:pPr>
              <w:spacing w:after="0"/>
              <w:rPr>
                <w:rFonts w:ascii="Times New Roman" w:eastAsia="Times New Roman" w:hAnsi="Times New Roman" w:cs="Times New Roman"/>
                <w:color w:val="212121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First Position- </w:t>
            </w:r>
            <w:r w:rsidRPr="00223393">
              <w:rPr>
                <w:rFonts w:ascii="Times New Roman" w:hAnsi="Times New Roman" w:cs="Times New Roman"/>
                <w:szCs w:val="22"/>
              </w:rPr>
              <w:t>Wikimedia Track at HackByte 3.0, hosted by IIITDM Jabalpur</w:t>
            </w:r>
          </w:p>
          <w:p w14:paraId="2B92B577" w14:textId="77777777" w:rsidR="005E3AA7" w:rsidRDefault="005E3AA7">
            <w:pPr>
              <w:spacing w:after="0"/>
              <w:rPr>
                <w:rFonts w:ascii="Times New Roman" w:eastAsia="Times New Roman" w:hAnsi="Times New Roman" w:cs="Times New Roman"/>
                <w:color w:val="212121"/>
              </w:rPr>
            </w:pPr>
          </w:p>
          <w:p w14:paraId="1417332E" w14:textId="77777777" w:rsidR="005E3AA7" w:rsidRDefault="005E3AA7">
            <w:pPr>
              <w:spacing w:after="0"/>
              <w:rPr>
                <w:rFonts w:ascii="Times New Roman" w:eastAsia="Times New Roman" w:hAnsi="Times New Roman" w:cs="Times New Roman"/>
                <w:color w:val="212121"/>
              </w:rPr>
            </w:pPr>
          </w:p>
          <w:p w14:paraId="274EC6F2" w14:textId="364870AB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 xml:space="preserve">Basics in AI and </w:t>
            </w:r>
            <w:r w:rsidR="00223393">
              <w:rPr>
                <w:rFonts w:ascii="Times New Roman" w:eastAsia="Times New Roman" w:hAnsi="Times New Roman" w:cs="Times New Roman"/>
                <w:color w:val="212121"/>
              </w:rPr>
              <w:t>ML,</w:t>
            </w:r>
            <w:r>
              <w:rPr>
                <w:rFonts w:ascii="Times New Roman" w:eastAsia="Times New Roman" w:hAnsi="Times New Roman" w:cs="Times New Roman"/>
                <w:color w:val="212121"/>
              </w:rPr>
              <w:t xml:space="preserve"> Udemy</w:t>
            </w:r>
          </w:p>
        </w:tc>
        <w:tc>
          <w:tcPr>
            <w:tcW w:w="364" w:type="dxa"/>
            <w:tcBorders>
              <w:top w:val="single" w:sz="8" w:space="0" w:color="212121"/>
              <w:left w:val="nil"/>
              <w:bottom w:val="nil"/>
              <w:right w:val="nil"/>
            </w:tcBorders>
          </w:tcPr>
          <w:p w14:paraId="14330084" w14:textId="77777777" w:rsidR="003B02F0" w:rsidRDefault="003B02F0"/>
        </w:tc>
        <w:tc>
          <w:tcPr>
            <w:tcW w:w="731" w:type="dxa"/>
            <w:tcBorders>
              <w:top w:val="single" w:sz="8" w:space="0" w:color="212121"/>
              <w:left w:val="nil"/>
              <w:bottom w:val="nil"/>
              <w:right w:val="nil"/>
            </w:tcBorders>
          </w:tcPr>
          <w:p w14:paraId="03A79030" w14:textId="77777777" w:rsidR="003B02F0" w:rsidRDefault="003B02F0"/>
        </w:tc>
      </w:tr>
      <w:tr w:rsidR="003B02F0" w14:paraId="111160C7" w14:textId="77777777" w:rsidTr="005E3AA7">
        <w:trPr>
          <w:trHeight w:val="636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73FF4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Oct 2023 — Dec 2023</w:t>
            </w:r>
          </w:p>
        </w:tc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D5CEA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MATLAB Basics, MATLAB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F825EB7" w14:textId="77777777" w:rsidR="003B02F0" w:rsidRDefault="003B02F0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677866EC" w14:textId="77777777" w:rsidR="003B02F0" w:rsidRDefault="003B02F0"/>
        </w:tc>
      </w:tr>
      <w:tr w:rsidR="003B02F0" w14:paraId="1F5C3123" w14:textId="77777777" w:rsidTr="005E3AA7">
        <w:trPr>
          <w:trHeight w:val="636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5B21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Nov 2024 — Jan 2025</w:t>
            </w:r>
          </w:p>
        </w:tc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6DA9B" w14:textId="1C2AF434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 xml:space="preserve">Front </w:t>
            </w:r>
            <w:r w:rsidR="00223393">
              <w:rPr>
                <w:rFonts w:ascii="Times New Roman" w:eastAsia="Times New Roman" w:hAnsi="Times New Roman" w:cs="Times New Roman"/>
                <w:color w:val="212121"/>
              </w:rPr>
              <w:t>end,</w:t>
            </w:r>
            <w:r>
              <w:rPr>
                <w:rFonts w:ascii="Times New Roman" w:eastAsia="Times New Roman" w:hAnsi="Times New Roman" w:cs="Times New Roman"/>
                <w:color w:val="212121"/>
              </w:rPr>
              <w:t xml:space="preserve"> Udemy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33D2914" w14:textId="77777777" w:rsidR="003B02F0" w:rsidRDefault="003B02F0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2C5DA3A8" w14:textId="77777777" w:rsidR="003B02F0" w:rsidRDefault="003B02F0"/>
        </w:tc>
      </w:tr>
      <w:tr w:rsidR="003B02F0" w14:paraId="3BDA925C" w14:textId="77777777" w:rsidTr="005E3AA7">
        <w:trPr>
          <w:trHeight w:val="636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5BBAC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Aug 2023 — Oct 2023</w:t>
            </w:r>
          </w:p>
        </w:tc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D728D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Python Basics, Great Learning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570667C" w14:textId="77777777" w:rsidR="003B02F0" w:rsidRDefault="003B02F0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04188608" w14:textId="77777777" w:rsidR="003B02F0" w:rsidRDefault="003B02F0"/>
        </w:tc>
      </w:tr>
      <w:tr w:rsidR="003B02F0" w14:paraId="29C429BF" w14:textId="77777777" w:rsidTr="005E3AA7">
        <w:trPr>
          <w:gridAfter w:val="1"/>
          <w:wAfter w:w="731" w:type="dxa"/>
          <w:trHeight w:val="1077"/>
        </w:trPr>
        <w:tc>
          <w:tcPr>
            <w:tcW w:w="2902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05B96AA5" w14:textId="692376A2" w:rsidR="003B02F0" w:rsidRDefault="00000000">
            <w:pPr>
              <w:tabs>
                <w:tab w:val="center" w:pos="3734"/>
              </w:tabs>
              <w:spacing w:after="0"/>
              <w:rPr>
                <w:rFonts w:ascii="Times New Roman" w:eastAsia="Times New Roman" w:hAnsi="Times New Roman" w:cs="Times New Roman"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Sep 2024 — Dec 2024</w:t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ab/>
            </w:r>
          </w:p>
          <w:p w14:paraId="7DB9AD8A" w14:textId="77777777" w:rsidR="00223393" w:rsidRDefault="00223393">
            <w:pPr>
              <w:tabs>
                <w:tab w:val="center" w:pos="3734"/>
              </w:tabs>
              <w:spacing w:after="0"/>
            </w:pPr>
          </w:p>
          <w:p w14:paraId="4B2DA8C4" w14:textId="77777777" w:rsidR="00223393" w:rsidRDefault="00223393" w:rsidP="005E3AA7">
            <w:pPr>
              <w:spacing w:after="208"/>
              <w:jc w:val="both"/>
            </w:pPr>
          </w:p>
        </w:tc>
        <w:tc>
          <w:tcPr>
            <w:tcW w:w="5569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108B0609" w14:textId="0C3400FC" w:rsidR="00223393" w:rsidRDefault="00223393" w:rsidP="00223393">
            <w:pPr>
              <w:tabs>
                <w:tab w:val="center" w:pos="3734"/>
              </w:tabs>
              <w:spacing w:after="0"/>
              <w:rPr>
                <w:rFonts w:ascii="Times New Roman" w:eastAsia="Times New Roman" w:hAnsi="Times New Roman" w:cs="Times New Roman"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212121"/>
              </w:rPr>
              <w:t>Networking Basics, CISCO</w:t>
            </w:r>
          </w:p>
          <w:p w14:paraId="31B03CC6" w14:textId="24D52F58" w:rsidR="003B02F0" w:rsidRDefault="003B02F0"/>
        </w:tc>
        <w:tc>
          <w:tcPr>
            <w:tcW w:w="364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51183C0A" w14:textId="77777777" w:rsidR="003B02F0" w:rsidRDefault="003B02F0"/>
        </w:tc>
      </w:tr>
      <w:tr w:rsidR="003B02F0" w14:paraId="229517F3" w14:textId="77777777" w:rsidTr="005E3AA7">
        <w:trPr>
          <w:trHeight w:val="944"/>
        </w:trPr>
        <w:tc>
          <w:tcPr>
            <w:tcW w:w="2902" w:type="dxa"/>
            <w:tcBorders>
              <w:top w:val="single" w:sz="8" w:space="0" w:color="212121"/>
              <w:left w:val="nil"/>
              <w:bottom w:val="nil"/>
              <w:right w:val="nil"/>
            </w:tcBorders>
            <w:vAlign w:val="center"/>
          </w:tcPr>
          <w:p w14:paraId="65823D41" w14:textId="1AF8E7B4" w:rsidR="003B02F0" w:rsidRPr="005E3AA7" w:rsidRDefault="00000000">
            <w:pPr>
              <w:spacing w:after="208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17"/>
              </w:rPr>
              <w:t>EXTRA-CURRICULAR ACT</w:t>
            </w:r>
            <w:r w:rsidR="005E3AA7">
              <w:rPr>
                <w:rFonts w:ascii="Times New Roman" w:eastAsia="Times New Roman" w:hAnsi="Times New Roman" w:cs="Times New Roman"/>
                <w:color w:val="212121"/>
                <w:sz w:val="17"/>
                <w:szCs w:val="17"/>
              </w:rPr>
              <w:t>IVITY</w:t>
            </w:r>
          </w:p>
          <w:p w14:paraId="5074E1A5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Jan 2025 — Present</w:t>
            </w:r>
          </w:p>
        </w:tc>
        <w:tc>
          <w:tcPr>
            <w:tcW w:w="5569" w:type="dxa"/>
            <w:tcBorders>
              <w:top w:val="single" w:sz="8" w:space="0" w:color="212121"/>
              <w:left w:val="nil"/>
              <w:bottom w:val="nil"/>
              <w:right w:val="nil"/>
            </w:tcBorders>
            <w:vAlign w:val="center"/>
          </w:tcPr>
          <w:p w14:paraId="2F015A86" w14:textId="616F9F2F" w:rsidR="003B02F0" w:rsidRDefault="003B02F0">
            <w:pPr>
              <w:spacing w:after="204"/>
              <w:ind w:left="-34"/>
            </w:pPr>
          </w:p>
          <w:p w14:paraId="61FA8984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Core Member, OWASP club</w:t>
            </w:r>
          </w:p>
        </w:tc>
        <w:tc>
          <w:tcPr>
            <w:tcW w:w="364" w:type="dxa"/>
            <w:tcBorders>
              <w:top w:val="single" w:sz="8" w:space="0" w:color="212121"/>
              <w:left w:val="nil"/>
              <w:bottom w:val="nil"/>
              <w:right w:val="nil"/>
            </w:tcBorders>
          </w:tcPr>
          <w:p w14:paraId="637A67B0" w14:textId="77777777" w:rsidR="003B02F0" w:rsidRDefault="003B02F0"/>
        </w:tc>
        <w:tc>
          <w:tcPr>
            <w:tcW w:w="731" w:type="dxa"/>
            <w:tcBorders>
              <w:top w:val="single" w:sz="8" w:space="0" w:color="212121"/>
              <w:left w:val="nil"/>
              <w:bottom w:val="nil"/>
              <w:right w:val="nil"/>
            </w:tcBorders>
            <w:vAlign w:val="bottom"/>
          </w:tcPr>
          <w:p w14:paraId="69E8C9DD" w14:textId="77777777" w:rsidR="003B02F0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Bhopal</w:t>
            </w:r>
          </w:p>
        </w:tc>
      </w:tr>
      <w:tr w:rsidR="003B02F0" w14:paraId="35EF5C23" w14:textId="77777777" w:rsidTr="005E3AA7">
        <w:trPr>
          <w:trHeight w:val="636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497FF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lastRenderedPageBreak/>
              <w:t>May 2022 — Jun 2022</w:t>
            </w:r>
          </w:p>
        </w:tc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7FFDC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 xml:space="preserve">Softball Nationals in Cricket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6EF55D1" w14:textId="77777777" w:rsidR="003B02F0" w:rsidRDefault="003B02F0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C03EC" w14:textId="77777777" w:rsidR="003B02F0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Jaunpur</w:t>
            </w:r>
          </w:p>
        </w:tc>
      </w:tr>
      <w:tr w:rsidR="003B02F0" w14:paraId="74D2F528" w14:textId="77777777" w:rsidTr="005E3AA7">
        <w:trPr>
          <w:trHeight w:val="636"/>
        </w:trPr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E77AB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Jun 2018 — Nov 2020</w:t>
            </w:r>
          </w:p>
        </w:tc>
        <w:tc>
          <w:tcPr>
            <w:tcW w:w="5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1A380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'A' Certification (National Cadet Corps)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55A512C" w14:textId="77777777" w:rsidR="003B02F0" w:rsidRDefault="003B02F0"/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8DF80" w14:textId="77777777" w:rsidR="003B02F0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Bhopal</w:t>
            </w:r>
          </w:p>
        </w:tc>
      </w:tr>
      <w:tr w:rsidR="003B02F0" w14:paraId="1D8E9CA6" w14:textId="77777777" w:rsidTr="005E3AA7">
        <w:trPr>
          <w:trHeight w:val="878"/>
        </w:trPr>
        <w:tc>
          <w:tcPr>
            <w:tcW w:w="2902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5C14008E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May 2024 — Present</w:t>
            </w:r>
          </w:p>
        </w:tc>
        <w:tc>
          <w:tcPr>
            <w:tcW w:w="5569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06663FB3" w14:textId="77777777" w:rsidR="003B02F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National Service scheme (VIT Bhopal)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1BA67006" w14:textId="77777777" w:rsidR="003B02F0" w:rsidRDefault="003B02F0"/>
        </w:tc>
        <w:tc>
          <w:tcPr>
            <w:tcW w:w="731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5B246048" w14:textId="77777777" w:rsidR="003B02F0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Sehore</w:t>
            </w:r>
          </w:p>
        </w:tc>
      </w:tr>
      <w:tr w:rsidR="005E3AA7" w14:paraId="03861C47" w14:textId="77777777" w:rsidTr="005E3AA7">
        <w:trPr>
          <w:trHeight w:val="986"/>
        </w:trPr>
        <w:tc>
          <w:tcPr>
            <w:tcW w:w="2902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031C54C4" w14:textId="77777777" w:rsidR="005E3AA7" w:rsidRDefault="005E3AA7" w:rsidP="005E3AA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7"/>
              </w:rPr>
              <w:t>LANGUAGES</w:t>
            </w:r>
          </w:p>
        </w:tc>
        <w:tc>
          <w:tcPr>
            <w:tcW w:w="5569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12DCFCDC" w14:textId="77777777" w:rsidR="005E3AA7" w:rsidRDefault="005E3AA7" w:rsidP="005E3AA7">
            <w:pPr>
              <w:spacing w:after="105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C++</w:t>
            </w:r>
          </w:p>
          <w:p w14:paraId="3D551A4B" w14:textId="42DD4F00" w:rsidR="005E3AA7" w:rsidRDefault="005E3AA7" w:rsidP="005E3AA7">
            <w:pPr>
              <w:tabs>
                <w:tab w:val="center" w:pos="29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18"/>
              </w:rPr>
              <w:t>Java</w:t>
            </w:r>
          </w:p>
        </w:tc>
        <w:tc>
          <w:tcPr>
            <w:tcW w:w="364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686BE098" w14:textId="2DCE270F" w:rsidR="005E3AA7" w:rsidRDefault="005E3AA7" w:rsidP="005E3AA7">
            <w:pPr>
              <w:spacing w:after="0"/>
            </w:pPr>
          </w:p>
        </w:tc>
        <w:tc>
          <w:tcPr>
            <w:tcW w:w="73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0D940B67" w14:textId="1C427AE9" w:rsidR="005E3AA7" w:rsidRDefault="005E3AA7" w:rsidP="005E3AA7">
            <w:pPr>
              <w:spacing w:after="0"/>
              <w:jc w:val="both"/>
            </w:pPr>
          </w:p>
        </w:tc>
      </w:tr>
    </w:tbl>
    <w:p w14:paraId="4AF78990" w14:textId="33B8073C" w:rsidR="003B02F0" w:rsidRDefault="00000000">
      <w:pPr>
        <w:tabs>
          <w:tab w:val="center" w:pos="4809"/>
        </w:tabs>
        <w:spacing w:after="93"/>
      </w:pPr>
      <w:r>
        <w:rPr>
          <w:rFonts w:ascii="Times New Roman" w:eastAsia="Times New Roman" w:hAnsi="Times New Roman" w:cs="Times New Roman"/>
          <w:color w:val="212121"/>
          <w:sz w:val="17"/>
        </w:rPr>
        <w:t>HOBBIES</w:t>
      </w:r>
      <w:r>
        <w:rPr>
          <w:rFonts w:ascii="Times New Roman" w:eastAsia="Times New Roman" w:hAnsi="Times New Roman" w:cs="Times New Roman"/>
          <w:color w:val="212121"/>
          <w:sz w:val="17"/>
        </w:rPr>
        <w:tab/>
      </w:r>
      <w:r w:rsidR="00223393">
        <w:rPr>
          <w:rFonts w:ascii="Times New Roman" w:eastAsia="Times New Roman" w:hAnsi="Times New Roman" w:cs="Times New Roman"/>
          <w:color w:val="212121"/>
          <w:sz w:val="18"/>
        </w:rPr>
        <w:t>Swimming,</w:t>
      </w:r>
      <w:r>
        <w:rPr>
          <w:rFonts w:ascii="Times New Roman" w:eastAsia="Times New Roman" w:hAnsi="Times New Roman" w:cs="Times New Roman"/>
          <w:color w:val="212121"/>
          <w:sz w:val="18"/>
        </w:rPr>
        <w:t xml:space="preserve"> Books related to </w:t>
      </w:r>
      <w:r w:rsidR="00223393">
        <w:rPr>
          <w:rFonts w:ascii="Times New Roman" w:eastAsia="Times New Roman" w:hAnsi="Times New Roman" w:cs="Times New Roman"/>
          <w:color w:val="212121"/>
          <w:sz w:val="18"/>
        </w:rPr>
        <w:t>Self-development</w:t>
      </w:r>
      <w:r>
        <w:rPr>
          <w:rFonts w:ascii="Times New Roman" w:eastAsia="Times New Roman" w:hAnsi="Times New Roman" w:cs="Times New Roman"/>
          <w:color w:val="212121"/>
          <w:sz w:val="18"/>
        </w:rPr>
        <w:t xml:space="preserve"> and Badminton</w:t>
      </w:r>
    </w:p>
    <w:p w14:paraId="156534E1" w14:textId="77777777" w:rsidR="003B02F0" w:rsidRDefault="00000000">
      <w:pPr>
        <w:spacing w:after="120"/>
        <w:ind w:right="-540"/>
      </w:pPr>
      <w:r>
        <w:rPr>
          <w:noProof/>
        </w:rPr>
        <mc:AlternateContent>
          <mc:Choice Requires="wpg">
            <w:drawing>
              <wp:inline distT="0" distB="0" distL="0" distR="0" wp14:anchorId="2E7A04FB" wp14:editId="1A1DE807">
                <wp:extent cx="6417057" cy="12700"/>
                <wp:effectExtent l="0" t="0" r="0" b="0"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057" cy="12700"/>
                          <a:chOff x="0" y="0"/>
                          <a:chExt cx="6417057" cy="12700"/>
                        </a:xfrm>
                      </wpg:grpSpPr>
                      <wps:wsp>
                        <wps:cNvPr id="1951" name="Shape 1951"/>
                        <wps:cNvSpPr/>
                        <wps:spPr>
                          <a:xfrm>
                            <a:off x="0" y="0"/>
                            <a:ext cx="64170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057" h="12700">
                                <a:moveTo>
                                  <a:pt x="0" y="0"/>
                                </a:moveTo>
                                <a:lnTo>
                                  <a:pt x="6417057" y="0"/>
                                </a:lnTo>
                                <a:lnTo>
                                  <a:pt x="64170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8" style="width:505.28pt;height:1pt;mso-position-horizontal-relative:char;mso-position-vertical-relative:line" coordsize="64170,127">
                <v:shape id="Shape 1952" style="position:absolute;width:64170;height:127;left:0;top:0;" coordsize="6417057,12700" path="m0,0l6417057,0l6417057,12700l0,12700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66AA4DDD" w14:textId="77777777" w:rsidR="003B02F0" w:rsidRDefault="00000000">
      <w:pPr>
        <w:tabs>
          <w:tab w:val="center" w:pos="4711"/>
        </w:tabs>
        <w:spacing w:after="0"/>
      </w:pPr>
      <w:r>
        <w:rPr>
          <w:rFonts w:ascii="Times New Roman" w:eastAsia="Times New Roman" w:hAnsi="Times New Roman" w:cs="Times New Roman"/>
          <w:color w:val="212121"/>
          <w:sz w:val="17"/>
        </w:rPr>
        <w:t>REFERENCES</w:t>
      </w:r>
      <w:r>
        <w:rPr>
          <w:rFonts w:ascii="Times New Roman" w:eastAsia="Times New Roman" w:hAnsi="Times New Roman" w:cs="Times New Roman"/>
          <w:color w:val="212121"/>
          <w:sz w:val="17"/>
        </w:rPr>
        <w:tab/>
      </w:r>
      <w:r>
        <w:rPr>
          <w:rFonts w:ascii="Times New Roman" w:eastAsia="Times New Roman" w:hAnsi="Times New Roman" w:cs="Times New Roman"/>
          <w:color w:val="212121"/>
        </w:rPr>
        <w:t>www.linkedin.com/in/akshjeet-gakrey-9295202a6</w:t>
      </w:r>
    </w:p>
    <w:sectPr w:rsidR="003B02F0">
      <w:pgSz w:w="11906" w:h="16838"/>
      <w:pgMar w:top="1440" w:right="144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A6DBD"/>
    <w:multiLevelType w:val="hybridMultilevel"/>
    <w:tmpl w:val="6A2ECF42"/>
    <w:lvl w:ilvl="0" w:tplc="ABE4B7CA">
      <w:start w:val="1"/>
      <w:numFmt w:val="bullet"/>
      <w:lvlText w:val="•"/>
      <w:lvlJc w:val="left"/>
      <w:pPr>
        <w:ind w:left="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5E5E18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208766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025426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4C75B6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BD6599A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26CD42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BC164A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F67A92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417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F0"/>
    <w:rsid w:val="00223393"/>
    <w:rsid w:val="003B02F0"/>
    <w:rsid w:val="00466487"/>
    <w:rsid w:val="005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F1D6"/>
  <w15:docId w15:val="{C2255E3E-A574-4E73-9D5A-342430BD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AKSHJEET GAKREY</dc:creator>
  <cp:keywords/>
  <cp:lastModifiedBy>AKSHJEET GAKREY</cp:lastModifiedBy>
  <cp:revision>2</cp:revision>
  <dcterms:created xsi:type="dcterms:W3CDTF">2025-05-18T09:09:00Z</dcterms:created>
  <dcterms:modified xsi:type="dcterms:W3CDTF">2025-05-18T09:09:00Z</dcterms:modified>
</cp:coreProperties>
</file>