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56.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1907"/>
        <w:gridCol w:w="3758"/>
        <w:gridCol w:w="1560"/>
        <w:gridCol w:w="2331"/>
        <w:tblGridChange w:id="0">
          <w:tblGrid>
            <w:gridCol w:w="1907"/>
            <w:gridCol w:w="3758"/>
            <w:gridCol w:w="1560"/>
            <w:gridCol w:w="2331"/>
          </w:tblGrid>
        </w:tblGridChange>
      </w:tblGrid>
      <w:tr>
        <w:tc>
          <w:tcPr>
            <w:vAlign w:val="center"/>
          </w:tcPr>
          <w:p w:rsidR="00000000" w:rsidDel="00000000" w:rsidP="00000000" w:rsidRDefault="00000000" w:rsidRPr="00000000" w14:paraId="00000002">
            <w:pPr>
              <w:ind w:firstLine="567"/>
              <w:rPr>
                <w:b w:val="1"/>
                <w:sz w:val="36"/>
                <w:szCs w:val="36"/>
              </w:rPr>
            </w:pPr>
            <w:r w:rsidDel="00000000" w:rsidR="00000000" w:rsidRPr="00000000">
              <w:rPr>
                <w:b w:val="1"/>
                <w:sz w:val="36"/>
                <w:szCs w:val="36"/>
                <w:rtl w:val="0"/>
              </w:rPr>
              <w:t xml:space="preserve">CS102</w:t>
            </w:r>
          </w:p>
        </w:tc>
        <w:tc>
          <w:tcPr>
            <w:vAlign w:val="center"/>
          </w:tcPr>
          <w:p w:rsidR="00000000" w:rsidDel="00000000" w:rsidP="00000000" w:rsidRDefault="00000000" w:rsidRPr="00000000" w14:paraId="00000003">
            <w:pPr>
              <w:ind w:firstLine="567"/>
              <w:rPr>
                <w:b w:val="1"/>
              </w:rPr>
            </w:pPr>
            <w:r w:rsidDel="00000000" w:rsidR="00000000" w:rsidRPr="00000000">
              <w:rPr>
                <w:b w:val="1"/>
                <w:rtl w:val="0"/>
              </w:rPr>
              <w:t xml:space="preserve">Fall 2020/21</w:t>
            </w:r>
          </w:p>
        </w:tc>
        <w:tc>
          <w:tcPr>
            <w:vMerge w:val="restart"/>
            <w:vAlign w:val="center"/>
          </w:tcPr>
          <w:p w:rsidR="00000000" w:rsidDel="00000000" w:rsidP="00000000" w:rsidRDefault="00000000" w:rsidRPr="00000000" w14:paraId="00000004">
            <w:pPr>
              <w:spacing w:after="240" w:lineRule="auto"/>
              <w:ind w:left="457" w:firstLine="0"/>
              <w:jc w:val="left"/>
              <w:rPr/>
            </w:pPr>
            <w:r w:rsidDel="00000000" w:rsidR="00000000" w:rsidRPr="00000000">
              <w:rPr>
                <w:rtl w:val="0"/>
              </w:rPr>
              <w:t xml:space="preserve">Project</w:t>
              <w:br w:type="textWrapping"/>
              <w:t xml:space="preserve">Group</w:t>
            </w:r>
          </w:p>
        </w:tc>
        <w:tc>
          <w:tcPr>
            <w:vMerge w:val="restart"/>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567" w:right="0" w:firstLine="0"/>
              <w:jc w:val="both"/>
              <w:rPr>
                <w:rFonts w:ascii="Comic Sans MS" w:cs="Comic Sans MS" w:eastAsia="Comic Sans MS" w:hAnsi="Comic Sans MS"/>
                <w:b w:val="0"/>
                <w:i w:val="0"/>
                <w:smallCaps w:val="1"/>
                <w:strike w:val="0"/>
                <w:color w:val="000000"/>
                <w:sz w:val="96"/>
                <w:szCs w:val="96"/>
                <w:u w:val="none"/>
                <w:shd w:fill="auto" w:val="clear"/>
                <w:vertAlign w:val="baseline"/>
              </w:rPr>
            </w:pPr>
            <w:r w:rsidDel="00000000" w:rsidR="00000000" w:rsidRPr="00000000">
              <w:rPr>
                <w:rFonts w:ascii="Comic Sans MS" w:cs="Comic Sans MS" w:eastAsia="Comic Sans MS" w:hAnsi="Comic Sans MS"/>
                <w:smallCaps w:val="1"/>
                <w:sz w:val="96"/>
                <w:szCs w:val="96"/>
                <w:rtl w:val="0"/>
              </w:rPr>
              <w:t xml:space="preserve">2D</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06">
            <w:pPr>
              <w:rPr/>
            </w:pPr>
            <w:r w:rsidDel="00000000" w:rsidR="00000000" w:rsidRPr="00000000">
              <w:rPr>
                <w:rtl w:val="0"/>
              </w:rPr>
              <w:t xml:space="preserve">Instructor:</w:t>
            </w:r>
          </w:p>
        </w:tc>
        <w:tc>
          <w:tcPr>
            <w:vAlign w:val="center"/>
          </w:tcPr>
          <w:p w:rsidR="00000000" w:rsidDel="00000000" w:rsidP="00000000" w:rsidRDefault="00000000" w:rsidRPr="00000000" w14:paraId="00000007">
            <w:pPr>
              <w:ind w:firstLine="567"/>
              <w:rPr>
                <w:b w:val="1"/>
              </w:rPr>
            </w:pPr>
            <w:r w:rsidDel="00000000" w:rsidR="00000000" w:rsidRPr="00000000">
              <w:rPr>
                <w:b w:val="1"/>
                <w:rtl w:val="0"/>
              </w:rPr>
              <w:t xml:space="preserve">Özcan Öztürk</w:t>
            </w:r>
          </w:p>
        </w:tc>
        <w:tc>
          <w:tcPr>
            <w:vMerge w:val="continue"/>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277" w:hRule="atLeast"/>
        </w:trPr>
        <w:tc>
          <w:tcPr>
            <w:vAlign w:val="center"/>
          </w:tcPr>
          <w:p w:rsidR="00000000" w:rsidDel="00000000" w:rsidP="00000000" w:rsidRDefault="00000000" w:rsidRPr="00000000" w14:paraId="0000000A">
            <w:pPr>
              <w:rPr/>
            </w:pPr>
            <w:r w:rsidDel="00000000" w:rsidR="00000000" w:rsidRPr="00000000">
              <w:rPr>
                <w:rtl w:val="0"/>
              </w:rPr>
              <w:t xml:space="preserve">Assistant:</w:t>
            </w:r>
          </w:p>
        </w:tc>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56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Assistant's Name</w:t>
            </w:r>
          </w:p>
        </w:tc>
        <w:tc>
          <w:tcPr>
            <w:vMerge w:val="continue"/>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E">
      <w:pPr>
        <w:pStyle w:val="Title"/>
        <w:ind w:firstLine="0"/>
        <w:rPr/>
      </w:pPr>
      <w:r w:rsidDel="00000000" w:rsidR="00000000" w:rsidRPr="00000000">
        <w:rPr>
          <w:rtl w:val="0"/>
        </w:rPr>
        <w:t xml:space="preserve">~ AFTER DIAGNOSIS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G2D </w:t>
      </w:r>
      <w:r w:rsidDel="00000000" w:rsidR="00000000" w:rsidRPr="00000000">
        <w:rPr>
          <w:rtl w:val="0"/>
        </w:rPr>
      </w:r>
    </w:p>
    <w:p w:rsidR="00000000" w:rsidDel="00000000" w:rsidP="00000000" w:rsidRDefault="00000000" w:rsidRPr="00000000" w14:paraId="00000010">
      <w:pPr>
        <w:spacing w:after="240" w:before="240" w:lineRule="auto"/>
        <w:ind w:left="0"/>
        <w:jc w:val="center"/>
        <w:rPr>
          <w:b w:val="1"/>
        </w:rPr>
      </w:pPr>
      <w:r w:rsidDel="00000000" w:rsidR="00000000" w:rsidRPr="00000000">
        <w:rPr>
          <w:b w:val="1"/>
          <w:rtl w:val="0"/>
        </w:rPr>
        <w:t xml:space="preserve">Berkay Çalmaz</w:t>
      </w:r>
    </w:p>
    <w:p w:rsidR="00000000" w:rsidDel="00000000" w:rsidP="00000000" w:rsidRDefault="00000000" w:rsidRPr="00000000" w14:paraId="00000011">
      <w:pPr>
        <w:spacing w:after="240" w:before="240" w:lineRule="auto"/>
        <w:ind w:left="0"/>
        <w:jc w:val="center"/>
        <w:rPr>
          <w:b w:val="1"/>
        </w:rPr>
      </w:pPr>
      <w:r w:rsidDel="00000000" w:rsidR="00000000" w:rsidRPr="00000000">
        <w:rPr>
          <w:b w:val="1"/>
          <w:rtl w:val="0"/>
        </w:rPr>
        <w:t xml:space="preserve">Furkan Çalık</w:t>
      </w:r>
    </w:p>
    <w:p w:rsidR="00000000" w:rsidDel="00000000" w:rsidP="00000000" w:rsidRDefault="00000000" w:rsidRPr="00000000" w14:paraId="00000012">
      <w:pPr>
        <w:spacing w:after="240" w:before="240" w:lineRule="auto"/>
        <w:ind w:left="0"/>
        <w:jc w:val="center"/>
        <w:rPr>
          <w:b w:val="1"/>
        </w:rPr>
      </w:pPr>
      <w:r w:rsidDel="00000000" w:rsidR="00000000" w:rsidRPr="00000000">
        <w:rPr>
          <w:b w:val="1"/>
          <w:rtl w:val="0"/>
        </w:rPr>
        <w:t xml:space="preserve">Bilgehan Sandıkçı</w:t>
      </w:r>
    </w:p>
    <w:p w:rsidR="00000000" w:rsidDel="00000000" w:rsidP="00000000" w:rsidRDefault="00000000" w:rsidRPr="00000000" w14:paraId="00000013">
      <w:pPr>
        <w:spacing w:after="240" w:before="240" w:lineRule="auto"/>
        <w:ind w:left="0"/>
        <w:jc w:val="center"/>
        <w:rPr>
          <w:b w:val="1"/>
        </w:rPr>
      </w:pPr>
      <w:r w:rsidDel="00000000" w:rsidR="00000000" w:rsidRPr="00000000">
        <w:rPr>
          <w:b w:val="1"/>
          <w:rtl w:val="0"/>
        </w:rPr>
        <w:t xml:space="preserve">Furkan Güzelant</w:t>
      </w:r>
    </w:p>
    <w:p w:rsidR="00000000" w:rsidDel="00000000" w:rsidP="00000000" w:rsidRDefault="00000000" w:rsidRPr="00000000" w14:paraId="00000014">
      <w:pPr>
        <w:spacing w:after="240" w:before="240" w:lineRule="auto"/>
        <w:ind w:left="0"/>
        <w:jc w:val="center"/>
        <w:rPr>
          <w:b w:val="1"/>
        </w:rPr>
      </w:pPr>
      <w:r w:rsidDel="00000000" w:rsidR="00000000" w:rsidRPr="00000000">
        <w:rPr>
          <w:b w:val="1"/>
          <w:rtl w:val="0"/>
        </w:rPr>
        <w:t xml:space="preserve">Emre Turhan</w:t>
      </w:r>
      <w:r w:rsidDel="00000000" w:rsidR="00000000" w:rsidRPr="00000000">
        <w:rPr>
          <w:rtl w:val="0"/>
        </w:rPr>
      </w:r>
    </w:p>
    <w:p w:rsidR="00000000" w:rsidDel="00000000" w:rsidP="00000000" w:rsidRDefault="00000000" w:rsidRPr="00000000" w14:paraId="00000015">
      <w:pPr>
        <w:ind w:firstLine="567"/>
        <w:rPr/>
      </w:pPr>
      <w:r w:rsidDel="00000000" w:rsidR="00000000" w:rsidRPr="00000000">
        <w:rPr>
          <w:rtl w:val="0"/>
        </w:rPr>
      </w:r>
    </w:p>
    <w:tbl>
      <w:tblPr>
        <w:tblStyle w:val="Table2"/>
        <w:tblW w:w="77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02"/>
        <w:tblGridChange w:id="0">
          <w:tblGrid>
            <w:gridCol w:w="7702"/>
          </w:tblGrid>
        </w:tblGridChange>
      </w:tblGrid>
      <w:tr>
        <w:tc>
          <w:tcPr/>
          <w:p w:rsidR="00000000" w:rsidDel="00000000" w:rsidP="00000000" w:rsidRDefault="00000000" w:rsidRPr="00000000" w14:paraId="00000016">
            <w:pPr>
              <w:spacing w:after="240" w:before="240" w:lineRule="auto"/>
              <w:ind w:left="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Group/Project Selection</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October 2020</w:t>
            </w:r>
          </w:p>
        </w:tc>
      </w:tr>
    </w:tbl>
    <w:p w:rsidR="00000000" w:rsidDel="00000000" w:rsidP="00000000" w:rsidRDefault="00000000" w:rsidRPr="00000000" w14:paraId="00000018">
      <w:pPr>
        <w:rPr/>
        <w:sectPr>
          <w:pgSz w:h="16838" w:w="11906" w:orient="portrait"/>
          <w:pgMar w:bottom="992" w:top="851" w:left="1134" w:right="1134" w:header="720" w:footer="720"/>
          <w:pgNumType w:start="1"/>
        </w:sect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numPr>
          <w:ilvl w:val="0"/>
          <w:numId w:val="3"/>
        </w:numPr>
        <w:ind w:left="0" w:firstLine="0"/>
        <w:rPr>
          <w:color w:val="ffffff"/>
        </w:rPr>
      </w:pPr>
      <w:r w:rsidDel="00000000" w:rsidR="00000000" w:rsidRPr="00000000">
        <w:rPr>
          <w:color w:val="ffffff"/>
          <w:rtl w:val="0"/>
        </w:rPr>
        <w:t xml:space="preserve">Introduction</w:t>
      </w:r>
    </w:p>
    <w:p w:rsidR="00000000" w:rsidDel="00000000" w:rsidP="00000000" w:rsidRDefault="00000000" w:rsidRPr="00000000" w14:paraId="0000001B">
      <w:pPr>
        <w:spacing w:after="240" w:before="240" w:lineRule="auto"/>
        <w:ind w:left="0"/>
        <w:rPr>
          <w:highlight w:val="white"/>
        </w:rPr>
      </w:pPr>
      <w:r w:rsidDel="00000000" w:rsidR="00000000" w:rsidRPr="00000000">
        <w:rPr>
          <w:rtl w:val="0"/>
        </w:rPr>
        <w:t xml:space="preserve"> </w:t>
        <w:tab/>
      </w:r>
      <w:r w:rsidDel="00000000" w:rsidR="00000000" w:rsidRPr="00000000">
        <w:rPr>
          <w:highlight w:val="white"/>
          <w:rtl w:val="0"/>
        </w:rPr>
        <w:t xml:space="preserve">The communication after the first meeting between doctor and patient can be problematic since according to a research 24% of patients leave the first meetings unsatisfied (Kosher, 1976). This is because for doctors, it can be challenging to pursue a patient's status since they cannot really communicate with the patients afterwards. Similarly, patients can’t easily communicate with their doctors when they need to. Therefore this program </w:t>
      </w:r>
      <w:r w:rsidDel="00000000" w:rsidR="00000000" w:rsidRPr="00000000">
        <w:rPr>
          <w:b w:val="1"/>
          <w:highlight w:val="white"/>
          <w:rtl w:val="0"/>
        </w:rPr>
        <w:t xml:space="preserve">can only be used after the meeting with</w:t>
      </w:r>
      <w:r w:rsidDel="00000000" w:rsidR="00000000" w:rsidRPr="00000000">
        <w:rPr>
          <w:highlight w:val="white"/>
          <w:rtl w:val="0"/>
        </w:rPr>
        <w:t xml:space="preserve"> doctors by patients. In addition, not all people are able to go to hospital frequently. There are some people that are old, disabled or live far away from the hospital. Therefore, they can’t get the necessary information when they need it. As now, there is a global pandemic that affects us, there is a need for a remote and easy connection between doctor and patient.</w:t>
      </w:r>
    </w:p>
    <w:p w:rsidR="00000000" w:rsidDel="00000000" w:rsidP="00000000" w:rsidRDefault="00000000" w:rsidRPr="00000000" w14:paraId="0000001C">
      <w:pPr>
        <w:spacing w:after="240" w:before="240" w:lineRule="auto"/>
        <w:ind w:left="0" w:firstLine="720"/>
        <w:rPr/>
      </w:pPr>
      <w:r w:rsidDel="00000000" w:rsidR="00000000" w:rsidRPr="00000000">
        <w:rPr>
          <w:rtl w:val="0"/>
        </w:rPr>
        <w:t xml:space="preserve">Therefore, we propose a program that helps to connect patients and doctors after the first treatment. It will help the doctors to make a schedule for themselves and track the status and treatment of the patient. It will also facilitate the process of taking appointments for both doctors and patients. Most importantly, patients will be able to get necessary information from their doctor and inform them in the emergency situation. Patients who are not able to go to the hospital will be able to reach their doctors thanks to this program. </w:t>
      </w:r>
      <w:r w:rsidDel="00000000" w:rsidR="00000000" w:rsidRPr="00000000">
        <w:rPr>
          <w:rtl w:val="0"/>
        </w:rPr>
      </w:r>
    </w:p>
    <w:p w:rsidR="00000000" w:rsidDel="00000000" w:rsidP="00000000" w:rsidRDefault="00000000" w:rsidRPr="00000000" w14:paraId="0000001D">
      <w:pPr>
        <w:pStyle w:val="Heading1"/>
        <w:numPr>
          <w:ilvl w:val="0"/>
          <w:numId w:val="3"/>
        </w:numPr>
        <w:ind w:left="0" w:firstLine="0"/>
        <w:rPr>
          <w:color w:val="ffffff"/>
        </w:rPr>
      </w:pPr>
      <w:r w:rsidDel="00000000" w:rsidR="00000000" w:rsidRPr="00000000">
        <w:rPr>
          <w:color w:val="ffffff"/>
          <w:rtl w:val="0"/>
        </w:rPr>
        <w:t xml:space="preserve">Details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numPr>
          <w:ilvl w:val="1"/>
          <w:numId w:val="3"/>
        </w:numPr>
        <w:spacing w:after="60" w:afterAutospacing="0"/>
        <w:ind w:left="0" w:firstLine="0"/>
        <w:rPr/>
      </w:pPr>
      <w:r w:rsidDel="00000000" w:rsidR="00000000" w:rsidRPr="00000000">
        <w:rPr>
          <w:rtl w:val="0"/>
        </w:rPr>
        <w:t xml:space="preserve">User Types and Capabilities</w:t>
      </w:r>
    </w:p>
    <w:p w:rsidR="00000000" w:rsidDel="00000000" w:rsidP="00000000" w:rsidRDefault="00000000" w:rsidRPr="00000000" w14:paraId="00000020">
      <w:pPr>
        <w:numPr>
          <w:ilvl w:val="0"/>
          <w:numId w:val="2"/>
        </w:numPr>
        <w:spacing w:before="60" w:beforeAutospacing="0"/>
        <w:ind w:left="720" w:hanging="360"/>
      </w:pPr>
      <w:r w:rsidDel="00000000" w:rsidR="00000000" w:rsidRPr="00000000">
        <w:rPr>
          <w:rtl w:val="0"/>
        </w:rPr>
        <w:t xml:space="preserve">There are 4 types of users: Hospital administrator, doctors, lab technicians and patients.</w:t>
      </w:r>
    </w:p>
    <w:p w:rsidR="00000000" w:rsidDel="00000000" w:rsidP="00000000" w:rsidRDefault="00000000" w:rsidRPr="00000000" w14:paraId="00000021">
      <w:pPr>
        <w:numPr>
          <w:ilvl w:val="0"/>
          <w:numId w:val="2"/>
        </w:numPr>
        <w:spacing w:after="240" w:before="60" w:lineRule="auto"/>
        <w:ind w:left="720" w:hanging="360"/>
        <w:jc w:val="left"/>
      </w:pPr>
      <w:r w:rsidDel="00000000" w:rsidR="00000000" w:rsidRPr="00000000">
        <w:rPr>
          <w:rtl w:val="0"/>
        </w:rPr>
        <w:t xml:space="preserve">Hospital administrators access the program through the code they are given before installment of the program to the hospital. They are responsible for adding new doctors and lab technicians to the system. They add them by entering the staff’s information such as name and mails. When a new staff is created, the program creates a unique code for the staff. Then, the program will forward the code to their mail automatically.</w:t>
      </w:r>
    </w:p>
    <w:p w:rsidR="00000000" w:rsidDel="00000000" w:rsidP="00000000" w:rsidRDefault="00000000" w:rsidRPr="00000000" w14:paraId="00000022">
      <w:pPr>
        <w:numPr>
          <w:ilvl w:val="0"/>
          <w:numId w:val="2"/>
        </w:numPr>
        <w:spacing w:after="0" w:afterAutospacing="0" w:before="60" w:lineRule="auto"/>
        <w:ind w:left="720" w:hanging="360"/>
        <w:jc w:val="left"/>
      </w:pPr>
      <w:r w:rsidDel="00000000" w:rsidR="00000000" w:rsidRPr="00000000">
        <w:rPr>
          <w:rtl w:val="0"/>
        </w:rPr>
        <w:t xml:space="preserve">Lab technicians are responsible for adding the test results to the system. These results will be added to the related doctor’s system and also to the patient’s.</w:t>
      </w:r>
    </w:p>
    <w:p w:rsidR="00000000" w:rsidDel="00000000" w:rsidP="00000000" w:rsidRDefault="00000000" w:rsidRPr="00000000" w14:paraId="00000023">
      <w:pPr>
        <w:numPr>
          <w:ilvl w:val="0"/>
          <w:numId w:val="2"/>
        </w:numPr>
        <w:spacing w:after="0" w:afterAutospacing="0" w:before="0" w:lineRule="auto"/>
        <w:ind w:left="720" w:hanging="360"/>
        <w:jc w:val="left"/>
      </w:pPr>
      <w:r w:rsidDel="00000000" w:rsidR="00000000" w:rsidRPr="00000000">
        <w:rPr>
          <w:rtl w:val="0"/>
        </w:rPr>
        <w:t xml:space="preserve">Doctors create new patients just like admins and they may choose to give patient’s access code by hand or by email. With the help of this system, they can choose who they want to add to the list. They can monitor and organize their current patients.</w:t>
      </w:r>
      <w:r w:rsidDel="00000000" w:rsidR="00000000" w:rsidRPr="00000000">
        <w:rPr>
          <w:i w:val="1"/>
          <w:rtl w:val="0"/>
        </w:rPr>
        <w:t xml:space="preserve"> </w:t>
      </w:r>
    </w:p>
    <w:p w:rsidR="00000000" w:rsidDel="00000000" w:rsidP="00000000" w:rsidRDefault="00000000" w:rsidRPr="00000000" w14:paraId="00000024">
      <w:pPr>
        <w:numPr>
          <w:ilvl w:val="0"/>
          <w:numId w:val="2"/>
        </w:numPr>
        <w:spacing w:after="0" w:afterAutospacing="0" w:before="0" w:lineRule="auto"/>
        <w:ind w:left="720" w:hanging="360"/>
        <w:jc w:val="left"/>
      </w:pPr>
      <w:r w:rsidDel="00000000" w:rsidR="00000000" w:rsidRPr="00000000">
        <w:rPr>
          <w:rtl w:val="0"/>
        </w:rPr>
        <w:t xml:space="preserve">A patient can see available dates to take an appointment, chooses an appropriate date and if the doctor approves, the patient takes the appointment. A patient also can see his prescription, his own medical history. Additionally, a patient can cancel his booking before a certain time. If a patient has more than one doctor they will see their doctors as a list in the My Doctors section when they enter the access code. They will be able to receive information from each of them independently</w:t>
      </w:r>
    </w:p>
    <w:p w:rsidR="00000000" w:rsidDel="00000000" w:rsidP="00000000" w:rsidRDefault="00000000" w:rsidRPr="00000000" w14:paraId="00000025">
      <w:pPr>
        <w:numPr>
          <w:ilvl w:val="0"/>
          <w:numId w:val="2"/>
        </w:numPr>
        <w:spacing w:after="240" w:before="60" w:lineRule="auto"/>
        <w:ind w:left="720" w:hanging="360"/>
        <w:jc w:val="left"/>
      </w:pPr>
      <w:r w:rsidDel="00000000" w:rsidR="00000000" w:rsidRPr="00000000">
        <w:rPr>
          <w:rtl w:val="0"/>
        </w:rPr>
        <w:t xml:space="preserve">Hospital administrators access the program through the code they are given before installment of the program to the hospital. They are responsible for adding new doctors and lab technicians to the system. They add them by entering the staff’s information such as name and mails. When a new staff is created, the program creates a unique code for the staff. Then, the program will forward the code to their mail automatically.</w:t>
      </w:r>
    </w:p>
    <w:p w:rsidR="00000000" w:rsidDel="00000000" w:rsidP="00000000" w:rsidRDefault="00000000" w:rsidRPr="00000000" w14:paraId="00000026">
      <w:pPr>
        <w:ind w:left="0"/>
        <w:rPr/>
      </w:pPr>
      <w:r w:rsidDel="00000000" w:rsidR="00000000" w:rsidRPr="00000000">
        <w:rPr>
          <w:rtl w:val="0"/>
        </w:rPr>
        <w:tab/>
      </w:r>
      <w:r w:rsidDel="00000000" w:rsidR="00000000" w:rsidRPr="00000000">
        <w:rPr>
          <w:rtl w:val="0"/>
        </w:rPr>
      </w:r>
    </w:p>
    <w:p w:rsidR="00000000" w:rsidDel="00000000" w:rsidP="00000000" w:rsidRDefault="00000000" w:rsidRPr="00000000" w14:paraId="00000027">
      <w:pPr>
        <w:numPr>
          <w:ilvl w:val="1"/>
          <w:numId w:val="3"/>
        </w:numPr>
        <w:ind w:left="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Helpful Features</w:t>
      </w:r>
    </w:p>
    <w:p w:rsidR="00000000" w:rsidDel="00000000" w:rsidP="00000000" w:rsidRDefault="00000000" w:rsidRPr="00000000" w14:paraId="00000028">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numPr>
          <w:ilvl w:val="0"/>
          <w:numId w:val="1"/>
        </w:numPr>
        <w:spacing w:after="0" w:afterAutospacing="0" w:before="60" w:lineRule="auto"/>
        <w:ind w:left="720" w:hanging="360"/>
        <w:jc w:val="left"/>
        <w:rPr>
          <w:u w:val="none"/>
        </w:rPr>
      </w:pPr>
      <w:r w:rsidDel="00000000" w:rsidR="00000000" w:rsidRPr="00000000">
        <w:rPr>
          <w:rtl w:val="0"/>
        </w:rPr>
        <w:t xml:space="preserve">Elderly users can adjust the program to themselves to increase accessibility such as enlarging the size of the letters etc.</w:t>
      </w:r>
      <w:r w:rsidDel="00000000" w:rsidR="00000000" w:rsidRPr="00000000">
        <w:rPr>
          <w:rtl w:val="0"/>
        </w:rPr>
      </w:r>
    </w:p>
    <w:p w:rsidR="00000000" w:rsidDel="00000000" w:rsidP="00000000" w:rsidRDefault="00000000" w:rsidRPr="00000000" w14:paraId="0000002A">
      <w:pPr>
        <w:numPr>
          <w:ilvl w:val="0"/>
          <w:numId w:val="1"/>
        </w:numPr>
        <w:spacing w:after="0" w:afterAutospacing="0" w:before="0" w:lineRule="auto"/>
        <w:ind w:left="720" w:hanging="360"/>
        <w:jc w:val="left"/>
        <w:rPr>
          <w:u w:val="none"/>
        </w:rPr>
      </w:pPr>
      <w:r w:rsidDel="00000000" w:rsidR="00000000" w:rsidRPr="00000000">
        <w:rPr>
          <w:rtl w:val="0"/>
        </w:rPr>
        <w:t xml:space="preserve">A doctor can see his patients, their personal information, their medical history, their appointment dates.</w:t>
      </w:r>
    </w:p>
    <w:p w:rsidR="00000000" w:rsidDel="00000000" w:rsidP="00000000" w:rsidRDefault="00000000" w:rsidRPr="00000000" w14:paraId="0000002B">
      <w:pPr>
        <w:numPr>
          <w:ilvl w:val="0"/>
          <w:numId w:val="1"/>
        </w:numPr>
        <w:spacing w:after="0" w:afterAutospacing="0" w:before="0" w:lineRule="auto"/>
        <w:ind w:left="720" w:hanging="360"/>
        <w:jc w:val="left"/>
        <w:rPr>
          <w:u w:val="none"/>
        </w:rPr>
      </w:pPr>
      <w:r w:rsidDel="00000000" w:rsidR="00000000" w:rsidRPr="00000000">
        <w:rPr>
          <w:rtl w:val="0"/>
        </w:rPr>
        <w:t xml:space="preserve">The program will have a separate blood part which helps patients find people with their blood in necessity. The patients will volunteer as a blood donor. These donors will be listed in every doctor's system. When the doctors need to find a specific blood type, they will choose the intended blood from the list and the program will automatically email every patient with the given blood type.</w:t>
      </w:r>
    </w:p>
    <w:p w:rsidR="00000000" w:rsidDel="00000000" w:rsidP="00000000" w:rsidRDefault="00000000" w:rsidRPr="00000000" w14:paraId="0000002C">
      <w:pPr>
        <w:numPr>
          <w:ilvl w:val="0"/>
          <w:numId w:val="1"/>
        </w:numPr>
        <w:spacing w:after="0" w:afterAutospacing="0" w:before="0" w:lineRule="auto"/>
        <w:ind w:left="720" w:hanging="360"/>
        <w:jc w:val="left"/>
        <w:rPr>
          <w:u w:val="none"/>
        </w:rPr>
      </w:pPr>
      <w:r w:rsidDel="00000000" w:rsidR="00000000" w:rsidRPr="00000000">
        <w:rPr>
          <w:rtl w:val="0"/>
        </w:rPr>
        <w:t xml:space="preserve">A patient can communicate with and ask questions to his doctor in the program and the doctor can give answers to the patient. Additionally, a patient can tell his current problem such as a headache to his doctor in another chatting category such symptoms and the doctor can give feedback as soon as possible.</w:t>
      </w:r>
    </w:p>
    <w:p w:rsidR="00000000" w:rsidDel="00000000" w:rsidP="00000000" w:rsidRDefault="00000000" w:rsidRPr="00000000" w14:paraId="0000002D">
      <w:pPr>
        <w:numPr>
          <w:ilvl w:val="0"/>
          <w:numId w:val="1"/>
        </w:numPr>
        <w:spacing w:after="0" w:afterAutospacing="0" w:before="0" w:lineRule="auto"/>
        <w:ind w:left="720" w:hanging="360"/>
        <w:jc w:val="left"/>
        <w:rPr>
          <w:u w:val="none"/>
        </w:rPr>
      </w:pPr>
      <w:r w:rsidDel="00000000" w:rsidR="00000000" w:rsidRPr="00000000">
        <w:rPr>
          <w:rtl w:val="0"/>
        </w:rPr>
        <w:t xml:space="preserve">There is a reminder for the patient which sends notifications through the app when he should take his medications and before the appointment dates.</w:t>
      </w:r>
    </w:p>
    <w:p w:rsidR="00000000" w:rsidDel="00000000" w:rsidP="00000000" w:rsidRDefault="00000000" w:rsidRPr="00000000" w14:paraId="0000002E">
      <w:pPr>
        <w:numPr>
          <w:ilvl w:val="0"/>
          <w:numId w:val="1"/>
        </w:numPr>
        <w:spacing w:after="0" w:afterAutospacing="0" w:before="0" w:lineRule="auto"/>
        <w:ind w:left="720" w:hanging="360"/>
        <w:jc w:val="left"/>
        <w:rPr>
          <w:u w:val="none"/>
        </w:rPr>
      </w:pPr>
      <w:r w:rsidDel="00000000" w:rsidR="00000000" w:rsidRPr="00000000">
        <w:rPr>
          <w:rtl w:val="0"/>
        </w:rPr>
        <w:t xml:space="preserve">A doctor can sort the patients according to their names, appointment dates, age… As well as a patient can sort his doctors according to their names, appointment dates.</w:t>
      </w:r>
    </w:p>
    <w:p w:rsidR="00000000" w:rsidDel="00000000" w:rsidP="00000000" w:rsidRDefault="00000000" w:rsidRPr="00000000" w14:paraId="0000002F">
      <w:pPr>
        <w:numPr>
          <w:ilvl w:val="0"/>
          <w:numId w:val="1"/>
        </w:numPr>
        <w:spacing w:after="240" w:before="0" w:lineRule="auto"/>
        <w:ind w:left="720" w:hanging="360"/>
        <w:jc w:val="left"/>
        <w:rPr>
          <w:u w:val="none"/>
        </w:rPr>
      </w:pPr>
      <w:r w:rsidDel="00000000" w:rsidR="00000000" w:rsidRPr="00000000">
        <w:rPr>
          <w:rtl w:val="0"/>
        </w:rPr>
        <w:t xml:space="preserve">The program will use an encryption system to secure the information of users and keep them safe.</w:t>
      </w:r>
    </w:p>
    <w:p w:rsidR="00000000" w:rsidDel="00000000" w:rsidP="00000000" w:rsidRDefault="00000000" w:rsidRPr="00000000" w14:paraId="00000030">
      <w:pPr>
        <w:spacing w:after="240" w:before="0" w:lineRule="auto"/>
        <w:ind w:left="0" w:firstLine="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1">
      <w:pPr>
        <w:spacing w:after="240" w:before="0" w:lineRule="auto"/>
        <w:ind w:left="0" w:firstLine="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2">
      <w:pPr>
        <w:spacing w:after="240" w:before="0" w:lineRule="auto"/>
        <w:ind w:left="0" w:firstLine="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3">
      <w:pPr>
        <w:spacing w:after="240" w:before="0" w:lineRule="auto"/>
        <w:ind w:lef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2.3    References</w:t>
      </w:r>
    </w:p>
    <w:p w:rsidR="00000000" w:rsidDel="00000000" w:rsidP="00000000" w:rsidRDefault="00000000" w:rsidRPr="00000000" w14:paraId="00000034">
      <w:pPr>
        <w:spacing w:after="240" w:before="0" w:line="360" w:lineRule="auto"/>
        <w:ind w:left="720" w:hanging="720"/>
        <w:jc w:val="left"/>
        <w:rPr>
          <w:rFonts w:ascii="Arial" w:cs="Arial" w:eastAsia="Arial" w:hAnsi="Arial"/>
          <w:b w:val="1"/>
          <w:sz w:val="30"/>
          <w:szCs w:val="30"/>
        </w:rPr>
      </w:pPr>
      <w:r w:rsidDel="00000000" w:rsidR="00000000" w:rsidRPr="00000000">
        <w:rPr>
          <w:rFonts w:ascii="Arial" w:cs="Arial" w:eastAsia="Arial" w:hAnsi="Arial"/>
          <w:sz w:val="22"/>
          <w:szCs w:val="22"/>
          <w:rtl w:val="0"/>
        </w:rPr>
        <w:t xml:space="preserve">1. Fremon, B., Negrete, V. F., Davis, M., &amp; Korsch, B. M. (1971). Gaps in Doctor-Patient Communication: Doctor-Patient Interaction Analysis. </w:t>
      </w:r>
      <w:r w:rsidDel="00000000" w:rsidR="00000000" w:rsidRPr="00000000">
        <w:rPr>
          <w:rFonts w:ascii="Arial" w:cs="Arial" w:eastAsia="Arial" w:hAnsi="Arial"/>
          <w:i w:val="1"/>
          <w:sz w:val="22"/>
          <w:szCs w:val="22"/>
          <w:rtl w:val="0"/>
        </w:rPr>
        <w:t xml:space="preserve">Pediatric Research</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5</w:t>
      </w:r>
      <w:r w:rsidDel="00000000" w:rsidR="00000000" w:rsidRPr="00000000">
        <w:rPr>
          <w:rFonts w:ascii="Arial" w:cs="Arial" w:eastAsia="Arial" w:hAnsi="Arial"/>
          <w:sz w:val="22"/>
          <w:szCs w:val="22"/>
          <w:rtl w:val="0"/>
        </w:rPr>
        <w:t xml:space="preserve">(7), 298–311. </w:t>
      </w:r>
      <w:hyperlink r:id="rId7">
        <w:r w:rsidDel="00000000" w:rsidR="00000000" w:rsidRPr="00000000">
          <w:rPr>
            <w:rFonts w:ascii="Arial" w:cs="Arial" w:eastAsia="Arial" w:hAnsi="Arial"/>
            <w:color w:val="1155cc"/>
            <w:sz w:val="22"/>
            <w:szCs w:val="22"/>
            <w:u w:val="single"/>
            <w:rtl w:val="0"/>
          </w:rPr>
          <w:t xml:space="preserve">https://doi.org/10.1203/00006450-197107000-00003</w:t>
        </w:r>
      </w:hyperlink>
      <w:r w:rsidDel="00000000" w:rsidR="00000000" w:rsidRPr="00000000">
        <w:rPr>
          <w:rtl w:val="0"/>
        </w:rPr>
      </w:r>
    </w:p>
    <w:p w:rsidR="00000000" w:rsidDel="00000000" w:rsidP="00000000" w:rsidRDefault="00000000" w:rsidRPr="00000000" w14:paraId="00000035">
      <w:pPr>
        <w:spacing w:after="240" w:before="0" w:lineRule="auto"/>
        <w:ind w:lef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numPr>
          <w:ilvl w:val="0"/>
          <w:numId w:val="3"/>
        </w:numPr>
        <w:ind w:left="0" w:firstLine="0"/>
        <w:rPr>
          <w:color w:val="ffffff"/>
          <w:highlight w:val="black"/>
        </w:rPr>
      </w:pPr>
      <w:r w:rsidDel="00000000" w:rsidR="00000000" w:rsidRPr="00000000">
        <w:rPr>
          <w:color w:val="ffffff"/>
          <w:highlight w:val="black"/>
          <w:rtl w:val="0"/>
        </w:rPr>
        <w:t xml:space="preserve">Summary &amp; Conclusions</w:t>
      </w:r>
    </w:p>
    <w:p w:rsidR="00000000" w:rsidDel="00000000" w:rsidP="00000000" w:rsidRDefault="00000000" w:rsidRPr="00000000" w14:paraId="00000038">
      <w:pPr>
        <w:spacing w:after="240" w:before="240" w:lineRule="auto"/>
        <w:ind w:left="0" w:firstLine="720"/>
        <w:rPr/>
      </w:pPr>
      <w:r w:rsidDel="00000000" w:rsidR="00000000" w:rsidRPr="00000000">
        <w:rPr>
          <w:rtl w:val="0"/>
        </w:rPr>
        <w:t xml:space="preserve">In conclusion, because of the current conditions related to the pandemic, there is a need to communicate remotely between doctors and patients after the first diagnosis. This app hopefully facilitates this communication with related features. Furthermore, this app is suitable to use at hospitals and clinics.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3447" w:hanging="566.9999999999999"/>
        <w:rPr/>
      </w:pPr>
      <w:r w:rsidDel="00000000" w:rsidR="00000000" w:rsidRPr="00000000">
        <w:rPr>
          <w:rtl w:val="0"/>
        </w:rPr>
      </w:r>
    </w:p>
    <w:p w:rsidR="00000000" w:rsidDel="00000000" w:rsidP="00000000" w:rsidRDefault="00000000" w:rsidRPr="00000000" w14:paraId="0000003C">
      <w:pPr>
        <w:ind w:left="3447" w:hanging="566.9999999999999"/>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tabs>
          <w:tab w:val="left" w:pos="7896"/>
        </w:tabs>
        <w:ind w:firstLine="567"/>
        <w:rPr/>
      </w:pPr>
      <w:r w:rsidDel="00000000" w:rsidR="00000000" w:rsidRPr="00000000">
        <w:rPr>
          <w:rtl w:val="0"/>
        </w:rPr>
        <w:tab/>
      </w:r>
    </w:p>
    <w:sectPr>
      <w:type w:val="continuous"/>
      <w:pgSz w:h="16838" w:w="11906" w:orient="portrait"/>
      <w:pgMar w:bottom="992" w:top="851"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Georgia"/>
  <w:font w:name="Comic Sans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120" w:lineRule="auto"/>
        <w:ind w:left="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000000" w:val="clear"/>
      <w:spacing w:after="0" w:before="240" w:line="240"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spacing w:after="60" w:lineRule="auto"/>
      <w:ind w:left="0" w:firstLine="0"/>
    </w:pPr>
    <w:rPr>
      <w:rFonts w:ascii="Arial" w:cs="Arial" w:eastAsia="Arial" w:hAnsi="Arial"/>
      <w:b w:val="1"/>
      <w:sz w:val="28"/>
      <w:szCs w:val="28"/>
    </w:rPr>
  </w:style>
  <w:style w:type="paragraph" w:styleId="Heading3">
    <w:name w:val="heading 3"/>
    <w:basedOn w:val="Normal"/>
    <w:next w:val="Normal"/>
    <w:pPr>
      <w:keepNext w:val="1"/>
      <w:spacing w:after="60" w:lineRule="auto"/>
      <w:ind w:left="0" w:firstLine="0"/>
    </w:pPr>
    <w:rPr>
      <w:rFonts w:ascii="Arial" w:cs="Arial" w:eastAsia="Arial" w:hAnsi="Arial"/>
      <w:b w:val="1"/>
    </w:rPr>
  </w:style>
  <w:style w:type="paragraph" w:styleId="Heading4">
    <w:name w:val="heading 4"/>
    <w:basedOn w:val="Normal"/>
    <w:next w:val="Normal"/>
    <w:pPr>
      <w:keepNext w:val="1"/>
      <w:spacing w:after="60" w:before="240" w:lineRule="auto"/>
      <w:ind w:left="0"/>
    </w:pPr>
    <w:rPr>
      <w:rFonts w:ascii="Arial" w:cs="Arial" w:eastAsia="Arial" w:hAnsi="Arial"/>
      <w:b w:val="1"/>
    </w:rPr>
  </w:style>
  <w:style w:type="paragraph" w:styleId="Heading5">
    <w:name w:val="heading 5"/>
    <w:basedOn w:val="Normal"/>
    <w:next w:val="Normal"/>
    <w:pPr>
      <w:spacing w:after="60" w:before="240" w:lineRule="auto"/>
      <w:ind w:left="0" w:firstLine="0"/>
    </w:pPr>
    <w:rPr>
      <w:rFonts w:ascii="Arial" w:cs="Arial" w:eastAsia="Arial" w:hAnsi="Arial"/>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after="240" w:before="480" w:lineRule="auto"/>
      <w:ind w:left="0"/>
      <w:jc w:val="center"/>
    </w:pPr>
    <w:rPr>
      <w:rFonts w:ascii="Impact" w:cs="Impact" w:eastAsia="Impact" w:hAnsi="Impact"/>
      <w:b w:val="1"/>
      <w:sz w:val="48"/>
      <w:szCs w:val="48"/>
    </w:rPr>
  </w:style>
  <w:style w:type="paragraph" w:styleId="Normal" w:default="1">
    <w:name w:val="Normal"/>
    <w:qFormat w:val="1"/>
    <w:rsid w:val="00973A53"/>
    <w:pPr>
      <w:spacing w:before="120"/>
      <w:ind w:left="567"/>
      <w:jc w:val="both"/>
    </w:pPr>
    <w:rPr>
      <w:sz w:val="24"/>
      <w:lang w:eastAsia="en-GB"/>
    </w:rPr>
  </w:style>
  <w:style w:type="paragraph" w:styleId="Heading1">
    <w:name w:val="heading 1"/>
    <w:next w:val="Normal"/>
    <w:qFormat w:val="1"/>
    <w:pPr>
      <w:keepNext w:val="1"/>
      <w:numPr>
        <w:numId w:val="1"/>
      </w:numPr>
      <w:shd w:color="auto" w:fill="000000" w:val="solid"/>
      <w:spacing w:before="240"/>
      <w:outlineLvl w:val="0"/>
    </w:pPr>
    <w:rPr>
      <w:rFonts w:ascii="Arial" w:hAnsi="Arial"/>
      <w:b w:val="1"/>
      <w:noProof w:val="1"/>
      <w:kern w:val="28"/>
      <w:sz w:val="32"/>
      <w:lang w:eastAsia="en-GB" w:val="en-GB"/>
    </w:rPr>
  </w:style>
  <w:style w:type="paragraph" w:styleId="Heading2">
    <w:name w:val="heading 2"/>
    <w:basedOn w:val="Normal"/>
    <w:next w:val="Normal"/>
    <w:qFormat w:val="1"/>
    <w:pPr>
      <w:keepNext w:val="1"/>
      <w:numPr>
        <w:ilvl w:val="1"/>
        <w:numId w:val="1"/>
      </w:numPr>
      <w:spacing w:after="60"/>
      <w:outlineLvl w:val="1"/>
    </w:pPr>
    <w:rPr>
      <w:rFonts w:ascii="Arial" w:hAnsi="Arial"/>
      <w:b w:val="1"/>
      <w:sz w:val="28"/>
    </w:rPr>
  </w:style>
  <w:style w:type="paragraph" w:styleId="Heading3">
    <w:name w:val="heading 3"/>
    <w:basedOn w:val="Normal"/>
    <w:next w:val="Normal"/>
    <w:qFormat w:val="1"/>
    <w:pPr>
      <w:keepNext w:val="1"/>
      <w:numPr>
        <w:ilvl w:val="2"/>
        <w:numId w:val="1"/>
      </w:numPr>
      <w:spacing w:after="60"/>
      <w:outlineLvl w:val="2"/>
    </w:pPr>
    <w:rPr>
      <w:rFonts w:ascii="Arial" w:hAnsi="Arial"/>
      <w:b w:val="1"/>
    </w:rPr>
  </w:style>
  <w:style w:type="paragraph" w:styleId="Heading4">
    <w:name w:val="heading 4"/>
    <w:basedOn w:val="Normal"/>
    <w:next w:val="Normal"/>
    <w:qFormat w:val="1"/>
    <w:rsid w:val="00677E00"/>
    <w:pPr>
      <w:keepNext w:val="1"/>
      <w:spacing w:after="60" w:before="240"/>
      <w:ind w:left="0"/>
      <w:outlineLvl w:val="3"/>
    </w:pPr>
    <w:rPr>
      <w:rFonts w:ascii="Arial" w:hAnsi="Arial"/>
      <w:b w:val="1"/>
    </w:rPr>
  </w:style>
  <w:style w:type="paragraph" w:styleId="Heading5">
    <w:name w:val="heading 5"/>
    <w:basedOn w:val="Normal"/>
    <w:next w:val="Normal"/>
    <w:pPr>
      <w:numPr>
        <w:ilvl w:val="4"/>
        <w:numId w:val="1"/>
      </w:numPr>
      <w:spacing w:after="60" w:before="240"/>
      <w:outlineLvl w:val="4"/>
    </w:pPr>
    <w:rPr>
      <w:rFonts w:ascii="Arial" w:hAnsi="Arial"/>
      <w:sz w:val="22"/>
    </w:rPr>
  </w:style>
  <w:style w:type="paragraph" w:styleId="Heading6">
    <w:name w:val="heading 6"/>
    <w:basedOn w:val="Normal"/>
    <w:next w:val="Normal"/>
    <w:pPr>
      <w:numPr>
        <w:ilvl w:val="5"/>
        <w:numId w:val="1"/>
      </w:numPr>
      <w:spacing w:after="60" w:before="240"/>
      <w:outlineLvl w:val="5"/>
    </w:pPr>
    <w:rPr>
      <w:i w:val="1"/>
      <w:sz w:val="22"/>
    </w:rPr>
  </w:style>
  <w:style w:type="paragraph" w:styleId="Heading7">
    <w:name w:val="heading 7"/>
    <w:basedOn w:val="Normal"/>
    <w:next w:val="Normal"/>
    <w:pPr>
      <w:numPr>
        <w:ilvl w:val="6"/>
        <w:numId w:val="1"/>
      </w:numPr>
      <w:spacing w:after="60" w:before="240"/>
      <w:outlineLvl w:val="6"/>
    </w:pPr>
    <w:rPr>
      <w:rFonts w:ascii="Arial" w:hAnsi="Arial"/>
      <w:sz w:val="20"/>
    </w:rPr>
  </w:style>
  <w:style w:type="paragraph" w:styleId="Heading8">
    <w:name w:val="heading 8"/>
    <w:basedOn w:val="Normal"/>
    <w:next w:val="Normal"/>
    <w:pPr>
      <w:numPr>
        <w:ilvl w:val="7"/>
        <w:numId w:val="1"/>
      </w:numPr>
      <w:spacing w:after="60" w:before="240"/>
      <w:outlineLvl w:val="7"/>
    </w:pPr>
    <w:rPr>
      <w:rFonts w:ascii="Arial" w:hAnsi="Arial"/>
      <w:i w:val="1"/>
      <w:sz w:val="20"/>
    </w:rPr>
  </w:style>
  <w:style w:type="paragraph" w:styleId="Heading9">
    <w:name w:val="heading 9"/>
    <w:basedOn w:val="Normal"/>
    <w:next w:val="Normal"/>
    <w:pPr>
      <w:numPr>
        <w:ilvl w:val="8"/>
        <w:numId w:val="1"/>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rmal" w:customStyle="1">
    <w:name w:val="Formal"/>
    <w:rPr>
      <w:i w:val="1"/>
      <w:noProof w:val="1"/>
    </w:rPr>
  </w:style>
  <w:style w:type="paragraph" w:styleId="BodyText">
    <w:name w:val="Body Text"/>
    <w:basedOn w:val="Normal"/>
    <w:next w:val="BodyTextIndent"/>
    <w:link w:val="BodyTextChar"/>
    <w:pPr>
      <w:spacing w:after="120"/>
    </w:pPr>
  </w:style>
  <w:style w:type="paragraph" w:styleId="BodyTextIndent">
    <w:name w:val="Body Text Indent"/>
    <w:basedOn w:val="BodyText"/>
    <w:link w:val="BodyTextIndentChar"/>
    <w:pPr>
      <w:ind w:firstLine="340"/>
    </w:pPr>
  </w:style>
  <w:style w:type="paragraph" w:styleId="Title">
    <w:name w:val="Title"/>
    <w:basedOn w:val="Normal"/>
    <w:next w:val="Author"/>
    <w:qFormat w:val="1"/>
    <w:rsid w:val="00127FD2"/>
    <w:pPr>
      <w:spacing w:after="240" w:before="480"/>
      <w:ind w:left="0"/>
      <w:jc w:val="center"/>
    </w:pPr>
    <w:rPr>
      <w:rFonts w:ascii="Impact" w:hAnsi="Impact"/>
      <w:b w:val="1"/>
      <w:kern w:val="28"/>
      <w:sz w:val="48"/>
    </w:rPr>
  </w:style>
  <w:style w:type="paragraph" w:styleId="Author" w:customStyle="1">
    <w:name w:val="Author"/>
    <w:basedOn w:val="BodyText"/>
    <w:next w:val="Address"/>
    <w:rsid w:val="00127FD2"/>
    <w:pPr>
      <w:ind w:left="0"/>
      <w:jc w:val="center"/>
    </w:pPr>
    <w:rPr>
      <w:b w:val="1"/>
    </w:rPr>
  </w:style>
  <w:style w:type="paragraph" w:styleId="Caption">
    <w:name w:val="caption"/>
    <w:basedOn w:val="Normal"/>
    <w:next w:val="BodyTextIndent"/>
    <w:pPr>
      <w:spacing w:after="120"/>
      <w:jc w:val="center"/>
    </w:pPr>
  </w:style>
  <w:style w:type="paragraph" w:styleId="Figure" w:customStyle="1">
    <w:name w:val="Figure"/>
    <w:basedOn w:val="BodyText"/>
    <w:next w:val="Caption"/>
    <w:pPr>
      <w:keepNext w:val="1"/>
      <w:jc w:val="center"/>
    </w:pPr>
  </w:style>
  <w:style w:type="paragraph" w:styleId="Program" w:customStyle="1">
    <w:name w:val="Program"/>
    <w:basedOn w:val="BodyTextIndent"/>
    <w:pPr>
      <w:spacing w:after="0"/>
      <w:ind w:left="624" w:right="284" w:firstLine="0"/>
      <w:jc w:val="left"/>
    </w:pPr>
    <w:rPr>
      <w:rFonts w:ascii="Courier New" w:hAnsi="Courier New"/>
      <w:noProof w:val="1"/>
    </w:rPr>
  </w:style>
  <w:style w:type="character" w:styleId="Symbol" w:customStyle="1">
    <w:name w:val="Symbol"/>
    <w:rPr>
      <w:i w:val="1"/>
      <w:noProof w:val="1"/>
    </w:rPr>
  </w:style>
  <w:style w:type="paragraph" w:styleId="Address" w:customStyle="1">
    <w:name w:val="Address"/>
    <w:basedOn w:val="Author"/>
    <w:next w:val="Heading1"/>
    <w:rPr>
      <w:b w:val="0"/>
    </w:rPr>
  </w:style>
  <w:style w:type="paragraph" w:styleId="for" w:customStyle="1">
    <w:name w:val="for"/>
    <w:next w:val="Date"/>
    <w:rPr>
      <w:i w:val="1"/>
      <w:noProof w:val="1"/>
      <w:sz w:val="24"/>
      <w:u w:val="wave"/>
      <w:lang w:eastAsia="en-GB" w:val="en-GB"/>
    </w:rPr>
  </w:style>
  <w:style w:type="paragraph" w:styleId="EndnoteText">
    <w:name w:val="endnote text"/>
    <w:basedOn w:val="Normal"/>
    <w:semiHidden w:val="1"/>
    <w:rsid w:val="006B2820"/>
    <w:pPr>
      <w:numPr>
        <w:numId w:val="2"/>
      </w:numPr>
    </w:pPr>
  </w:style>
  <w:style w:type="character" w:styleId="EndnoteReference">
    <w:name w:val="endnote reference"/>
    <w:semiHidden w:val="1"/>
    <w:rPr>
      <w:vertAlign w:val="baseline"/>
    </w:rPr>
  </w:style>
  <w:style w:type="paragraph" w:styleId="Abstract" w:customStyle="1">
    <w:name w:val="Abstract"/>
    <w:basedOn w:val="Normal"/>
    <w:next w:val="Normal"/>
    <w:pPr>
      <w:spacing w:before="240"/>
      <w:ind w:left="720" w:right="720"/>
    </w:pPr>
    <w:rPr>
      <w:b w:val="1"/>
      <w:sz w:val="20"/>
    </w:rPr>
  </w:style>
  <w:style w:type="paragraph" w:styleId="AbstractText" w:customStyle="1">
    <w:name w:val="Abstract Text"/>
    <w:basedOn w:val="Normal"/>
    <w:next w:val="Heading1"/>
    <w:pPr>
      <w:spacing w:after="120"/>
      <w:ind w:left="720" w:right="720"/>
    </w:pPr>
    <w:rPr>
      <w:sz w:val="20"/>
    </w:rPr>
  </w:style>
  <w:style w:type="paragraph" w:styleId="ReferenceHeader" w:customStyle="1">
    <w:name w:val="ReferenceHeader"/>
    <w:basedOn w:val="Heading1"/>
    <w:pPr>
      <w:numPr>
        <w:numId w:val="0"/>
      </w:numPr>
      <w:shd w:color="000000" w:fill="ffffff" w:val="pct20"/>
      <w:spacing w:before="480"/>
    </w:pPr>
    <w:rPr>
      <w:sz w:val="28"/>
    </w:rPr>
  </w:style>
  <w:style w:type="paragraph" w:styleId="Footer">
    <w:name w:val="footer"/>
    <w:basedOn w:val="Normal"/>
    <w:pPr>
      <w:tabs>
        <w:tab w:val="center" w:pos="4153"/>
        <w:tab w:val="right" w:pos="8306"/>
      </w:tabs>
    </w:pPr>
  </w:style>
  <w:style w:type="character" w:styleId="Emphasis">
    <w:name w:val="Emphasis"/>
    <w:rPr>
      <w:i w:val="1"/>
    </w:rPr>
  </w:style>
  <w:style w:type="paragraph" w:styleId="BodyTextIndent3">
    <w:name w:val="Body Text Indent 3"/>
    <w:basedOn w:val="Normal"/>
    <w:pPr>
      <w:spacing w:after="120"/>
      <w:ind w:left="360"/>
    </w:pPr>
    <w:rPr>
      <w:sz w:val="16"/>
    </w:rPr>
  </w:style>
  <w:style w:type="paragraph" w:styleId="FootnoteText">
    <w:name w:val="footnote text"/>
    <w:basedOn w:val="Normal"/>
    <w:semiHidden w:val="1"/>
    <w:rPr>
      <w:sz w:val="20"/>
    </w:rPr>
  </w:style>
  <w:style w:type="paragraph" w:styleId="BodyTextIndent2">
    <w:name w:val="Body Text Indent 2"/>
    <w:basedOn w:val="Normal"/>
  </w:style>
  <w:style w:type="table" w:styleId="TableGrid">
    <w:name w:val="Table Grid"/>
    <w:basedOn w:val="TableNormal"/>
    <w:rsid w:val="00562262"/>
    <w:pPr>
      <w:spacing w:after="24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ate">
    <w:name w:val="Date"/>
    <w:basedOn w:val="for"/>
    <w:next w:val="Title"/>
    <w:pPr>
      <w:jc w:val="right"/>
    </w:pPr>
  </w:style>
  <w:style w:type="paragraph" w:styleId="GroupNumber" w:customStyle="1">
    <w:name w:val="GroupNumber"/>
    <w:basedOn w:val="Normal"/>
    <w:rsid w:val="00462A67"/>
    <w:pPr>
      <w:spacing w:before="0"/>
    </w:pPr>
    <w:rPr>
      <w:rFonts w:ascii="Comic Sans MS" w:hAnsi="Comic Sans MS"/>
      <w:caps w:val="1"/>
      <w:sz w:val="96"/>
      <w:szCs w:val="96"/>
    </w:rPr>
  </w:style>
  <w:style w:type="paragraph" w:styleId="GroupName" w:customStyle="1">
    <w:name w:val="GroupName"/>
    <w:basedOn w:val="Normal"/>
    <w:next w:val="Author"/>
    <w:rsid w:val="00127FD2"/>
    <w:pPr>
      <w:spacing w:after="240"/>
      <w:ind w:left="0"/>
      <w:jc w:val="center"/>
    </w:pPr>
    <w:rPr>
      <w:sz w:val="32"/>
      <w:szCs w:val="32"/>
    </w:rPr>
  </w:style>
  <w:style w:type="paragraph" w:styleId="Assistant" w:customStyle="1">
    <w:name w:val="Assistant"/>
    <w:basedOn w:val="Normal"/>
    <w:rsid w:val="009A4197"/>
    <w:pPr>
      <w:spacing w:after="240"/>
    </w:pPr>
    <w:rPr>
      <w:b w:val="1"/>
    </w:rPr>
  </w:style>
  <w:style w:type="paragraph" w:styleId="CourseCode" w:customStyle="1">
    <w:name w:val="CourseCode"/>
    <w:basedOn w:val="Normal"/>
    <w:next w:val="Normal"/>
    <w:rsid w:val="001B0919"/>
    <w:rPr>
      <w:b w:val="1"/>
      <w:bCs w:val="1"/>
      <w:sz w:val="36"/>
    </w:rPr>
  </w:style>
  <w:style w:type="paragraph" w:styleId="ReportType" w:customStyle="1">
    <w:name w:val="Report_Type"/>
    <w:basedOn w:val="ReportSubType"/>
    <w:rsid w:val="007F20F7"/>
    <w:pPr>
      <w:spacing w:after="0"/>
    </w:pPr>
    <w:rPr>
      <w:sz w:val="36"/>
      <w:szCs w:val="36"/>
    </w:rPr>
  </w:style>
  <w:style w:type="paragraph" w:styleId="ReportDate" w:customStyle="1">
    <w:name w:val="Report_Date"/>
    <w:basedOn w:val="Normal"/>
    <w:rsid w:val="00DC49CA"/>
    <w:pPr>
      <w:spacing w:after="120" w:before="0"/>
      <w:ind w:left="0"/>
      <w:jc w:val="center"/>
    </w:pPr>
    <w:rPr>
      <w:b w:val="1"/>
      <w:noProof w:val="1"/>
    </w:rPr>
  </w:style>
  <w:style w:type="paragraph" w:styleId="ReportSubType" w:customStyle="1">
    <w:name w:val="Report_SubType"/>
    <w:basedOn w:val="Normal"/>
    <w:next w:val="Normal"/>
    <w:rsid w:val="00DC49CA"/>
    <w:pPr>
      <w:spacing w:after="120"/>
      <w:ind w:left="0"/>
      <w:jc w:val="center"/>
    </w:pPr>
    <w:rPr>
      <w:rFonts w:ascii="Arial" w:hAnsi="Arial"/>
      <w:b w:val="1"/>
      <w:bCs w:val="1"/>
      <w:sz w:val="28"/>
      <w:szCs w:val="28"/>
    </w:rPr>
  </w:style>
  <w:style w:type="paragraph" w:styleId="BalloonText">
    <w:name w:val="Balloon Text"/>
    <w:basedOn w:val="Normal"/>
    <w:link w:val="BalloonTextChar"/>
    <w:uiPriority w:val="99"/>
    <w:semiHidden w:val="1"/>
    <w:unhideWhenUsed w:val="1"/>
    <w:rsid w:val="00716B4A"/>
    <w:pPr>
      <w:spacing w:before="0"/>
    </w:pPr>
    <w:rPr>
      <w:rFonts w:ascii="Tahoma" w:cs="Tahoma" w:hAnsi="Tahoma"/>
      <w:sz w:val="16"/>
      <w:szCs w:val="16"/>
    </w:rPr>
  </w:style>
  <w:style w:type="character" w:styleId="BalloonTextChar" w:customStyle="1">
    <w:name w:val="Balloon Text Char"/>
    <w:link w:val="BalloonText"/>
    <w:uiPriority w:val="99"/>
    <w:semiHidden w:val="1"/>
    <w:rsid w:val="00716B4A"/>
    <w:rPr>
      <w:rFonts w:ascii="Tahoma" w:cs="Tahoma" w:hAnsi="Tahoma"/>
      <w:sz w:val="16"/>
      <w:szCs w:val="16"/>
      <w:lang w:val="en-US"/>
    </w:rPr>
  </w:style>
  <w:style w:type="character" w:styleId="Hyperlink">
    <w:name w:val="Hyperlink"/>
    <w:uiPriority w:val="99"/>
    <w:unhideWhenUsed w:val="1"/>
    <w:rsid w:val="0032247C"/>
    <w:rPr>
      <w:color w:val="0000ff"/>
      <w:u w:val="single"/>
    </w:rPr>
  </w:style>
  <w:style w:type="table" w:styleId="LightList-Accent3">
    <w:name w:val="Light List Accent 3"/>
    <w:basedOn w:val="TableNormal"/>
    <w:uiPriority w:val="61"/>
    <w:rsid w:val="00615EF2"/>
    <w:rPr>
      <w:rFonts w:ascii="Calibri" w:hAnsi="Calibri"/>
      <w:sz w:val="22"/>
      <w:szCs w:val="22"/>
      <w:lang w:bidi="en-US"/>
    </w:rPr>
    <w:tblPr>
      <w:tblStyleRowBandSize w:val="1"/>
      <w:tblStyleColBandSize w:val="1"/>
      <w:tblBorders>
        <w:top w:color="9bbb59" w:space="0" w:sz="8" w:val="single"/>
        <w:left w:color="9bbb59" w:space="0" w:sz="8" w:val="single"/>
        <w:bottom w:color="9bbb59" w:space="0" w:sz="8" w:val="single"/>
        <w:right w:color="9bbb59" w:space="0" w:sz="8" w:val="single"/>
      </w:tblBorders>
    </w:tblPr>
    <w:tblStylePr w:type="firstRow">
      <w:pPr>
        <w:spacing w:after="0" w:before="0" w:line="240" w:lineRule="auto"/>
      </w:pPr>
      <w:rPr>
        <w:b w:val="1"/>
        <w:bCs w:val="1"/>
        <w:color w:val="ffffff"/>
      </w:rPr>
      <w:tblPr/>
      <w:tcPr>
        <w:shd w:color="auto" w:fill="9bbb59" w:val="clear"/>
      </w:tcPr>
    </w:tblStylePr>
    <w:tblStylePr w:type="lastRow">
      <w:pPr>
        <w:spacing w:after="0" w:before="0" w:line="240" w:lineRule="auto"/>
      </w:pPr>
      <w:rPr>
        <w:b w:val="1"/>
        <w:bCs w:val="1"/>
      </w:rPr>
      <w:tblPr/>
      <w:tcPr>
        <w:tcBorders>
          <w:top w:color="9bbb59" w:space="0" w:sz="6" w:val="double"/>
          <w:left w:color="9bbb59" w:space="0" w:sz="8" w:val="single"/>
          <w:bottom w:color="9bbb59" w:space="0" w:sz="8" w:val="single"/>
          <w:right w:color="9bbb59" w:space="0" w:sz="8" w:val="single"/>
        </w:tcBorders>
      </w:tcPr>
    </w:tblStylePr>
    <w:tblStylePr w:type="firstCol">
      <w:rPr>
        <w:b w:val="1"/>
        <w:bCs w:val="1"/>
      </w:rPr>
    </w:tblStylePr>
    <w:tblStylePr w:type="lastCol">
      <w:rPr>
        <w:b w:val="1"/>
        <w:bCs w:val="1"/>
      </w:rPr>
    </w:tblStylePr>
    <w:tblStylePr w:type="band1Vert">
      <w:tblPr/>
      <w:tcPr>
        <w:tcBorders>
          <w:top w:color="9bbb59" w:space="0" w:sz="8" w:val="single"/>
          <w:left w:color="9bbb59" w:space="0" w:sz="8" w:val="single"/>
          <w:bottom w:color="9bbb59" w:space="0" w:sz="8" w:val="single"/>
          <w:right w:color="9bbb59" w:space="0" w:sz="8" w:val="single"/>
        </w:tcBorders>
      </w:tcPr>
    </w:tblStylePr>
    <w:tblStylePr w:type="band1Horz">
      <w:tblPr/>
      <w:tcPr>
        <w:tcBorders>
          <w:top w:color="9bbb59" w:space="0" w:sz="8" w:val="single"/>
          <w:left w:color="9bbb59" w:space="0" w:sz="8" w:val="single"/>
          <w:bottom w:color="9bbb59" w:space="0" w:sz="8" w:val="single"/>
          <w:right w:color="9bbb59" w:space="0" w:sz="8" w:val="single"/>
        </w:tcBorders>
      </w:tcPr>
    </w:tblStylePr>
  </w:style>
  <w:style w:type="paragraph" w:styleId="ListParagraph">
    <w:name w:val="List Paragraph"/>
    <w:basedOn w:val="Normal"/>
    <w:uiPriority w:val="34"/>
    <w:rsid w:val="00462A67"/>
    <w:pPr>
      <w:ind w:left="720"/>
    </w:pPr>
  </w:style>
  <w:style w:type="character" w:styleId="BookTitle">
    <w:name w:val="Book Title"/>
    <w:uiPriority w:val="33"/>
    <w:rsid w:val="00462A67"/>
    <w:rPr>
      <w:b w:val="1"/>
      <w:bCs w:val="1"/>
      <w:i w:val="1"/>
      <w:iCs w:val="1"/>
      <w:spacing w:val="5"/>
    </w:rPr>
  </w:style>
  <w:style w:type="character" w:styleId="BodyTextChar" w:customStyle="1">
    <w:name w:val="Body Text Char"/>
    <w:link w:val="BodyText"/>
    <w:rsid w:val="00FE306D"/>
    <w:rPr>
      <w:sz w:val="24"/>
      <w:lang w:val="en-US"/>
    </w:rPr>
  </w:style>
  <w:style w:type="character" w:styleId="BodyTextIndentChar" w:customStyle="1">
    <w:name w:val="Body Text Indent Char"/>
    <w:link w:val="BodyTextIndent"/>
    <w:rsid w:val="00FE306D"/>
    <w:rPr>
      <w:sz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203/00006450-197107000-00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4aC99A4z8RBWD/4414TbQtA96Q==">AMUW2mVTSGXoRgNwH+hsuBRvSqSIWbZbwr39m2pFc520DjTqXrlw2d+mWAOE9ipMwSZr/qiGMFQUt7eEzIAVbXIDBCDhOnhpw3NiCPqU1jjiScmGgSI/nMc=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2020-10-14T18:59:00Z</dcterms:created>
  <dc:creator>Berkay Çalmaz</dc:creator>
</cp:coreProperties>
</file>