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B36F6" w14:textId="2A7E1D34" w:rsidR="00176CBF" w:rsidRDefault="00176CBF" w:rsidP="004172D6">
      <w:pPr>
        <w:jc w:val="center"/>
        <w:rPr>
          <w:rFonts w:ascii="Times New Roman" w:eastAsia="Times New Roman" w:hAnsi="Times New Roman" w:cs="Times New Roman"/>
          <w:b/>
          <w:sz w:val="28"/>
          <w:szCs w:val="28"/>
          <w:lang w:val="en-GB"/>
        </w:rPr>
      </w:pPr>
      <w:bookmarkStart w:id="0" w:name="_Hlk29814575"/>
      <w:r>
        <w:rPr>
          <w:rFonts w:ascii="Times New Roman" w:eastAsia="Times New Roman" w:hAnsi="Times New Roman" w:cs="Times New Roman"/>
          <w:b/>
          <w:sz w:val="28"/>
          <w:szCs w:val="28"/>
          <w:lang w:val="en-GB"/>
        </w:rPr>
        <w:t>Özyeğin University</w:t>
      </w:r>
    </w:p>
    <w:p w14:paraId="1DAA8DE4" w14:textId="5B6A41AC" w:rsidR="00176CBF" w:rsidRDefault="00176CBF" w:rsidP="004172D6">
      <w:pPr>
        <w:jc w:val="center"/>
        <w:rPr>
          <w:rFonts w:ascii="Times New Roman" w:eastAsia="Times New Roman" w:hAnsi="Times New Roman" w:cs="Times New Roman"/>
          <w:b/>
          <w:sz w:val="28"/>
          <w:szCs w:val="28"/>
          <w:lang w:val="en-GB"/>
        </w:rPr>
      </w:pPr>
      <w:r>
        <w:rPr>
          <w:rFonts w:ascii="Times New Roman" w:eastAsia="Times New Roman" w:hAnsi="Times New Roman" w:cs="Times New Roman"/>
          <w:b/>
          <w:sz w:val="28"/>
          <w:szCs w:val="28"/>
          <w:lang w:val="en-GB"/>
        </w:rPr>
        <w:t xml:space="preserve">CS454 </w:t>
      </w:r>
      <w:r w:rsidRPr="00176CBF">
        <w:rPr>
          <w:rFonts w:ascii="Times New Roman" w:eastAsia="Times New Roman" w:hAnsi="Times New Roman" w:cs="Times New Roman"/>
          <w:b/>
          <w:sz w:val="28"/>
          <w:szCs w:val="28"/>
          <w:lang w:val="en-GB"/>
        </w:rPr>
        <w:t>Introduction to Machine Learning and Artificial Neural Networks</w:t>
      </w:r>
    </w:p>
    <w:p w14:paraId="6D00572A" w14:textId="2AF6C294" w:rsidR="00176CBF" w:rsidRDefault="00176CBF" w:rsidP="004172D6">
      <w:pPr>
        <w:jc w:val="center"/>
        <w:rPr>
          <w:rFonts w:ascii="Times New Roman" w:eastAsia="Times New Roman" w:hAnsi="Times New Roman" w:cs="Times New Roman"/>
          <w:b/>
          <w:sz w:val="28"/>
          <w:szCs w:val="28"/>
          <w:lang w:val="en-GB"/>
        </w:rPr>
      </w:pPr>
      <w:r>
        <w:rPr>
          <w:rFonts w:ascii="Times New Roman" w:eastAsia="Times New Roman" w:hAnsi="Times New Roman" w:cs="Times New Roman"/>
          <w:b/>
          <w:sz w:val="28"/>
          <w:szCs w:val="28"/>
          <w:lang w:val="en-GB"/>
        </w:rPr>
        <w:t>Project</w:t>
      </w:r>
    </w:p>
    <w:p w14:paraId="4F5EBA4F" w14:textId="77777777" w:rsidR="00176CBF" w:rsidRDefault="00176CBF" w:rsidP="004172D6">
      <w:pPr>
        <w:jc w:val="center"/>
        <w:rPr>
          <w:rFonts w:ascii="Times New Roman" w:eastAsia="Times New Roman" w:hAnsi="Times New Roman" w:cs="Times New Roman"/>
          <w:b/>
          <w:sz w:val="28"/>
          <w:szCs w:val="28"/>
          <w:lang w:val="en-GB"/>
        </w:rPr>
      </w:pPr>
    </w:p>
    <w:p w14:paraId="7DF3EDF4" w14:textId="624EB84B" w:rsidR="001630B0" w:rsidRPr="004172D6" w:rsidRDefault="00C83E62" w:rsidP="004172D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lang w:val="en-GB"/>
        </w:rPr>
        <w:t xml:space="preserve">Multivariate </w:t>
      </w:r>
      <w:r w:rsidR="004172D6" w:rsidRPr="004172D6">
        <w:rPr>
          <w:rFonts w:ascii="Times New Roman" w:eastAsia="Times New Roman" w:hAnsi="Times New Roman" w:cs="Times New Roman"/>
          <w:b/>
          <w:sz w:val="28"/>
          <w:szCs w:val="28"/>
          <w:lang w:val="en-GB"/>
        </w:rPr>
        <w:t>Currency Exchange Prediction Using LSTM, SVR, and M</w:t>
      </w:r>
      <w:bookmarkEnd w:id="0"/>
      <w:r w:rsidR="004172D6" w:rsidRPr="004172D6">
        <w:rPr>
          <w:rFonts w:ascii="Times New Roman" w:eastAsia="Times New Roman" w:hAnsi="Times New Roman" w:cs="Times New Roman"/>
          <w:b/>
          <w:sz w:val="28"/>
          <w:szCs w:val="28"/>
          <w:lang w:val="en-GB"/>
        </w:rPr>
        <w:t>LP</w:t>
      </w:r>
    </w:p>
    <w:p w14:paraId="11FC94A4" w14:textId="77777777" w:rsidR="0083054B" w:rsidRPr="00436A8B" w:rsidRDefault="0083054B" w:rsidP="00436A8B">
      <w:pPr>
        <w:jc w:val="center"/>
        <w:rPr>
          <w:rFonts w:ascii="Times New Roman" w:eastAsia="Times New Roman" w:hAnsi="Times New Roman" w:cs="Times New Roman"/>
          <w:sz w:val="24"/>
          <w:szCs w:val="24"/>
        </w:rPr>
      </w:pPr>
      <w:r w:rsidRPr="00436A8B">
        <w:rPr>
          <w:rFonts w:ascii="Times New Roman" w:eastAsia="Times New Roman" w:hAnsi="Times New Roman" w:cs="Times New Roman"/>
          <w:sz w:val="24"/>
          <w:szCs w:val="24"/>
        </w:rPr>
        <w:t>Furkan Cantürk</w:t>
      </w:r>
    </w:p>
    <w:p w14:paraId="21DF19BE" w14:textId="71361CFF" w:rsidR="0083054B" w:rsidRPr="00436A8B" w:rsidRDefault="0083054B" w:rsidP="00436A8B">
      <w:pPr>
        <w:jc w:val="center"/>
        <w:rPr>
          <w:rFonts w:ascii="Times New Roman" w:eastAsia="Times New Roman" w:hAnsi="Times New Roman" w:cs="Times New Roman"/>
          <w:sz w:val="24"/>
          <w:szCs w:val="24"/>
        </w:rPr>
      </w:pPr>
      <w:r w:rsidRPr="00436A8B">
        <w:rPr>
          <w:rFonts w:ascii="Times New Roman" w:eastAsia="Times New Roman" w:hAnsi="Times New Roman" w:cs="Times New Roman"/>
          <w:sz w:val="24"/>
          <w:szCs w:val="24"/>
        </w:rPr>
        <w:t>BSc. Industrial Engineering</w:t>
      </w:r>
    </w:p>
    <w:p w14:paraId="0C78A371" w14:textId="77777777" w:rsidR="0083054B" w:rsidRPr="00436A8B" w:rsidRDefault="0083054B" w:rsidP="001D1AC9">
      <w:pPr>
        <w:rPr>
          <w:rFonts w:ascii="Times New Roman" w:eastAsia="Times New Roman" w:hAnsi="Times New Roman" w:cs="Times New Roman"/>
          <w:sz w:val="24"/>
          <w:szCs w:val="24"/>
        </w:rPr>
      </w:pPr>
    </w:p>
    <w:p w14:paraId="0B22CA9F" w14:textId="77777777" w:rsidR="0083054B" w:rsidRPr="00436A8B" w:rsidRDefault="0083054B" w:rsidP="00436A8B">
      <w:pPr>
        <w:jc w:val="center"/>
        <w:rPr>
          <w:rFonts w:ascii="Times New Roman" w:eastAsia="Times New Roman" w:hAnsi="Times New Roman" w:cs="Times New Roman"/>
          <w:sz w:val="24"/>
          <w:szCs w:val="24"/>
        </w:rPr>
      </w:pPr>
      <w:r w:rsidRPr="00436A8B">
        <w:rPr>
          <w:rFonts w:ascii="Times New Roman" w:eastAsia="Times New Roman" w:hAnsi="Times New Roman" w:cs="Times New Roman"/>
          <w:sz w:val="24"/>
          <w:szCs w:val="24"/>
        </w:rPr>
        <w:t>Yuşa Yalçın</w:t>
      </w:r>
    </w:p>
    <w:p w14:paraId="50C3DB73" w14:textId="11FAFB83" w:rsidR="0083054B" w:rsidRPr="00436A8B" w:rsidRDefault="0083054B" w:rsidP="00436A8B">
      <w:pPr>
        <w:jc w:val="center"/>
        <w:rPr>
          <w:rFonts w:ascii="Times New Roman" w:eastAsia="Times New Roman" w:hAnsi="Times New Roman" w:cs="Times New Roman"/>
          <w:sz w:val="24"/>
          <w:szCs w:val="24"/>
        </w:rPr>
      </w:pPr>
      <w:r w:rsidRPr="00436A8B">
        <w:rPr>
          <w:rFonts w:ascii="Times New Roman" w:eastAsia="Times New Roman" w:hAnsi="Times New Roman" w:cs="Times New Roman"/>
          <w:sz w:val="24"/>
          <w:szCs w:val="24"/>
        </w:rPr>
        <w:t>BSc. Computer Science</w:t>
      </w:r>
    </w:p>
    <w:p w14:paraId="238EEF9D" w14:textId="77777777" w:rsidR="00176CBF" w:rsidRDefault="00176CBF" w:rsidP="00436A8B">
      <w:pPr>
        <w:jc w:val="center"/>
        <w:rPr>
          <w:rFonts w:ascii="Times New Roman" w:eastAsia="Times New Roman" w:hAnsi="Times New Roman" w:cs="Times New Roman"/>
          <w:sz w:val="24"/>
          <w:szCs w:val="24"/>
        </w:rPr>
      </w:pPr>
    </w:p>
    <w:p w14:paraId="1F6354C8" w14:textId="7B0AE007" w:rsidR="00176CBF" w:rsidRPr="00436A8B" w:rsidRDefault="00176CBF" w:rsidP="00436A8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01.11.2020</w:t>
      </w:r>
    </w:p>
    <w:p w14:paraId="55BF9AE3" w14:textId="77777777" w:rsidR="001630B0" w:rsidRPr="00436A8B" w:rsidRDefault="001630B0" w:rsidP="0083054B">
      <w:pPr>
        <w:jc w:val="both"/>
        <w:rPr>
          <w:rFonts w:ascii="Times New Roman" w:eastAsia="Times New Roman" w:hAnsi="Times New Roman" w:cs="Times New Roman"/>
          <w:sz w:val="24"/>
          <w:szCs w:val="24"/>
        </w:rPr>
      </w:pPr>
    </w:p>
    <w:p w14:paraId="32A5CC7C" w14:textId="77777777" w:rsidR="001630B0" w:rsidRPr="00454B29" w:rsidRDefault="008A6749" w:rsidP="00454B29">
      <w:pPr>
        <w:jc w:val="both"/>
        <w:rPr>
          <w:rFonts w:ascii="Times New Roman" w:eastAsia="Times New Roman" w:hAnsi="Times New Roman" w:cs="Times New Roman"/>
          <w:b/>
          <w:sz w:val="24"/>
          <w:szCs w:val="24"/>
          <w:highlight w:val="white"/>
        </w:rPr>
      </w:pPr>
      <w:r w:rsidRPr="00436A8B">
        <w:rPr>
          <w:rFonts w:ascii="Times New Roman" w:eastAsia="Times New Roman" w:hAnsi="Times New Roman" w:cs="Times New Roman"/>
          <w:b/>
          <w:i/>
          <w:sz w:val="24"/>
          <w:szCs w:val="24"/>
        </w:rPr>
        <w:t>Abstract</w:t>
      </w:r>
      <w:r w:rsidRPr="00436A8B">
        <w:rPr>
          <w:rFonts w:ascii="Times New Roman" w:eastAsia="Times New Roman" w:hAnsi="Times New Roman" w:cs="Times New Roman"/>
          <w:b/>
          <w:sz w:val="24"/>
          <w:szCs w:val="24"/>
          <w:highlight w:val="white"/>
        </w:rPr>
        <w:t xml:space="preserve"> - In today's global economy, accuracy in predicting the exchange rate or at least predicting the trend correctly is of crucial importance for any future investment. In this report, we developed and investigated three models using Support Vector Regression (SVR), Multi-Layer Perceptron (MLP) and Long-Short Term Memory (LSTM) to predict </w:t>
      </w:r>
      <w:r w:rsidRPr="00436A8B">
        <w:rPr>
          <w:rFonts w:ascii="Times New Roman" w:eastAsia="Times New Roman" w:hAnsi="Times New Roman" w:cs="Times New Roman"/>
          <w:b/>
          <w:sz w:val="24"/>
          <w:szCs w:val="24"/>
        </w:rPr>
        <w:t>USD/TL, EUR/USD, and USD/JPY rates</w:t>
      </w:r>
      <w:r w:rsidRPr="00436A8B">
        <w:rPr>
          <w:rFonts w:ascii="Times New Roman" w:eastAsia="Times New Roman" w:hAnsi="Times New Roman" w:cs="Times New Roman"/>
          <w:b/>
          <w:sz w:val="24"/>
          <w:szCs w:val="24"/>
          <w:highlight w:val="white"/>
        </w:rPr>
        <w:t>. These 3 models are compared with 3 datasets of the above exchange rates whose features are past currency exchange rates,</w:t>
      </w:r>
      <w:r w:rsidRPr="00436A8B">
        <w:rPr>
          <w:rFonts w:ascii="Times New Roman" w:eastAsia="Times New Roman" w:hAnsi="Times New Roman" w:cs="Times New Roman"/>
          <w:b/>
          <w:sz w:val="24"/>
          <w:szCs w:val="24"/>
        </w:rPr>
        <w:t xml:space="preserve"> inflation rates and interest rates in corresponding countries.</w:t>
      </w:r>
    </w:p>
    <w:p w14:paraId="1DA2789B" w14:textId="77777777" w:rsidR="001630B0" w:rsidRPr="00436A8B" w:rsidRDefault="008A6749" w:rsidP="0083054B">
      <w:pPr>
        <w:jc w:val="both"/>
        <w:rPr>
          <w:rFonts w:ascii="Times New Roman" w:eastAsia="Times New Roman" w:hAnsi="Times New Roman" w:cs="Times New Roman"/>
          <w:sz w:val="24"/>
          <w:szCs w:val="24"/>
        </w:rPr>
      </w:pPr>
      <w:r w:rsidRPr="00436A8B">
        <w:rPr>
          <w:rFonts w:ascii="Times New Roman" w:eastAsia="Times New Roman" w:hAnsi="Times New Roman" w:cs="Times New Roman"/>
          <w:sz w:val="24"/>
          <w:szCs w:val="24"/>
        </w:rPr>
        <w:tab/>
      </w:r>
    </w:p>
    <w:p w14:paraId="7CF997B0" w14:textId="77777777" w:rsidR="001630B0" w:rsidRPr="00436A8B" w:rsidRDefault="00454B29" w:rsidP="0083054B">
      <w:pPr>
        <w:numPr>
          <w:ilvl w:val="0"/>
          <w:numId w:val="1"/>
        </w:numPr>
        <w:shd w:val="clear" w:color="auto" w:fill="FFFFFF"/>
        <w:spacing w:line="214" w:lineRule="auto"/>
        <w:ind w:hanging="360"/>
        <w:jc w:val="both"/>
        <w:rPr>
          <w:rFonts w:ascii="Times New Roman" w:eastAsia="Times New Roman" w:hAnsi="Times New Roman" w:cs="Times New Roman"/>
          <w:b/>
          <w:sz w:val="24"/>
          <w:szCs w:val="24"/>
        </w:rPr>
      </w:pPr>
      <w:r w:rsidRPr="00436A8B">
        <w:rPr>
          <w:rFonts w:ascii="Times New Roman" w:eastAsia="Times New Roman" w:hAnsi="Times New Roman" w:cs="Times New Roman"/>
          <w:b/>
          <w:sz w:val="24"/>
          <w:szCs w:val="24"/>
        </w:rPr>
        <w:t xml:space="preserve">  Introduction</w:t>
      </w:r>
    </w:p>
    <w:p w14:paraId="0E3D42C9" w14:textId="77777777" w:rsidR="001630B0" w:rsidRPr="00436A8B" w:rsidRDefault="001630B0" w:rsidP="0083054B">
      <w:pPr>
        <w:jc w:val="both"/>
        <w:rPr>
          <w:rFonts w:ascii="Times New Roman" w:eastAsia="Times New Roman" w:hAnsi="Times New Roman" w:cs="Times New Roman"/>
          <w:sz w:val="24"/>
          <w:szCs w:val="24"/>
        </w:rPr>
      </w:pPr>
    </w:p>
    <w:p w14:paraId="5F37D8A2" w14:textId="77777777" w:rsidR="001630B0" w:rsidRPr="00436A8B" w:rsidRDefault="008A6749" w:rsidP="0083054B">
      <w:pPr>
        <w:jc w:val="both"/>
        <w:rPr>
          <w:rFonts w:ascii="Times New Roman" w:eastAsia="Times New Roman" w:hAnsi="Times New Roman" w:cs="Times New Roman"/>
          <w:sz w:val="24"/>
          <w:szCs w:val="24"/>
        </w:rPr>
      </w:pPr>
      <w:r w:rsidRPr="00436A8B">
        <w:rPr>
          <w:rFonts w:ascii="Times New Roman" w:eastAsia="Times New Roman" w:hAnsi="Times New Roman" w:cs="Times New Roman"/>
          <w:sz w:val="24"/>
          <w:szCs w:val="24"/>
        </w:rPr>
        <w:t xml:space="preserve">Exchange rates tell how valuable a currency is. </w:t>
      </w:r>
      <w:r w:rsidRPr="00436A8B">
        <w:rPr>
          <w:rFonts w:ascii="Times New Roman" w:eastAsia="Times New Roman" w:hAnsi="Times New Roman" w:cs="Times New Roman"/>
          <w:sz w:val="24"/>
          <w:szCs w:val="24"/>
          <w:highlight w:val="white"/>
        </w:rPr>
        <w:t>The economic success of a country can be determined with the exchange rate. Exchange rates are the rate at which one local currency is converted to another [2].</w:t>
      </w:r>
      <w:r w:rsidRPr="00436A8B">
        <w:rPr>
          <w:rFonts w:ascii="Times New Roman" w:eastAsia="Times New Roman" w:hAnsi="Times New Roman" w:cs="Times New Roman"/>
          <w:sz w:val="24"/>
          <w:szCs w:val="24"/>
        </w:rPr>
        <w:t xml:space="preserve"> Think of it as the price taken to buy that currency. Having a weak currency has mostly disadvantages for countries. Weaker currency makes exports cheaper and imports more expensive. If the currency is weak, investors will not hold it. So, currency may lose more value because of that. In addition, weak currency affects people who travel abroad. Since currency is weak, everything is more expensive. On the other hand, a strong currency has advantages. Exports cost less and travelling abroad is cheaper.</w:t>
      </w:r>
    </w:p>
    <w:p w14:paraId="7C7EA0DB" w14:textId="77777777" w:rsidR="001630B0" w:rsidRPr="00436A8B" w:rsidRDefault="008A6749" w:rsidP="0083054B">
      <w:pPr>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Foreign exchange traders decide the exchange rate for most currencies. In addition, interest rates and inflation rates are also affecting the currencies. In our project, we predicted future exchange rates. To predict future exchange rate we used: interest rates, inflation rates and exchange rates. High interest rates increase the value of a currency because investors prefer to invest money in high interest rate currencies. If the interest rate is low, this will cause a decrease in the currency and also in the exchange rates. On the other hand, this is the opposite for the inflation rate. If the inflation rate decreases, this causes the exchange rate to increase but if it increases, it causes to decrease.</w:t>
      </w:r>
    </w:p>
    <w:p w14:paraId="20EDE1E1" w14:textId="77777777" w:rsidR="001630B0" w:rsidRPr="00436A8B" w:rsidRDefault="008A6749" w:rsidP="0083054B">
      <w:pPr>
        <w:jc w:val="both"/>
        <w:rPr>
          <w:rFonts w:ascii="Times New Roman" w:eastAsia="Times New Roman" w:hAnsi="Times New Roman" w:cs="Times New Roman"/>
          <w:sz w:val="24"/>
          <w:szCs w:val="24"/>
        </w:rPr>
      </w:pPr>
      <w:r w:rsidRPr="00436A8B">
        <w:rPr>
          <w:rFonts w:ascii="Times New Roman" w:eastAsia="Times New Roman" w:hAnsi="Times New Roman" w:cs="Times New Roman"/>
          <w:sz w:val="24"/>
          <w:szCs w:val="24"/>
          <w:highlight w:val="white"/>
        </w:rPr>
        <w:lastRenderedPageBreak/>
        <w:t xml:space="preserve">The historical data is the most important player in the forecasting process. The purpose of this project is to investigate and compare three prediction techniques with three different datasets. Three prediction techniques that we used are Support Vector Regression (SVR), Multi-Layer Perceptron (MLP) and Long-Short Term Memory (LSTM). We used the datasets of Turkey, Japan and European Union central banks. Interest and inflation rates of the central banks and </w:t>
      </w:r>
      <w:r w:rsidRPr="00436A8B">
        <w:rPr>
          <w:rFonts w:ascii="Times New Roman" w:eastAsia="Times New Roman" w:hAnsi="Times New Roman" w:cs="Times New Roman"/>
          <w:sz w:val="24"/>
          <w:szCs w:val="24"/>
        </w:rPr>
        <w:t>USD/TL, EUR/USD, and USD/JPY past exchange rates are used to make future predictions for the given exchange rates.</w:t>
      </w:r>
    </w:p>
    <w:p w14:paraId="60FF3301" w14:textId="77777777" w:rsidR="001630B0" w:rsidRPr="00436A8B" w:rsidRDefault="001630B0" w:rsidP="0083054B">
      <w:pPr>
        <w:jc w:val="both"/>
        <w:rPr>
          <w:rFonts w:ascii="Times New Roman" w:eastAsia="Times New Roman" w:hAnsi="Times New Roman" w:cs="Times New Roman"/>
          <w:sz w:val="24"/>
          <w:szCs w:val="24"/>
          <w:highlight w:val="white"/>
        </w:rPr>
      </w:pPr>
    </w:p>
    <w:p w14:paraId="39548508" w14:textId="77777777" w:rsidR="001630B0" w:rsidRPr="00436A8B" w:rsidRDefault="00454B29" w:rsidP="0083054B">
      <w:pPr>
        <w:numPr>
          <w:ilvl w:val="0"/>
          <w:numId w:val="1"/>
        </w:numPr>
        <w:shd w:val="clear" w:color="auto" w:fill="FFFFFF"/>
        <w:spacing w:line="214" w:lineRule="auto"/>
        <w:ind w:hanging="360"/>
        <w:jc w:val="both"/>
        <w:rPr>
          <w:rFonts w:ascii="Times New Roman" w:eastAsia="Times New Roman" w:hAnsi="Times New Roman" w:cs="Times New Roman"/>
          <w:b/>
          <w:sz w:val="24"/>
          <w:szCs w:val="24"/>
        </w:rPr>
      </w:pPr>
      <w:r w:rsidRPr="00436A8B">
        <w:rPr>
          <w:rFonts w:ascii="Times New Roman" w:eastAsia="Times New Roman" w:hAnsi="Times New Roman" w:cs="Times New Roman"/>
          <w:b/>
          <w:sz w:val="24"/>
          <w:szCs w:val="24"/>
        </w:rPr>
        <w:t xml:space="preserve">  Learning Techniques</w:t>
      </w:r>
    </w:p>
    <w:p w14:paraId="7A804B4F" w14:textId="77777777" w:rsidR="001630B0" w:rsidRPr="00436A8B" w:rsidRDefault="001630B0" w:rsidP="0083054B">
      <w:pPr>
        <w:jc w:val="both"/>
        <w:rPr>
          <w:rFonts w:ascii="Times New Roman" w:eastAsia="Times New Roman" w:hAnsi="Times New Roman" w:cs="Times New Roman"/>
          <w:sz w:val="24"/>
          <w:szCs w:val="24"/>
          <w:highlight w:val="white"/>
        </w:rPr>
      </w:pPr>
    </w:p>
    <w:p w14:paraId="26D619E0" w14:textId="77777777" w:rsidR="001630B0" w:rsidRPr="00436A8B" w:rsidRDefault="008A6749" w:rsidP="0083054B">
      <w:pPr>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b/>
          <w:sz w:val="24"/>
          <w:szCs w:val="24"/>
          <w:highlight w:val="white"/>
        </w:rPr>
        <w:t>Support Vector Regression (SVR)</w:t>
      </w:r>
    </w:p>
    <w:p w14:paraId="7EAB69BB" w14:textId="77777777" w:rsidR="001630B0" w:rsidRPr="00436A8B" w:rsidRDefault="008A6749" w:rsidP="0083054B">
      <w:pPr>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A Support Vector Machine (SVM) is a discriminative classifier formally defined by a separating hyperplane. In other words, given labeled training data (supervised learning), the algorithm outputs an optimal hyperplane which categorizes new examples. In two dimensional space this hyperplane is a line dividing a plane in two parts where in each class lay in different side.</w:t>
      </w:r>
    </w:p>
    <w:p w14:paraId="11043674" w14:textId="77777777" w:rsidR="001630B0" w:rsidRPr="00436A8B" w:rsidRDefault="008A6749" w:rsidP="0083054B">
      <w:pPr>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 xml:space="preserve">SVR is the regression version of SVM. </w:t>
      </w:r>
    </w:p>
    <w:p w14:paraId="69A9BC02" w14:textId="77777777" w:rsidR="001630B0" w:rsidRPr="00436A8B" w:rsidRDefault="001630B0" w:rsidP="0083054B">
      <w:pPr>
        <w:jc w:val="both"/>
        <w:rPr>
          <w:rFonts w:ascii="Times New Roman" w:eastAsia="Times New Roman" w:hAnsi="Times New Roman" w:cs="Times New Roman"/>
          <w:sz w:val="24"/>
          <w:szCs w:val="24"/>
          <w:highlight w:val="white"/>
        </w:rPr>
      </w:pPr>
    </w:p>
    <w:p w14:paraId="2F9E7796" w14:textId="77777777" w:rsidR="001630B0" w:rsidRPr="00436A8B" w:rsidRDefault="001630B0" w:rsidP="0083054B">
      <w:pPr>
        <w:jc w:val="both"/>
        <w:rPr>
          <w:rFonts w:ascii="Times New Roman" w:eastAsia="Times New Roman" w:hAnsi="Times New Roman" w:cs="Times New Roman"/>
          <w:sz w:val="24"/>
          <w:szCs w:val="24"/>
          <w:highlight w:val="white"/>
        </w:rPr>
      </w:pPr>
    </w:p>
    <w:p w14:paraId="6D5E8DAE" w14:textId="77777777" w:rsidR="001630B0" w:rsidRPr="00436A8B" w:rsidRDefault="008A6749" w:rsidP="0083054B">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noProof/>
          <w:sz w:val="24"/>
          <w:szCs w:val="24"/>
          <w:highlight w:val="white"/>
        </w:rPr>
        <w:drawing>
          <wp:inline distT="114300" distB="114300" distL="114300" distR="114300" wp14:anchorId="5D60CCE3" wp14:editId="65A0F8CE">
            <wp:extent cx="3629025" cy="1943100"/>
            <wp:effectExtent l="0" t="0" r="9525"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629286" cy="1943240"/>
                    </a:xfrm>
                    <a:prstGeom prst="rect">
                      <a:avLst/>
                    </a:prstGeom>
                    <a:ln/>
                  </pic:spPr>
                </pic:pic>
              </a:graphicData>
            </a:graphic>
          </wp:inline>
        </w:drawing>
      </w:r>
    </w:p>
    <w:p w14:paraId="5F6E4465" w14:textId="77777777" w:rsidR="001630B0" w:rsidRPr="00436A8B" w:rsidRDefault="008A6749" w:rsidP="0083054B">
      <w:pPr>
        <w:ind w:left="3600"/>
        <w:jc w:val="both"/>
        <w:rPr>
          <w:rFonts w:ascii="Times New Roman" w:eastAsia="Times New Roman" w:hAnsi="Times New Roman" w:cs="Times New Roman"/>
          <w:i/>
          <w:sz w:val="24"/>
          <w:szCs w:val="24"/>
          <w:highlight w:val="white"/>
        </w:rPr>
      </w:pPr>
      <w:r w:rsidRPr="00436A8B">
        <w:rPr>
          <w:rFonts w:ascii="Times New Roman" w:eastAsia="Times New Roman" w:hAnsi="Times New Roman" w:cs="Times New Roman"/>
          <w:i/>
          <w:sz w:val="24"/>
          <w:szCs w:val="24"/>
          <w:highlight w:val="white"/>
        </w:rPr>
        <w:t>Figure 1. SVR[1]</w:t>
      </w:r>
    </w:p>
    <w:p w14:paraId="2442BE05" w14:textId="77777777" w:rsidR="001630B0" w:rsidRPr="00436A8B" w:rsidRDefault="001630B0" w:rsidP="0083054B">
      <w:pPr>
        <w:shd w:val="clear" w:color="auto" w:fill="FFFFFF"/>
        <w:spacing w:after="240"/>
        <w:jc w:val="both"/>
        <w:rPr>
          <w:rFonts w:ascii="Times New Roman" w:eastAsia="Times New Roman" w:hAnsi="Times New Roman" w:cs="Times New Roman"/>
          <w:sz w:val="24"/>
          <w:szCs w:val="24"/>
          <w:highlight w:val="white"/>
        </w:rPr>
      </w:pPr>
    </w:p>
    <w:p w14:paraId="2F808BCD" w14:textId="77777777" w:rsidR="001630B0" w:rsidRPr="00436A8B" w:rsidRDefault="008A6749" w:rsidP="0083054B">
      <w:pPr>
        <w:shd w:val="clear" w:color="auto" w:fill="FFFFFF"/>
        <w:spacing w:before="280"/>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 xml:space="preserve">Coming to the major part of the SVM for </w:t>
      </w:r>
      <w:r w:rsidRPr="00B83706">
        <w:rPr>
          <w:rFonts w:ascii="Times New Roman" w:eastAsia="Times New Roman" w:hAnsi="Times New Roman" w:cs="Times New Roman"/>
          <w:sz w:val="24"/>
          <w:szCs w:val="24"/>
          <w:highlight w:val="white"/>
        </w:rPr>
        <w:t>which it is most famous, the kernel trick. The kernel is a way of computing the dot product of two vectors x and y in some (very high dimensional) feature space, which is why kernel functions are sometimes called “generalized dot product</w:t>
      </w:r>
      <w:r w:rsidRPr="00436A8B">
        <w:rPr>
          <w:rFonts w:ascii="Times New Roman" w:eastAsia="Times New Roman" w:hAnsi="Times New Roman" w:cs="Times New Roman"/>
          <w:sz w:val="24"/>
          <w:szCs w:val="24"/>
          <w:highlight w:val="white"/>
        </w:rPr>
        <w:t xml:space="preserve">. Applying kernel trick means just to replace dot product of two vectors by the kernel function. [6] </w:t>
      </w:r>
    </w:p>
    <w:p w14:paraId="718003F9" w14:textId="77777777" w:rsidR="001630B0" w:rsidRPr="00436A8B" w:rsidRDefault="008A6749" w:rsidP="0083054B">
      <w:pPr>
        <w:shd w:val="clear" w:color="auto" w:fill="FFFFFF"/>
        <w:spacing w:before="280"/>
        <w:jc w:val="both"/>
        <w:rPr>
          <w:rFonts w:ascii="Times New Roman" w:eastAsia="Times New Roman" w:hAnsi="Times New Roman" w:cs="Times New Roman"/>
          <w:sz w:val="24"/>
          <w:szCs w:val="24"/>
        </w:rPr>
      </w:pPr>
      <w:r w:rsidRPr="00436A8B">
        <w:rPr>
          <w:rFonts w:ascii="Times New Roman" w:eastAsia="Times New Roman" w:hAnsi="Times New Roman" w:cs="Times New Roman"/>
          <w:sz w:val="24"/>
          <w:szCs w:val="24"/>
        </w:rPr>
        <w:t>Intuitively, the gamma parameter defines how far the influence of a single training example reaches, with low values meaning ‘far’ and high values meaning ‘close’. The gamma parameters can be seen as the inverse of the radius of influence of samples selected by the model as support vectors.</w:t>
      </w:r>
    </w:p>
    <w:p w14:paraId="572552C1" w14:textId="77777777" w:rsidR="00454B29" w:rsidRDefault="008A6749" w:rsidP="00454B29">
      <w:pPr>
        <w:shd w:val="clear" w:color="auto" w:fill="FFFFFF"/>
        <w:spacing w:after="240"/>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rPr>
        <w:lastRenderedPageBreak/>
        <w:t>The C parameter trades off correct classification of training examples against maximization of the decision function’s margin. For larger values of C, a smaller margin will be accepted if the decision function is better at classifying all training points correctly. A lower C will encourage a larger margin, therefore a simpler decision function, at the cost of training accuracy. In other words, C behaves as a regularization parameter in the SVM.</w:t>
      </w:r>
    </w:p>
    <w:p w14:paraId="4DE49426" w14:textId="77777777" w:rsidR="001630B0" w:rsidRPr="00454B29" w:rsidRDefault="008A6749" w:rsidP="00454B29">
      <w:pPr>
        <w:shd w:val="clear" w:color="auto" w:fill="FFFFFF"/>
        <w:spacing w:after="240"/>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b/>
          <w:sz w:val="24"/>
          <w:szCs w:val="24"/>
          <w:highlight w:val="white"/>
        </w:rPr>
        <w:t>Multi-Layer Perceptron (MLP)</w:t>
      </w:r>
    </w:p>
    <w:p w14:paraId="55144E12" w14:textId="77777777" w:rsidR="001630B0" w:rsidRPr="00436A8B" w:rsidRDefault="008A6749" w:rsidP="0083054B">
      <w:pPr>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A multilayer perceptron (MLP) is a class of feedforward artificial neural network (ANN). There can more than one linear layer. Figure 2 is a three-layer network. First layer is input, last layer is output and middle ones are hidden layers. The number of hidden layers can be increased according to the task.</w:t>
      </w:r>
    </w:p>
    <w:p w14:paraId="0703E155" w14:textId="77777777" w:rsidR="001630B0" w:rsidRPr="00436A8B" w:rsidRDefault="008A6749" w:rsidP="00454B29">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noProof/>
          <w:sz w:val="24"/>
          <w:szCs w:val="24"/>
          <w:highlight w:val="white"/>
        </w:rPr>
        <w:drawing>
          <wp:inline distT="114300" distB="114300" distL="114300" distR="114300" wp14:anchorId="6B75D698" wp14:editId="22B6644E">
            <wp:extent cx="5257800" cy="2600325"/>
            <wp:effectExtent l="0" t="0" r="9525"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257800" cy="2600325"/>
                    </a:xfrm>
                    <a:prstGeom prst="rect">
                      <a:avLst/>
                    </a:prstGeom>
                    <a:ln/>
                  </pic:spPr>
                </pic:pic>
              </a:graphicData>
            </a:graphic>
          </wp:inline>
        </w:drawing>
      </w:r>
    </w:p>
    <w:p w14:paraId="3AE836B9" w14:textId="77777777" w:rsidR="001630B0" w:rsidRPr="00436A8B" w:rsidRDefault="008A6749" w:rsidP="0083054B">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Figure 2. MLP</w:t>
      </w:r>
      <w:r w:rsidR="00B83706">
        <w:rPr>
          <w:rFonts w:ascii="Times New Roman" w:eastAsia="Times New Roman" w:hAnsi="Times New Roman" w:cs="Times New Roman"/>
          <w:sz w:val="24"/>
          <w:szCs w:val="24"/>
          <w:highlight w:val="white"/>
        </w:rPr>
        <w:t xml:space="preserve"> Representation </w:t>
      </w:r>
      <w:r w:rsidRPr="00436A8B">
        <w:rPr>
          <w:rFonts w:ascii="Times New Roman" w:eastAsia="Times New Roman" w:hAnsi="Times New Roman" w:cs="Times New Roman"/>
          <w:sz w:val="24"/>
          <w:szCs w:val="24"/>
          <w:highlight w:val="white"/>
        </w:rPr>
        <w:t>[3]</w:t>
      </w:r>
    </w:p>
    <w:p w14:paraId="79881D90" w14:textId="77777777" w:rsidR="001630B0" w:rsidRPr="00436A8B" w:rsidRDefault="001630B0" w:rsidP="0083054B">
      <w:pPr>
        <w:jc w:val="both"/>
        <w:rPr>
          <w:rFonts w:ascii="Times New Roman" w:eastAsia="Times New Roman" w:hAnsi="Times New Roman" w:cs="Times New Roman"/>
          <w:sz w:val="24"/>
          <w:szCs w:val="24"/>
          <w:highlight w:val="white"/>
        </w:rPr>
      </w:pPr>
    </w:p>
    <w:p w14:paraId="75E30CA7" w14:textId="77777777" w:rsidR="001630B0" w:rsidRPr="00436A8B" w:rsidRDefault="008A6749" w:rsidP="00454B29">
      <w:pPr>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To train the model, we just pass the input to model and multiply it with weights which are initialized by random values. Then, bias is added to each layer and find the calculated output of the model.</w:t>
      </w:r>
    </w:p>
    <w:p w14:paraId="22695FE0" w14:textId="77777777" w:rsidR="001630B0" w:rsidRPr="00436A8B" w:rsidRDefault="008A6749" w:rsidP="0083054B">
      <w:pPr>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When we pass the data sample, we get some output from the model called predicted output, and we have a label that contains the real output or the expected output. Based on these, we calculate the loss that we have to backpropagate using Backpropagation algorithm.</w:t>
      </w:r>
    </w:p>
    <w:p w14:paraId="3F8FDBEF" w14:textId="77777777" w:rsidR="001630B0" w:rsidRPr="00436A8B" w:rsidRDefault="008A6749" w:rsidP="0083054B">
      <w:pPr>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After calculating the loss, we backpropagate the loss and update the model's weights using a gradient. In this step, the weights will be adjusted according to the gradient flow in this direction</w:t>
      </w:r>
    </w:p>
    <w:p w14:paraId="0CF52536" w14:textId="77777777" w:rsidR="001630B0" w:rsidRPr="00436A8B" w:rsidRDefault="001630B0" w:rsidP="0083054B">
      <w:pPr>
        <w:jc w:val="both"/>
        <w:rPr>
          <w:rFonts w:ascii="Times New Roman" w:eastAsia="Times New Roman" w:hAnsi="Times New Roman" w:cs="Times New Roman"/>
          <w:sz w:val="24"/>
          <w:szCs w:val="24"/>
          <w:highlight w:val="white"/>
        </w:rPr>
      </w:pPr>
    </w:p>
    <w:p w14:paraId="33A143BD" w14:textId="77777777" w:rsidR="001630B0" w:rsidRPr="00436A8B" w:rsidRDefault="008A6749" w:rsidP="0083054B">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noProof/>
          <w:sz w:val="24"/>
          <w:szCs w:val="24"/>
          <w:highlight w:val="white"/>
        </w:rPr>
        <w:lastRenderedPageBreak/>
        <w:drawing>
          <wp:inline distT="114300" distB="114300" distL="114300" distR="114300" wp14:anchorId="4A32CB25" wp14:editId="19A816DF">
            <wp:extent cx="3933825" cy="2247900"/>
            <wp:effectExtent l="0" t="0" r="9525" b="9525"/>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933825" cy="2247900"/>
                    </a:xfrm>
                    <a:prstGeom prst="rect">
                      <a:avLst/>
                    </a:prstGeom>
                    <a:ln/>
                  </pic:spPr>
                </pic:pic>
              </a:graphicData>
            </a:graphic>
          </wp:inline>
        </w:drawing>
      </w:r>
    </w:p>
    <w:p w14:paraId="4CB06933" w14:textId="77777777" w:rsidR="001630B0" w:rsidRPr="00436A8B" w:rsidRDefault="008A6749" w:rsidP="0083054B">
      <w:pPr>
        <w:jc w:val="center"/>
        <w:rPr>
          <w:rFonts w:ascii="Times New Roman" w:eastAsia="Times New Roman" w:hAnsi="Times New Roman" w:cs="Times New Roman"/>
          <w:i/>
          <w:sz w:val="24"/>
          <w:szCs w:val="24"/>
          <w:highlight w:val="white"/>
        </w:rPr>
      </w:pPr>
      <w:r w:rsidRPr="00436A8B">
        <w:rPr>
          <w:rFonts w:ascii="Times New Roman" w:eastAsia="Times New Roman" w:hAnsi="Times New Roman" w:cs="Times New Roman"/>
          <w:i/>
          <w:sz w:val="24"/>
          <w:szCs w:val="24"/>
          <w:highlight w:val="white"/>
        </w:rPr>
        <w:t>Figure 3. Our MLP Model Summary</w:t>
      </w:r>
    </w:p>
    <w:p w14:paraId="26C0A491" w14:textId="77777777" w:rsidR="001630B0" w:rsidRPr="00436A8B" w:rsidRDefault="001630B0" w:rsidP="0083054B">
      <w:pPr>
        <w:jc w:val="both"/>
        <w:rPr>
          <w:rFonts w:ascii="Times New Roman" w:eastAsia="Times New Roman" w:hAnsi="Times New Roman" w:cs="Times New Roman"/>
          <w:i/>
          <w:sz w:val="24"/>
          <w:szCs w:val="24"/>
          <w:highlight w:val="white"/>
        </w:rPr>
      </w:pPr>
    </w:p>
    <w:p w14:paraId="47761CC0" w14:textId="77777777" w:rsidR="001630B0" w:rsidRPr="00436A8B" w:rsidRDefault="008A6749" w:rsidP="0083054B">
      <w:pPr>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We used a dropout layer which eliminates 25% of existing units’ weights.</w:t>
      </w:r>
    </w:p>
    <w:p w14:paraId="1939D5EF" w14:textId="77777777" w:rsidR="001630B0" w:rsidRPr="00436A8B" w:rsidRDefault="001630B0" w:rsidP="0083054B">
      <w:pPr>
        <w:jc w:val="both"/>
        <w:rPr>
          <w:rFonts w:ascii="Times New Roman" w:eastAsia="Times New Roman" w:hAnsi="Times New Roman" w:cs="Times New Roman"/>
          <w:sz w:val="24"/>
          <w:szCs w:val="24"/>
          <w:highlight w:val="white"/>
        </w:rPr>
      </w:pPr>
    </w:p>
    <w:p w14:paraId="5AD0DFAE" w14:textId="77777777" w:rsidR="001630B0" w:rsidRPr="00436A8B" w:rsidRDefault="008A6749" w:rsidP="0083054B">
      <w:pPr>
        <w:jc w:val="both"/>
        <w:rPr>
          <w:rFonts w:ascii="Times New Roman" w:eastAsia="Times New Roman" w:hAnsi="Times New Roman" w:cs="Times New Roman"/>
          <w:b/>
          <w:sz w:val="24"/>
          <w:szCs w:val="24"/>
          <w:highlight w:val="white"/>
        </w:rPr>
      </w:pPr>
      <w:r w:rsidRPr="00436A8B">
        <w:rPr>
          <w:rFonts w:ascii="Times New Roman" w:eastAsia="Times New Roman" w:hAnsi="Times New Roman" w:cs="Times New Roman"/>
          <w:b/>
          <w:sz w:val="24"/>
          <w:szCs w:val="24"/>
          <w:highlight w:val="white"/>
        </w:rPr>
        <w:t xml:space="preserve">Long-Short Term Memory </w:t>
      </w:r>
    </w:p>
    <w:p w14:paraId="1A21F659" w14:textId="77777777" w:rsidR="001630B0" w:rsidRPr="00436A8B" w:rsidRDefault="001630B0" w:rsidP="0083054B">
      <w:pPr>
        <w:jc w:val="both"/>
        <w:rPr>
          <w:rFonts w:ascii="Times New Roman" w:eastAsia="Times New Roman" w:hAnsi="Times New Roman" w:cs="Times New Roman"/>
          <w:sz w:val="24"/>
          <w:szCs w:val="24"/>
          <w:highlight w:val="white"/>
        </w:rPr>
      </w:pPr>
    </w:p>
    <w:p w14:paraId="23F46988" w14:textId="77777777" w:rsidR="001630B0" w:rsidRPr="00436A8B" w:rsidRDefault="008A6749" w:rsidP="0083054B">
      <w:pPr>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 xml:space="preserve">LSTM is an artificial </w:t>
      </w:r>
      <w:hyperlink r:id="rId10">
        <w:r w:rsidRPr="00436A8B">
          <w:rPr>
            <w:rFonts w:ascii="Times New Roman" w:eastAsia="Times New Roman" w:hAnsi="Times New Roman" w:cs="Times New Roman"/>
            <w:sz w:val="24"/>
            <w:szCs w:val="24"/>
            <w:highlight w:val="white"/>
          </w:rPr>
          <w:t>recurrent neural network</w:t>
        </w:r>
      </w:hyperlink>
      <w:r w:rsidRPr="00436A8B">
        <w:rPr>
          <w:rFonts w:ascii="Times New Roman" w:eastAsia="Times New Roman" w:hAnsi="Times New Roman" w:cs="Times New Roman"/>
          <w:sz w:val="24"/>
          <w:szCs w:val="24"/>
          <w:highlight w:val="white"/>
        </w:rPr>
        <w:t xml:space="preserve"> (RNN) architecture which is used in deep learning [7]. LSTM is capable of learning long-term dependencies. With LSTM, the information flows through a mechanism known as cell states. By this way, LSTM can selectively remember or forget things. The information at a particular cell state has three different dependencies.</w:t>
      </w:r>
    </w:p>
    <w:p w14:paraId="72815EE5" w14:textId="77777777" w:rsidR="001630B0" w:rsidRPr="00436A8B" w:rsidRDefault="001630B0" w:rsidP="0083054B">
      <w:pPr>
        <w:jc w:val="both"/>
        <w:rPr>
          <w:rFonts w:ascii="Times New Roman" w:eastAsia="Times New Roman" w:hAnsi="Times New Roman" w:cs="Times New Roman"/>
          <w:sz w:val="24"/>
          <w:szCs w:val="24"/>
          <w:highlight w:val="white"/>
        </w:rPr>
      </w:pPr>
    </w:p>
    <w:p w14:paraId="682264E2" w14:textId="77777777" w:rsidR="001630B0" w:rsidRPr="00436A8B" w:rsidRDefault="001630B0" w:rsidP="0083054B">
      <w:pPr>
        <w:jc w:val="both"/>
        <w:rPr>
          <w:rFonts w:ascii="Times New Roman" w:eastAsia="Times New Roman" w:hAnsi="Times New Roman" w:cs="Times New Roman"/>
          <w:sz w:val="24"/>
          <w:szCs w:val="24"/>
          <w:highlight w:val="white"/>
        </w:rPr>
      </w:pPr>
    </w:p>
    <w:p w14:paraId="0A852F4F" w14:textId="77777777" w:rsidR="001630B0" w:rsidRPr="00436A8B" w:rsidRDefault="008A6749" w:rsidP="0083054B">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noProof/>
          <w:sz w:val="24"/>
          <w:szCs w:val="24"/>
          <w:highlight w:val="white"/>
        </w:rPr>
        <w:drawing>
          <wp:inline distT="114300" distB="114300" distL="114300" distR="114300" wp14:anchorId="608226FA" wp14:editId="7C1E26F9">
            <wp:extent cx="4238625" cy="2381250"/>
            <wp:effectExtent l="0" t="0" r="9525"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238625" cy="2381250"/>
                    </a:xfrm>
                    <a:prstGeom prst="rect">
                      <a:avLst/>
                    </a:prstGeom>
                    <a:ln/>
                  </pic:spPr>
                </pic:pic>
              </a:graphicData>
            </a:graphic>
          </wp:inline>
        </w:drawing>
      </w:r>
    </w:p>
    <w:p w14:paraId="3274B12F" w14:textId="77777777" w:rsidR="001630B0" w:rsidRPr="00436A8B" w:rsidRDefault="008A6749" w:rsidP="00B83706">
      <w:pPr>
        <w:jc w:val="center"/>
        <w:rPr>
          <w:rFonts w:ascii="Times New Roman" w:eastAsia="Times New Roman" w:hAnsi="Times New Roman" w:cs="Times New Roman"/>
          <w:i/>
          <w:sz w:val="24"/>
          <w:szCs w:val="24"/>
          <w:highlight w:val="white"/>
        </w:rPr>
      </w:pPr>
      <w:r w:rsidRPr="00436A8B">
        <w:rPr>
          <w:rFonts w:ascii="Times New Roman" w:eastAsia="Times New Roman" w:hAnsi="Times New Roman" w:cs="Times New Roman"/>
          <w:i/>
          <w:sz w:val="24"/>
          <w:szCs w:val="24"/>
          <w:highlight w:val="white"/>
        </w:rPr>
        <w:t>Figure 4. LSTM</w:t>
      </w:r>
      <w:r w:rsidR="00B83706">
        <w:rPr>
          <w:rFonts w:ascii="Times New Roman" w:eastAsia="Times New Roman" w:hAnsi="Times New Roman" w:cs="Times New Roman"/>
          <w:i/>
          <w:sz w:val="24"/>
          <w:szCs w:val="24"/>
          <w:highlight w:val="white"/>
        </w:rPr>
        <w:t xml:space="preserve"> Unit Representation</w:t>
      </w:r>
      <w:r w:rsidRPr="00436A8B">
        <w:rPr>
          <w:rFonts w:ascii="Times New Roman" w:eastAsia="Times New Roman" w:hAnsi="Times New Roman" w:cs="Times New Roman"/>
          <w:i/>
          <w:sz w:val="24"/>
          <w:szCs w:val="24"/>
          <w:highlight w:val="white"/>
        </w:rPr>
        <w:t xml:space="preserve"> [5]</w:t>
      </w:r>
    </w:p>
    <w:p w14:paraId="41BE167D" w14:textId="77777777" w:rsidR="001630B0" w:rsidRPr="00436A8B" w:rsidRDefault="001630B0" w:rsidP="0083054B">
      <w:pPr>
        <w:jc w:val="both"/>
        <w:rPr>
          <w:rFonts w:ascii="Times New Roman" w:eastAsia="Times New Roman" w:hAnsi="Times New Roman" w:cs="Times New Roman"/>
          <w:sz w:val="24"/>
          <w:szCs w:val="24"/>
          <w:highlight w:val="white"/>
        </w:rPr>
      </w:pPr>
    </w:p>
    <w:p w14:paraId="34719F04" w14:textId="77777777" w:rsidR="001630B0" w:rsidRPr="00436A8B" w:rsidRDefault="008A6749" w:rsidP="0083054B">
      <w:pPr>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Information is kept by the cells and the memory manipulations are done by the gates. There are three gates:</w:t>
      </w:r>
    </w:p>
    <w:p w14:paraId="05EE1B9F" w14:textId="77777777" w:rsidR="001630B0" w:rsidRPr="00436A8B" w:rsidRDefault="001630B0" w:rsidP="0083054B">
      <w:pPr>
        <w:jc w:val="both"/>
        <w:rPr>
          <w:rFonts w:ascii="Times New Roman" w:eastAsia="Times New Roman" w:hAnsi="Times New Roman" w:cs="Times New Roman"/>
          <w:sz w:val="24"/>
          <w:szCs w:val="24"/>
          <w:highlight w:val="white"/>
        </w:rPr>
      </w:pPr>
    </w:p>
    <w:p w14:paraId="1AA65AF6" w14:textId="77777777" w:rsidR="001630B0" w:rsidRPr="00436A8B" w:rsidRDefault="008A6749" w:rsidP="0083054B">
      <w:pPr>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lastRenderedPageBreak/>
        <w:t>Forget Gate: The information that no longer is used in the cell state is removed with the forget gate. Two inputs x_t (input at the particular time) and h_t-1 (previous cell output) are fed to the gate and multiplied with weight matrices followed by the addition of bias. The resultant is passed through an activation function which gives a binary output. If for a particular cell state the output is 0, the piece of information is forgotten and for the output 1, the information is kept for future.</w:t>
      </w:r>
    </w:p>
    <w:p w14:paraId="7AFC4BAE" w14:textId="77777777" w:rsidR="001630B0" w:rsidRPr="00436A8B" w:rsidRDefault="001630B0" w:rsidP="0083054B">
      <w:pPr>
        <w:jc w:val="both"/>
        <w:rPr>
          <w:rFonts w:ascii="Times New Roman" w:eastAsia="Times New Roman" w:hAnsi="Times New Roman" w:cs="Times New Roman"/>
          <w:sz w:val="24"/>
          <w:szCs w:val="24"/>
          <w:highlight w:val="white"/>
        </w:rPr>
      </w:pPr>
    </w:p>
    <w:p w14:paraId="3BF05AE1" w14:textId="77777777" w:rsidR="001630B0" w:rsidRPr="00436A8B" w:rsidRDefault="008A6749" w:rsidP="0083054B">
      <w:pPr>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Input gate: Addition of useful information to the cell state is done by input gate. First, the information is regulated using the sigmoid function and filter the values to be remembered using inputs</w:t>
      </w:r>
      <w:r w:rsidRPr="00436A8B">
        <w:rPr>
          <w:rFonts w:ascii="Times New Roman" w:eastAsia="Times New Roman" w:hAnsi="Times New Roman" w:cs="Times New Roman"/>
          <w:i/>
          <w:sz w:val="24"/>
          <w:szCs w:val="24"/>
          <w:highlight w:val="white"/>
        </w:rPr>
        <w:t xml:space="preserve"> h_t-1</w:t>
      </w:r>
      <w:r w:rsidRPr="00436A8B">
        <w:rPr>
          <w:rFonts w:ascii="Times New Roman" w:eastAsia="Times New Roman" w:hAnsi="Times New Roman" w:cs="Times New Roman"/>
          <w:sz w:val="24"/>
          <w:szCs w:val="24"/>
          <w:highlight w:val="white"/>
        </w:rPr>
        <w:t xml:space="preserve"> and </w:t>
      </w:r>
      <w:r w:rsidRPr="00436A8B">
        <w:rPr>
          <w:rFonts w:ascii="Times New Roman" w:eastAsia="Times New Roman" w:hAnsi="Times New Roman" w:cs="Times New Roman"/>
          <w:i/>
          <w:sz w:val="24"/>
          <w:szCs w:val="24"/>
          <w:highlight w:val="white"/>
        </w:rPr>
        <w:t>x_t</w:t>
      </w:r>
      <w:r w:rsidRPr="00436A8B">
        <w:rPr>
          <w:rFonts w:ascii="Times New Roman" w:eastAsia="Times New Roman" w:hAnsi="Times New Roman" w:cs="Times New Roman"/>
          <w:sz w:val="24"/>
          <w:szCs w:val="24"/>
          <w:highlight w:val="white"/>
        </w:rPr>
        <w:t>. Then, a vector is created using</w:t>
      </w:r>
      <w:r w:rsidRPr="00436A8B">
        <w:rPr>
          <w:rFonts w:ascii="Times New Roman" w:eastAsia="Times New Roman" w:hAnsi="Times New Roman" w:cs="Times New Roman"/>
          <w:i/>
          <w:sz w:val="24"/>
          <w:szCs w:val="24"/>
          <w:highlight w:val="white"/>
        </w:rPr>
        <w:t xml:space="preserve"> tanh </w:t>
      </w:r>
      <w:r w:rsidRPr="00436A8B">
        <w:rPr>
          <w:rFonts w:ascii="Times New Roman" w:eastAsia="Times New Roman" w:hAnsi="Times New Roman" w:cs="Times New Roman"/>
          <w:sz w:val="24"/>
          <w:szCs w:val="24"/>
          <w:highlight w:val="white"/>
        </w:rPr>
        <w:t xml:space="preserve">function that gives output from -1 to +1, which contains all the possible values from h_t-1 and </w:t>
      </w:r>
      <w:r w:rsidRPr="00436A8B">
        <w:rPr>
          <w:rFonts w:ascii="Times New Roman" w:eastAsia="Times New Roman" w:hAnsi="Times New Roman" w:cs="Times New Roman"/>
          <w:i/>
          <w:sz w:val="24"/>
          <w:szCs w:val="24"/>
          <w:highlight w:val="white"/>
        </w:rPr>
        <w:t>x_t</w:t>
      </w:r>
      <w:r w:rsidRPr="00436A8B">
        <w:rPr>
          <w:rFonts w:ascii="Times New Roman" w:eastAsia="Times New Roman" w:hAnsi="Times New Roman" w:cs="Times New Roman"/>
          <w:sz w:val="24"/>
          <w:szCs w:val="24"/>
          <w:highlight w:val="white"/>
        </w:rPr>
        <w:t>. At the end, the values of the vector and the regulated values are multiplied to obtain information.</w:t>
      </w:r>
    </w:p>
    <w:p w14:paraId="0EDB4F92" w14:textId="77777777" w:rsidR="001630B0" w:rsidRPr="00436A8B" w:rsidRDefault="001630B0" w:rsidP="0083054B">
      <w:pPr>
        <w:jc w:val="both"/>
        <w:rPr>
          <w:rFonts w:ascii="Times New Roman" w:eastAsia="Times New Roman" w:hAnsi="Times New Roman" w:cs="Times New Roman"/>
          <w:sz w:val="24"/>
          <w:szCs w:val="24"/>
          <w:highlight w:val="white"/>
        </w:rPr>
      </w:pPr>
    </w:p>
    <w:p w14:paraId="0E8841C0" w14:textId="77777777" w:rsidR="001630B0" w:rsidRPr="00436A8B" w:rsidRDefault="008A6749" w:rsidP="0083054B">
      <w:pPr>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Output gate: The task of extracting information from the current cell state to be presented as an output is done by output gate. A vector is generated by applying tanh function on the cell. Then, information is regulated using the sigmoid function and filter the values to be remembered using inputs</w:t>
      </w:r>
      <w:r w:rsidRPr="00436A8B">
        <w:rPr>
          <w:rFonts w:ascii="Times New Roman" w:eastAsia="Times New Roman" w:hAnsi="Times New Roman" w:cs="Times New Roman"/>
          <w:i/>
          <w:sz w:val="24"/>
          <w:szCs w:val="24"/>
          <w:highlight w:val="white"/>
        </w:rPr>
        <w:t xml:space="preserve"> h_t-1</w:t>
      </w:r>
      <w:r w:rsidRPr="00436A8B">
        <w:rPr>
          <w:rFonts w:ascii="Times New Roman" w:eastAsia="Times New Roman" w:hAnsi="Times New Roman" w:cs="Times New Roman"/>
          <w:sz w:val="24"/>
          <w:szCs w:val="24"/>
          <w:highlight w:val="white"/>
        </w:rPr>
        <w:t xml:space="preserve"> and </w:t>
      </w:r>
      <w:r w:rsidRPr="00436A8B">
        <w:rPr>
          <w:rFonts w:ascii="Times New Roman" w:eastAsia="Times New Roman" w:hAnsi="Times New Roman" w:cs="Times New Roman"/>
          <w:i/>
          <w:sz w:val="24"/>
          <w:szCs w:val="24"/>
          <w:highlight w:val="white"/>
        </w:rPr>
        <w:t>x_t</w:t>
      </w:r>
      <w:r w:rsidRPr="00436A8B">
        <w:rPr>
          <w:rFonts w:ascii="Times New Roman" w:eastAsia="Times New Roman" w:hAnsi="Times New Roman" w:cs="Times New Roman"/>
          <w:sz w:val="24"/>
          <w:szCs w:val="24"/>
          <w:highlight w:val="white"/>
        </w:rPr>
        <w:t>. At the end, the values of the vector and the regulated values are multiplied to be sent as an output and input to the next cell. [4]</w:t>
      </w:r>
    </w:p>
    <w:p w14:paraId="1C4F0E96" w14:textId="77777777" w:rsidR="001630B0" w:rsidRPr="00436A8B" w:rsidRDefault="001630B0" w:rsidP="0083054B">
      <w:pPr>
        <w:jc w:val="both"/>
        <w:rPr>
          <w:rFonts w:ascii="Times New Roman" w:eastAsia="Times New Roman" w:hAnsi="Times New Roman" w:cs="Times New Roman"/>
          <w:sz w:val="24"/>
          <w:szCs w:val="24"/>
          <w:highlight w:val="white"/>
        </w:rPr>
      </w:pPr>
    </w:p>
    <w:p w14:paraId="1FEF4DF0" w14:textId="77777777" w:rsidR="001630B0" w:rsidRPr="00436A8B" w:rsidRDefault="001630B0" w:rsidP="0083054B">
      <w:pPr>
        <w:jc w:val="both"/>
        <w:rPr>
          <w:rFonts w:ascii="Times New Roman" w:eastAsia="Times New Roman" w:hAnsi="Times New Roman" w:cs="Times New Roman"/>
          <w:sz w:val="24"/>
          <w:szCs w:val="24"/>
          <w:highlight w:val="white"/>
        </w:rPr>
      </w:pPr>
    </w:p>
    <w:p w14:paraId="3A8DA191" w14:textId="77777777" w:rsidR="001630B0" w:rsidRPr="00436A8B" w:rsidRDefault="008A6749" w:rsidP="0083054B">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noProof/>
          <w:sz w:val="24"/>
          <w:szCs w:val="24"/>
          <w:highlight w:val="white"/>
        </w:rPr>
        <w:drawing>
          <wp:inline distT="114300" distB="114300" distL="114300" distR="114300" wp14:anchorId="2BCA1CB6" wp14:editId="03BC4E82">
            <wp:extent cx="4572000" cy="23812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4572000" cy="2381250"/>
                    </a:xfrm>
                    <a:prstGeom prst="rect">
                      <a:avLst/>
                    </a:prstGeom>
                    <a:ln/>
                  </pic:spPr>
                </pic:pic>
              </a:graphicData>
            </a:graphic>
          </wp:inline>
        </w:drawing>
      </w:r>
    </w:p>
    <w:p w14:paraId="667C060C" w14:textId="77777777" w:rsidR="001630B0" w:rsidRPr="00436A8B" w:rsidRDefault="008A6749" w:rsidP="0083054B">
      <w:pPr>
        <w:jc w:val="center"/>
        <w:rPr>
          <w:rFonts w:ascii="Times New Roman" w:eastAsia="Times New Roman" w:hAnsi="Times New Roman" w:cs="Times New Roman"/>
          <w:i/>
          <w:sz w:val="24"/>
          <w:szCs w:val="24"/>
          <w:highlight w:val="white"/>
        </w:rPr>
      </w:pPr>
      <w:r w:rsidRPr="00436A8B">
        <w:rPr>
          <w:rFonts w:ascii="Times New Roman" w:eastAsia="Times New Roman" w:hAnsi="Times New Roman" w:cs="Times New Roman"/>
          <w:i/>
          <w:sz w:val="24"/>
          <w:szCs w:val="24"/>
          <w:highlight w:val="white"/>
        </w:rPr>
        <w:t>Figure 5. Our LSTM Model Summary</w:t>
      </w:r>
    </w:p>
    <w:p w14:paraId="3F00FA6A" w14:textId="77777777" w:rsidR="001630B0" w:rsidRPr="00436A8B" w:rsidRDefault="001630B0" w:rsidP="0083054B">
      <w:pPr>
        <w:jc w:val="both"/>
        <w:rPr>
          <w:rFonts w:ascii="Times New Roman" w:eastAsia="Times New Roman" w:hAnsi="Times New Roman" w:cs="Times New Roman"/>
          <w:sz w:val="24"/>
          <w:szCs w:val="24"/>
          <w:highlight w:val="white"/>
        </w:rPr>
      </w:pPr>
    </w:p>
    <w:p w14:paraId="2393783F" w14:textId="77777777" w:rsidR="001630B0" w:rsidRPr="00436A8B" w:rsidRDefault="008A6749" w:rsidP="0083054B">
      <w:pPr>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 xml:space="preserve">We used a dropout layer which ignores 25% of the units’ weights to prevent overfitting. Also, it is observed that LeakyReLU function, </w:t>
      </w:r>
      <w:r w:rsidRPr="00436A8B">
        <w:rPr>
          <w:rFonts w:ascii="Times New Roman" w:eastAsia="Times New Roman" w:hAnsi="Times New Roman" w:cs="Times New Roman"/>
          <w:sz w:val="24"/>
          <w:szCs w:val="24"/>
          <w:shd w:val="clear" w:color="auto" w:fill="FCFCFC"/>
        </w:rPr>
        <w:t xml:space="preserve">which allows a small gradient when the unit is not active, make the model more accurate than ReLU. So, we preferred it as the activation function. </w:t>
      </w:r>
    </w:p>
    <w:p w14:paraId="6B78C427" w14:textId="77777777" w:rsidR="001630B0" w:rsidRPr="00436A8B" w:rsidRDefault="001630B0" w:rsidP="0083054B">
      <w:pPr>
        <w:jc w:val="both"/>
        <w:rPr>
          <w:rFonts w:ascii="Times New Roman" w:eastAsia="Times New Roman" w:hAnsi="Times New Roman" w:cs="Times New Roman"/>
          <w:sz w:val="24"/>
          <w:szCs w:val="24"/>
          <w:highlight w:val="white"/>
        </w:rPr>
      </w:pPr>
    </w:p>
    <w:p w14:paraId="130A0003" w14:textId="77777777" w:rsidR="001630B0" w:rsidRPr="00436A8B" w:rsidRDefault="00454B29" w:rsidP="0083054B">
      <w:pPr>
        <w:numPr>
          <w:ilvl w:val="0"/>
          <w:numId w:val="1"/>
        </w:numPr>
        <w:shd w:val="clear" w:color="auto" w:fill="FFFFFF"/>
        <w:spacing w:line="214" w:lineRule="auto"/>
        <w:ind w:hanging="360"/>
        <w:jc w:val="both"/>
        <w:rPr>
          <w:rFonts w:ascii="Times New Roman" w:eastAsia="Times New Roman" w:hAnsi="Times New Roman" w:cs="Times New Roman"/>
          <w:b/>
          <w:sz w:val="24"/>
          <w:szCs w:val="24"/>
        </w:rPr>
      </w:pPr>
      <w:r w:rsidRPr="00436A8B">
        <w:rPr>
          <w:rFonts w:ascii="Times New Roman" w:eastAsia="Times New Roman" w:hAnsi="Times New Roman" w:cs="Times New Roman"/>
          <w:b/>
          <w:sz w:val="24"/>
          <w:szCs w:val="24"/>
        </w:rPr>
        <w:t xml:space="preserve">  About Data</w:t>
      </w:r>
    </w:p>
    <w:p w14:paraId="01AF1FAD" w14:textId="77777777" w:rsidR="001630B0" w:rsidRPr="00436A8B" w:rsidRDefault="001630B0" w:rsidP="0083054B">
      <w:pPr>
        <w:shd w:val="clear" w:color="auto" w:fill="FFFFFF"/>
        <w:spacing w:line="214" w:lineRule="auto"/>
        <w:jc w:val="both"/>
        <w:rPr>
          <w:rFonts w:ascii="Times New Roman" w:eastAsia="Times New Roman" w:hAnsi="Times New Roman" w:cs="Times New Roman"/>
          <w:b/>
          <w:sz w:val="24"/>
          <w:szCs w:val="24"/>
        </w:rPr>
      </w:pPr>
    </w:p>
    <w:p w14:paraId="365EE63F" w14:textId="77777777" w:rsidR="001630B0" w:rsidRPr="00436A8B" w:rsidRDefault="008A6749" w:rsidP="0083054B">
      <w:pPr>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 xml:space="preserve">We used datasets which are gathered from the central banks of Turkey, Japan, and European Central Bank. We set the frequency for each feature as months because yearly inflation and yearly </w:t>
      </w:r>
      <w:r w:rsidRPr="00436A8B">
        <w:rPr>
          <w:rFonts w:ascii="Times New Roman" w:eastAsia="Times New Roman" w:hAnsi="Times New Roman" w:cs="Times New Roman"/>
          <w:sz w:val="24"/>
          <w:szCs w:val="24"/>
          <w:highlight w:val="white"/>
        </w:rPr>
        <w:lastRenderedPageBreak/>
        <w:t>interest rates are announced usually monthly. It might be a considerable further study of using daily past exchange rates, and monthly interest and inflation rates.</w:t>
      </w:r>
    </w:p>
    <w:p w14:paraId="71B3D3C8" w14:textId="77777777" w:rsidR="001630B0" w:rsidRPr="00436A8B" w:rsidRDefault="008A6749" w:rsidP="0083054B">
      <w:pPr>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We preprocessed data sets to get a common date range and frequency among features. Data is scaled between 0 and 1 according to minimum and maximum values within features.</w:t>
      </w:r>
    </w:p>
    <w:p w14:paraId="1AD088C9" w14:textId="77777777" w:rsidR="001630B0" w:rsidRPr="00436A8B" w:rsidRDefault="008A6749" w:rsidP="0083054B">
      <w:pPr>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Training datasets are formed by the first 0.75 split of all data.</w:t>
      </w:r>
    </w:p>
    <w:p w14:paraId="4D1C3480" w14:textId="77777777" w:rsidR="001630B0" w:rsidRPr="00436A8B" w:rsidRDefault="001630B0" w:rsidP="0083054B">
      <w:pPr>
        <w:jc w:val="both"/>
        <w:rPr>
          <w:rFonts w:ascii="Times New Roman" w:eastAsia="Times New Roman" w:hAnsi="Times New Roman" w:cs="Times New Roman"/>
          <w:sz w:val="24"/>
          <w:szCs w:val="24"/>
          <w:highlight w:val="white"/>
        </w:rPr>
      </w:pPr>
    </w:p>
    <w:p w14:paraId="4E16F627" w14:textId="77777777" w:rsidR="001630B0" w:rsidRPr="00436A8B" w:rsidRDefault="001630B0" w:rsidP="0083054B">
      <w:pPr>
        <w:jc w:val="both"/>
        <w:rPr>
          <w:rFonts w:ascii="Times New Roman" w:eastAsia="Times New Roman" w:hAnsi="Times New Roman" w:cs="Times New Roman"/>
          <w:sz w:val="24"/>
          <w:szCs w:val="24"/>
          <w:highlight w:val="white"/>
        </w:rPr>
      </w:pPr>
    </w:p>
    <w:p w14:paraId="61EE2655" w14:textId="54DAD6B4" w:rsidR="001630B0" w:rsidRPr="00436A8B" w:rsidRDefault="00A74304" w:rsidP="00A74304">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Table 1. </w:t>
      </w:r>
      <w:r w:rsidR="008A6749" w:rsidRPr="00436A8B">
        <w:rPr>
          <w:rFonts w:ascii="Times New Roman" w:eastAsia="Times New Roman" w:hAnsi="Times New Roman" w:cs="Times New Roman"/>
          <w:sz w:val="24"/>
          <w:szCs w:val="24"/>
          <w:highlight w:val="white"/>
        </w:rPr>
        <w:t>EUR/USD</w:t>
      </w:r>
      <w:r>
        <w:rPr>
          <w:rFonts w:ascii="Times New Roman" w:eastAsia="Times New Roman" w:hAnsi="Times New Roman" w:cs="Times New Roman"/>
          <w:sz w:val="24"/>
          <w:szCs w:val="24"/>
          <w:highlight w:val="white"/>
        </w:rPr>
        <w:t xml:space="preserve"> Statistics:</w:t>
      </w:r>
      <w:r w:rsidR="008A6749" w:rsidRPr="00436A8B">
        <w:rPr>
          <w:rFonts w:ascii="Times New Roman" w:eastAsia="Times New Roman" w:hAnsi="Times New Roman" w:cs="Times New Roman"/>
          <w:sz w:val="24"/>
          <w:szCs w:val="24"/>
          <w:highlight w:val="white"/>
        </w:rPr>
        <w:t xml:space="preserve"> 192 instances 2003-01-01 to 2019-01-20</w:t>
      </w:r>
    </w:p>
    <w:tbl>
      <w:tblPr>
        <w:tblStyle w:val="TableGrid"/>
        <w:tblW w:w="0" w:type="auto"/>
        <w:tblInd w:w="2250" w:type="dxa"/>
        <w:tblLook w:val="04A0" w:firstRow="1" w:lastRow="0" w:firstColumn="1" w:lastColumn="0" w:noHBand="0" w:noVBand="1"/>
      </w:tblPr>
      <w:tblGrid>
        <w:gridCol w:w="1540"/>
        <w:gridCol w:w="960"/>
        <w:gridCol w:w="960"/>
        <w:gridCol w:w="1380"/>
      </w:tblGrid>
      <w:tr w:rsidR="00436A8B" w:rsidRPr="00436A8B" w14:paraId="04E820FB" w14:textId="77777777" w:rsidTr="00A74304">
        <w:trPr>
          <w:trHeight w:val="315"/>
        </w:trPr>
        <w:tc>
          <w:tcPr>
            <w:tcW w:w="1540" w:type="dxa"/>
            <w:noWrap/>
            <w:hideMark/>
          </w:tcPr>
          <w:p w14:paraId="084187DD" w14:textId="77777777" w:rsidR="00436A8B" w:rsidRPr="00436A8B" w:rsidRDefault="00436A8B" w:rsidP="00A74304">
            <w:pPr>
              <w:jc w:val="center"/>
              <w:rPr>
                <w:rFonts w:ascii="Times New Roman" w:eastAsia="Times New Roman" w:hAnsi="Times New Roman" w:cs="Times New Roman"/>
                <w:sz w:val="24"/>
                <w:szCs w:val="24"/>
                <w:highlight w:val="white"/>
              </w:rPr>
            </w:pPr>
          </w:p>
        </w:tc>
        <w:tc>
          <w:tcPr>
            <w:tcW w:w="960" w:type="dxa"/>
            <w:noWrap/>
            <w:hideMark/>
          </w:tcPr>
          <w:p w14:paraId="5505DBDC" w14:textId="77777777"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Min</w:t>
            </w:r>
          </w:p>
        </w:tc>
        <w:tc>
          <w:tcPr>
            <w:tcW w:w="960" w:type="dxa"/>
            <w:noWrap/>
            <w:hideMark/>
          </w:tcPr>
          <w:p w14:paraId="5CD07810" w14:textId="77777777"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Max</w:t>
            </w:r>
          </w:p>
        </w:tc>
        <w:tc>
          <w:tcPr>
            <w:tcW w:w="1380" w:type="dxa"/>
            <w:noWrap/>
            <w:hideMark/>
          </w:tcPr>
          <w:p w14:paraId="449AE24B" w14:textId="77777777"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Range</w:t>
            </w:r>
          </w:p>
        </w:tc>
      </w:tr>
      <w:tr w:rsidR="00436A8B" w:rsidRPr="00436A8B" w14:paraId="116F5D7D" w14:textId="77777777" w:rsidTr="00A74304">
        <w:trPr>
          <w:trHeight w:val="315"/>
        </w:trPr>
        <w:tc>
          <w:tcPr>
            <w:tcW w:w="1540" w:type="dxa"/>
            <w:noWrap/>
            <w:hideMark/>
          </w:tcPr>
          <w:p w14:paraId="5845E678" w14:textId="567E0F73"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Exchange</w:t>
            </w:r>
          </w:p>
        </w:tc>
        <w:tc>
          <w:tcPr>
            <w:tcW w:w="960" w:type="dxa"/>
            <w:noWrap/>
            <w:hideMark/>
          </w:tcPr>
          <w:p w14:paraId="0CA766A8" w14:textId="77777777"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1.045</w:t>
            </w:r>
          </w:p>
        </w:tc>
        <w:tc>
          <w:tcPr>
            <w:tcW w:w="960" w:type="dxa"/>
            <w:noWrap/>
            <w:hideMark/>
          </w:tcPr>
          <w:p w14:paraId="0D1A0570" w14:textId="77777777"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1.58</w:t>
            </w:r>
          </w:p>
        </w:tc>
        <w:tc>
          <w:tcPr>
            <w:tcW w:w="1380" w:type="dxa"/>
            <w:noWrap/>
            <w:hideMark/>
          </w:tcPr>
          <w:p w14:paraId="3A4F5B53" w14:textId="77777777"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0.535</w:t>
            </w:r>
          </w:p>
        </w:tc>
      </w:tr>
      <w:tr w:rsidR="00436A8B" w:rsidRPr="00436A8B" w14:paraId="27B0D84D" w14:textId="77777777" w:rsidTr="00A74304">
        <w:trPr>
          <w:trHeight w:val="315"/>
        </w:trPr>
        <w:tc>
          <w:tcPr>
            <w:tcW w:w="1540" w:type="dxa"/>
            <w:noWrap/>
            <w:hideMark/>
          </w:tcPr>
          <w:p w14:paraId="7862522F" w14:textId="3D2390B6"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Inflation</w:t>
            </w:r>
          </w:p>
        </w:tc>
        <w:tc>
          <w:tcPr>
            <w:tcW w:w="960" w:type="dxa"/>
            <w:noWrap/>
            <w:hideMark/>
          </w:tcPr>
          <w:p w14:paraId="6EF7C3BE" w14:textId="77777777"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-0.6</w:t>
            </w:r>
          </w:p>
        </w:tc>
        <w:tc>
          <w:tcPr>
            <w:tcW w:w="960" w:type="dxa"/>
            <w:noWrap/>
            <w:hideMark/>
          </w:tcPr>
          <w:p w14:paraId="321D34CE" w14:textId="77777777"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4.1</w:t>
            </w:r>
          </w:p>
        </w:tc>
        <w:tc>
          <w:tcPr>
            <w:tcW w:w="1380" w:type="dxa"/>
            <w:noWrap/>
            <w:hideMark/>
          </w:tcPr>
          <w:p w14:paraId="257F8227" w14:textId="77777777"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4.7</w:t>
            </w:r>
          </w:p>
        </w:tc>
      </w:tr>
      <w:tr w:rsidR="00436A8B" w:rsidRPr="00436A8B" w14:paraId="13C80E56" w14:textId="77777777" w:rsidTr="00A74304">
        <w:trPr>
          <w:trHeight w:val="315"/>
        </w:trPr>
        <w:tc>
          <w:tcPr>
            <w:tcW w:w="1540" w:type="dxa"/>
            <w:noWrap/>
            <w:hideMark/>
          </w:tcPr>
          <w:p w14:paraId="4666DC69" w14:textId="1873591B"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Interest</w:t>
            </w:r>
          </w:p>
        </w:tc>
        <w:tc>
          <w:tcPr>
            <w:tcW w:w="960" w:type="dxa"/>
            <w:noWrap/>
            <w:hideMark/>
          </w:tcPr>
          <w:p w14:paraId="73228B32" w14:textId="77777777"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1.79</w:t>
            </w:r>
          </w:p>
        </w:tc>
        <w:tc>
          <w:tcPr>
            <w:tcW w:w="960" w:type="dxa"/>
            <w:noWrap/>
            <w:hideMark/>
          </w:tcPr>
          <w:p w14:paraId="0F430251" w14:textId="77777777"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5.59</w:t>
            </w:r>
          </w:p>
        </w:tc>
        <w:tc>
          <w:tcPr>
            <w:tcW w:w="1380" w:type="dxa"/>
            <w:noWrap/>
            <w:hideMark/>
          </w:tcPr>
          <w:p w14:paraId="18BC885D" w14:textId="77777777"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3.8</w:t>
            </w:r>
          </w:p>
        </w:tc>
      </w:tr>
    </w:tbl>
    <w:p w14:paraId="7CDAB5B5" w14:textId="77777777" w:rsidR="001630B0" w:rsidRPr="00436A8B" w:rsidRDefault="001630B0" w:rsidP="00A74304">
      <w:pPr>
        <w:jc w:val="center"/>
        <w:rPr>
          <w:rFonts w:ascii="Times New Roman" w:eastAsia="Times New Roman" w:hAnsi="Times New Roman" w:cs="Times New Roman"/>
          <w:sz w:val="24"/>
          <w:szCs w:val="24"/>
          <w:highlight w:val="white"/>
        </w:rPr>
      </w:pPr>
    </w:p>
    <w:p w14:paraId="6D79D0FE" w14:textId="538EF4F0" w:rsidR="001630B0" w:rsidRPr="00436A8B" w:rsidRDefault="00A74304" w:rsidP="00A74304">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Table 2. </w:t>
      </w:r>
      <w:r w:rsidR="008A6749" w:rsidRPr="00436A8B">
        <w:rPr>
          <w:rFonts w:ascii="Times New Roman" w:eastAsia="Times New Roman" w:hAnsi="Times New Roman" w:cs="Times New Roman"/>
          <w:sz w:val="24"/>
          <w:szCs w:val="24"/>
          <w:highlight w:val="white"/>
        </w:rPr>
        <w:t>USD/TL</w:t>
      </w:r>
      <w:r>
        <w:rPr>
          <w:rFonts w:ascii="Times New Roman" w:eastAsia="Times New Roman" w:hAnsi="Times New Roman" w:cs="Times New Roman"/>
          <w:sz w:val="24"/>
          <w:szCs w:val="24"/>
          <w:highlight w:val="white"/>
        </w:rPr>
        <w:t xml:space="preserve"> Statistics:</w:t>
      </w:r>
      <w:r w:rsidR="008A6749" w:rsidRPr="00436A8B">
        <w:rPr>
          <w:rFonts w:ascii="Times New Roman" w:eastAsia="Times New Roman" w:hAnsi="Times New Roman" w:cs="Times New Roman"/>
          <w:sz w:val="24"/>
          <w:szCs w:val="24"/>
          <w:highlight w:val="white"/>
        </w:rPr>
        <w:t xml:space="preserve"> 162 instances from 2005-01-01 to 2018-08-01</w:t>
      </w:r>
    </w:p>
    <w:tbl>
      <w:tblPr>
        <w:tblStyle w:val="TableGrid"/>
        <w:tblW w:w="0" w:type="auto"/>
        <w:tblInd w:w="2250" w:type="dxa"/>
        <w:tblLook w:val="04A0" w:firstRow="1" w:lastRow="0" w:firstColumn="1" w:lastColumn="0" w:noHBand="0" w:noVBand="1"/>
      </w:tblPr>
      <w:tblGrid>
        <w:gridCol w:w="1540"/>
        <w:gridCol w:w="960"/>
        <w:gridCol w:w="960"/>
        <w:gridCol w:w="1380"/>
      </w:tblGrid>
      <w:tr w:rsidR="00436A8B" w:rsidRPr="00436A8B" w14:paraId="15A9E195" w14:textId="77777777" w:rsidTr="00A74304">
        <w:trPr>
          <w:trHeight w:val="315"/>
        </w:trPr>
        <w:tc>
          <w:tcPr>
            <w:tcW w:w="1540" w:type="dxa"/>
            <w:noWrap/>
            <w:hideMark/>
          </w:tcPr>
          <w:p w14:paraId="7553A45E" w14:textId="77777777" w:rsidR="00436A8B" w:rsidRPr="00436A8B" w:rsidRDefault="00436A8B" w:rsidP="00A74304">
            <w:pPr>
              <w:jc w:val="center"/>
              <w:rPr>
                <w:rFonts w:ascii="Times New Roman" w:eastAsia="Times New Roman" w:hAnsi="Times New Roman" w:cs="Times New Roman"/>
                <w:sz w:val="24"/>
                <w:szCs w:val="24"/>
                <w:highlight w:val="white"/>
              </w:rPr>
            </w:pPr>
          </w:p>
        </w:tc>
        <w:tc>
          <w:tcPr>
            <w:tcW w:w="960" w:type="dxa"/>
            <w:noWrap/>
            <w:hideMark/>
          </w:tcPr>
          <w:p w14:paraId="24D5B358" w14:textId="77777777"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Min</w:t>
            </w:r>
          </w:p>
        </w:tc>
        <w:tc>
          <w:tcPr>
            <w:tcW w:w="960" w:type="dxa"/>
            <w:noWrap/>
            <w:hideMark/>
          </w:tcPr>
          <w:p w14:paraId="354E00ED" w14:textId="77777777"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Max</w:t>
            </w:r>
          </w:p>
        </w:tc>
        <w:tc>
          <w:tcPr>
            <w:tcW w:w="1380" w:type="dxa"/>
            <w:noWrap/>
            <w:hideMark/>
          </w:tcPr>
          <w:p w14:paraId="0C86424B" w14:textId="77777777"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Range</w:t>
            </w:r>
          </w:p>
        </w:tc>
      </w:tr>
      <w:tr w:rsidR="00436A8B" w:rsidRPr="00436A8B" w14:paraId="3611FB6E" w14:textId="77777777" w:rsidTr="00A74304">
        <w:trPr>
          <w:trHeight w:val="315"/>
        </w:trPr>
        <w:tc>
          <w:tcPr>
            <w:tcW w:w="1540" w:type="dxa"/>
            <w:noWrap/>
            <w:hideMark/>
          </w:tcPr>
          <w:p w14:paraId="313FDCA8" w14:textId="1C2E231F"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Exchange</w:t>
            </w:r>
          </w:p>
        </w:tc>
        <w:tc>
          <w:tcPr>
            <w:tcW w:w="960" w:type="dxa"/>
            <w:noWrap/>
            <w:hideMark/>
          </w:tcPr>
          <w:p w14:paraId="7A00F677" w14:textId="77777777"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1.15</w:t>
            </w:r>
          </w:p>
        </w:tc>
        <w:tc>
          <w:tcPr>
            <w:tcW w:w="960" w:type="dxa"/>
            <w:noWrap/>
            <w:hideMark/>
          </w:tcPr>
          <w:p w14:paraId="11FC207B" w14:textId="77777777"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4.99</w:t>
            </w:r>
          </w:p>
        </w:tc>
        <w:tc>
          <w:tcPr>
            <w:tcW w:w="1380" w:type="dxa"/>
            <w:noWrap/>
            <w:hideMark/>
          </w:tcPr>
          <w:p w14:paraId="1076BBDE" w14:textId="77777777"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3.84</w:t>
            </w:r>
          </w:p>
        </w:tc>
      </w:tr>
      <w:tr w:rsidR="00436A8B" w:rsidRPr="00436A8B" w14:paraId="6DAB4146" w14:textId="77777777" w:rsidTr="00A74304">
        <w:trPr>
          <w:trHeight w:val="315"/>
        </w:trPr>
        <w:tc>
          <w:tcPr>
            <w:tcW w:w="1540" w:type="dxa"/>
            <w:noWrap/>
            <w:hideMark/>
          </w:tcPr>
          <w:p w14:paraId="6AE7853F" w14:textId="31062C96"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Inflation</w:t>
            </w:r>
          </w:p>
        </w:tc>
        <w:tc>
          <w:tcPr>
            <w:tcW w:w="960" w:type="dxa"/>
            <w:noWrap/>
            <w:hideMark/>
          </w:tcPr>
          <w:p w14:paraId="4EEFBD5E" w14:textId="77777777"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3.99</w:t>
            </w:r>
          </w:p>
        </w:tc>
        <w:tc>
          <w:tcPr>
            <w:tcW w:w="960" w:type="dxa"/>
            <w:noWrap/>
            <w:hideMark/>
          </w:tcPr>
          <w:p w14:paraId="5E40A62C" w14:textId="77777777"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17.9</w:t>
            </w:r>
          </w:p>
        </w:tc>
        <w:tc>
          <w:tcPr>
            <w:tcW w:w="1380" w:type="dxa"/>
            <w:noWrap/>
            <w:hideMark/>
          </w:tcPr>
          <w:p w14:paraId="7133DCD1" w14:textId="77777777"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13.91</w:t>
            </w:r>
          </w:p>
        </w:tc>
      </w:tr>
      <w:tr w:rsidR="00436A8B" w:rsidRPr="00436A8B" w14:paraId="2CA6D746" w14:textId="77777777" w:rsidTr="00A74304">
        <w:trPr>
          <w:trHeight w:val="315"/>
        </w:trPr>
        <w:tc>
          <w:tcPr>
            <w:tcW w:w="1540" w:type="dxa"/>
            <w:noWrap/>
            <w:hideMark/>
          </w:tcPr>
          <w:p w14:paraId="5DF4044D" w14:textId="54E9458A"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Interest</w:t>
            </w:r>
          </w:p>
        </w:tc>
        <w:tc>
          <w:tcPr>
            <w:tcW w:w="960" w:type="dxa"/>
            <w:noWrap/>
            <w:hideMark/>
          </w:tcPr>
          <w:p w14:paraId="7555F122" w14:textId="77777777"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11.81</w:t>
            </w:r>
          </w:p>
        </w:tc>
        <w:tc>
          <w:tcPr>
            <w:tcW w:w="960" w:type="dxa"/>
            <w:noWrap/>
            <w:hideMark/>
          </w:tcPr>
          <w:p w14:paraId="7D10AC85" w14:textId="77777777"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33.82</w:t>
            </w:r>
          </w:p>
        </w:tc>
        <w:tc>
          <w:tcPr>
            <w:tcW w:w="1380" w:type="dxa"/>
            <w:noWrap/>
            <w:hideMark/>
          </w:tcPr>
          <w:p w14:paraId="03B75E3C" w14:textId="77777777"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22.01</w:t>
            </w:r>
          </w:p>
        </w:tc>
      </w:tr>
    </w:tbl>
    <w:p w14:paraId="179D6A1B" w14:textId="77777777" w:rsidR="001630B0" w:rsidRPr="00436A8B" w:rsidRDefault="001630B0" w:rsidP="00A74304">
      <w:pPr>
        <w:jc w:val="center"/>
        <w:rPr>
          <w:rFonts w:ascii="Times New Roman" w:eastAsia="Times New Roman" w:hAnsi="Times New Roman" w:cs="Times New Roman"/>
          <w:sz w:val="24"/>
          <w:szCs w:val="24"/>
          <w:highlight w:val="white"/>
        </w:rPr>
      </w:pPr>
    </w:p>
    <w:p w14:paraId="0CFC40D7" w14:textId="18C5AD48" w:rsidR="001630B0" w:rsidRPr="00436A8B" w:rsidRDefault="00A74304" w:rsidP="00A74304">
      <w:pPr>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Table 3. </w:t>
      </w:r>
      <w:r w:rsidR="008A6749" w:rsidRPr="00436A8B">
        <w:rPr>
          <w:rFonts w:ascii="Times New Roman" w:eastAsia="Times New Roman" w:hAnsi="Times New Roman" w:cs="Times New Roman"/>
          <w:sz w:val="24"/>
          <w:szCs w:val="24"/>
          <w:highlight w:val="white"/>
        </w:rPr>
        <w:t>USD/JPY</w:t>
      </w:r>
      <w:r>
        <w:rPr>
          <w:rFonts w:ascii="Times New Roman" w:eastAsia="Times New Roman" w:hAnsi="Times New Roman" w:cs="Times New Roman"/>
          <w:sz w:val="24"/>
          <w:szCs w:val="24"/>
          <w:highlight w:val="white"/>
        </w:rPr>
        <w:t xml:space="preserve"> Statistics:</w:t>
      </w:r>
      <w:r w:rsidR="008A6749" w:rsidRPr="00436A8B">
        <w:rPr>
          <w:rFonts w:ascii="Times New Roman" w:eastAsia="Times New Roman" w:hAnsi="Times New Roman" w:cs="Times New Roman"/>
          <w:sz w:val="24"/>
          <w:szCs w:val="24"/>
          <w:highlight w:val="white"/>
        </w:rPr>
        <w:t xml:space="preserve"> 184 instances from 2002-01-01 to 2017-04-01</w:t>
      </w:r>
    </w:p>
    <w:tbl>
      <w:tblPr>
        <w:tblStyle w:val="TableGrid"/>
        <w:tblW w:w="0" w:type="auto"/>
        <w:tblInd w:w="2250" w:type="dxa"/>
        <w:tblLook w:val="04A0" w:firstRow="1" w:lastRow="0" w:firstColumn="1" w:lastColumn="0" w:noHBand="0" w:noVBand="1"/>
      </w:tblPr>
      <w:tblGrid>
        <w:gridCol w:w="1540"/>
        <w:gridCol w:w="960"/>
        <w:gridCol w:w="960"/>
        <w:gridCol w:w="1380"/>
      </w:tblGrid>
      <w:tr w:rsidR="00436A8B" w:rsidRPr="00436A8B" w14:paraId="590E7026" w14:textId="77777777" w:rsidTr="00A74304">
        <w:trPr>
          <w:trHeight w:val="315"/>
        </w:trPr>
        <w:tc>
          <w:tcPr>
            <w:tcW w:w="1540" w:type="dxa"/>
            <w:noWrap/>
            <w:hideMark/>
          </w:tcPr>
          <w:p w14:paraId="44501FF8" w14:textId="77777777" w:rsidR="00436A8B" w:rsidRPr="00436A8B" w:rsidRDefault="00436A8B" w:rsidP="00A74304">
            <w:pPr>
              <w:jc w:val="center"/>
              <w:rPr>
                <w:rFonts w:ascii="Times New Roman" w:eastAsia="Times New Roman" w:hAnsi="Times New Roman" w:cs="Times New Roman"/>
                <w:sz w:val="24"/>
                <w:szCs w:val="24"/>
                <w:highlight w:val="white"/>
              </w:rPr>
            </w:pPr>
          </w:p>
        </w:tc>
        <w:tc>
          <w:tcPr>
            <w:tcW w:w="960" w:type="dxa"/>
            <w:noWrap/>
            <w:hideMark/>
          </w:tcPr>
          <w:p w14:paraId="50E738D8" w14:textId="77777777"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Min</w:t>
            </w:r>
          </w:p>
        </w:tc>
        <w:tc>
          <w:tcPr>
            <w:tcW w:w="960" w:type="dxa"/>
            <w:noWrap/>
            <w:hideMark/>
          </w:tcPr>
          <w:p w14:paraId="517CA8CF" w14:textId="77777777"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Max</w:t>
            </w:r>
          </w:p>
        </w:tc>
        <w:tc>
          <w:tcPr>
            <w:tcW w:w="1380" w:type="dxa"/>
            <w:noWrap/>
            <w:hideMark/>
          </w:tcPr>
          <w:p w14:paraId="3664EE15" w14:textId="77777777"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Range</w:t>
            </w:r>
          </w:p>
        </w:tc>
      </w:tr>
      <w:tr w:rsidR="00436A8B" w:rsidRPr="00436A8B" w14:paraId="293646BE" w14:textId="77777777" w:rsidTr="00A74304">
        <w:trPr>
          <w:trHeight w:val="315"/>
        </w:trPr>
        <w:tc>
          <w:tcPr>
            <w:tcW w:w="1540" w:type="dxa"/>
            <w:noWrap/>
            <w:hideMark/>
          </w:tcPr>
          <w:p w14:paraId="19F13773" w14:textId="141DB12D"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Exchange</w:t>
            </w:r>
          </w:p>
        </w:tc>
        <w:tc>
          <w:tcPr>
            <w:tcW w:w="960" w:type="dxa"/>
            <w:noWrap/>
            <w:hideMark/>
          </w:tcPr>
          <w:p w14:paraId="55E901DB" w14:textId="77777777"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76.15</w:t>
            </w:r>
          </w:p>
        </w:tc>
        <w:tc>
          <w:tcPr>
            <w:tcW w:w="960" w:type="dxa"/>
            <w:noWrap/>
            <w:hideMark/>
          </w:tcPr>
          <w:p w14:paraId="66F9088C" w14:textId="77777777"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133.45</w:t>
            </w:r>
          </w:p>
        </w:tc>
        <w:tc>
          <w:tcPr>
            <w:tcW w:w="1380" w:type="dxa"/>
            <w:noWrap/>
            <w:hideMark/>
          </w:tcPr>
          <w:p w14:paraId="7AC9C277" w14:textId="77777777"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57.3</w:t>
            </w:r>
          </w:p>
        </w:tc>
      </w:tr>
      <w:tr w:rsidR="00436A8B" w:rsidRPr="00436A8B" w14:paraId="4BB588FD" w14:textId="77777777" w:rsidTr="00A74304">
        <w:trPr>
          <w:trHeight w:val="315"/>
        </w:trPr>
        <w:tc>
          <w:tcPr>
            <w:tcW w:w="1540" w:type="dxa"/>
            <w:noWrap/>
            <w:hideMark/>
          </w:tcPr>
          <w:p w14:paraId="2244B613" w14:textId="5222D05B"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Inflation</w:t>
            </w:r>
          </w:p>
        </w:tc>
        <w:tc>
          <w:tcPr>
            <w:tcW w:w="960" w:type="dxa"/>
            <w:noWrap/>
            <w:hideMark/>
          </w:tcPr>
          <w:p w14:paraId="4109C295" w14:textId="77777777"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-2.5</w:t>
            </w:r>
          </w:p>
        </w:tc>
        <w:tc>
          <w:tcPr>
            <w:tcW w:w="960" w:type="dxa"/>
            <w:noWrap/>
            <w:hideMark/>
          </w:tcPr>
          <w:p w14:paraId="2E7A9324" w14:textId="77777777"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3.7</w:t>
            </w:r>
          </w:p>
        </w:tc>
        <w:tc>
          <w:tcPr>
            <w:tcW w:w="1380" w:type="dxa"/>
            <w:noWrap/>
            <w:hideMark/>
          </w:tcPr>
          <w:p w14:paraId="2F6B8AB8" w14:textId="77777777"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6.2</w:t>
            </w:r>
          </w:p>
        </w:tc>
      </w:tr>
      <w:tr w:rsidR="00436A8B" w:rsidRPr="00436A8B" w14:paraId="34CFB434" w14:textId="77777777" w:rsidTr="00A74304">
        <w:trPr>
          <w:trHeight w:val="315"/>
        </w:trPr>
        <w:tc>
          <w:tcPr>
            <w:tcW w:w="1540" w:type="dxa"/>
            <w:noWrap/>
            <w:hideMark/>
          </w:tcPr>
          <w:p w14:paraId="0E552B14" w14:textId="1CA01810"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Interest</w:t>
            </w:r>
          </w:p>
        </w:tc>
        <w:tc>
          <w:tcPr>
            <w:tcW w:w="960" w:type="dxa"/>
            <w:noWrap/>
            <w:hideMark/>
          </w:tcPr>
          <w:p w14:paraId="74625795" w14:textId="77777777"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0.1</w:t>
            </w:r>
          </w:p>
        </w:tc>
        <w:tc>
          <w:tcPr>
            <w:tcW w:w="960" w:type="dxa"/>
            <w:noWrap/>
            <w:hideMark/>
          </w:tcPr>
          <w:p w14:paraId="7BC6ED9B" w14:textId="77777777"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0.75</w:t>
            </w:r>
          </w:p>
        </w:tc>
        <w:tc>
          <w:tcPr>
            <w:tcW w:w="1380" w:type="dxa"/>
            <w:noWrap/>
            <w:hideMark/>
          </w:tcPr>
          <w:p w14:paraId="19964487" w14:textId="77777777" w:rsidR="00436A8B" w:rsidRPr="00436A8B" w:rsidRDefault="00436A8B" w:rsidP="00A74304">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0.65</w:t>
            </w:r>
          </w:p>
        </w:tc>
      </w:tr>
    </w:tbl>
    <w:p w14:paraId="1F40FB78" w14:textId="77777777" w:rsidR="001630B0" w:rsidRPr="00436A8B" w:rsidRDefault="001630B0" w:rsidP="0083054B">
      <w:pPr>
        <w:jc w:val="both"/>
        <w:rPr>
          <w:rFonts w:ascii="Times New Roman" w:eastAsia="Times New Roman" w:hAnsi="Times New Roman" w:cs="Times New Roman"/>
          <w:sz w:val="24"/>
          <w:szCs w:val="24"/>
          <w:highlight w:val="white"/>
        </w:rPr>
      </w:pPr>
    </w:p>
    <w:p w14:paraId="1AFBF680" w14:textId="77777777" w:rsidR="001630B0" w:rsidRPr="00436A8B" w:rsidRDefault="001630B0" w:rsidP="0083054B">
      <w:pPr>
        <w:jc w:val="both"/>
        <w:rPr>
          <w:rFonts w:ascii="Times New Roman" w:eastAsia="Times New Roman" w:hAnsi="Times New Roman" w:cs="Times New Roman"/>
          <w:sz w:val="24"/>
          <w:szCs w:val="24"/>
          <w:highlight w:val="white"/>
        </w:rPr>
      </w:pPr>
    </w:p>
    <w:p w14:paraId="4F2C400D" w14:textId="77777777" w:rsidR="001630B0" w:rsidRPr="00436A8B" w:rsidRDefault="00454B29" w:rsidP="0083054B">
      <w:pPr>
        <w:numPr>
          <w:ilvl w:val="0"/>
          <w:numId w:val="1"/>
        </w:numPr>
        <w:shd w:val="clear" w:color="auto" w:fill="FFFFFF"/>
        <w:spacing w:line="214" w:lineRule="auto"/>
        <w:ind w:hanging="360"/>
        <w:jc w:val="both"/>
        <w:rPr>
          <w:rFonts w:ascii="Times New Roman" w:eastAsia="Times New Roman" w:hAnsi="Times New Roman" w:cs="Times New Roman"/>
          <w:b/>
          <w:sz w:val="24"/>
          <w:szCs w:val="24"/>
        </w:rPr>
      </w:pPr>
      <w:r w:rsidRPr="00436A8B">
        <w:rPr>
          <w:rFonts w:ascii="Times New Roman" w:eastAsia="Times New Roman" w:hAnsi="Times New Roman" w:cs="Times New Roman"/>
          <w:b/>
          <w:sz w:val="24"/>
          <w:szCs w:val="24"/>
        </w:rPr>
        <w:t xml:space="preserve">  Computational Results</w:t>
      </w:r>
    </w:p>
    <w:p w14:paraId="6FA20B5C" w14:textId="77777777" w:rsidR="001630B0" w:rsidRPr="00436A8B" w:rsidRDefault="001630B0" w:rsidP="0083054B">
      <w:pPr>
        <w:shd w:val="clear" w:color="auto" w:fill="FFFFFF"/>
        <w:spacing w:line="214" w:lineRule="auto"/>
        <w:jc w:val="both"/>
        <w:rPr>
          <w:rFonts w:ascii="Times New Roman" w:eastAsia="Times New Roman" w:hAnsi="Times New Roman" w:cs="Times New Roman"/>
          <w:b/>
          <w:sz w:val="24"/>
          <w:szCs w:val="24"/>
        </w:rPr>
      </w:pPr>
    </w:p>
    <w:p w14:paraId="369AC40E" w14:textId="77777777" w:rsidR="001630B0" w:rsidRPr="00436A8B" w:rsidRDefault="001630B0" w:rsidP="0083054B">
      <w:pPr>
        <w:shd w:val="clear" w:color="auto" w:fill="FFFFFF"/>
        <w:spacing w:line="214" w:lineRule="auto"/>
        <w:jc w:val="both"/>
        <w:rPr>
          <w:rFonts w:ascii="Times New Roman" w:eastAsia="Times New Roman" w:hAnsi="Times New Roman" w:cs="Times New Roman"/>
          <w:b/>
          <w:sz w:val="24"/>
          <w:szCs w:val="24"/>
        </w:rPr>
      </w:pPr>
    </w:p>
    <w:p w14:paraId="6A601BD5" w14:textId="77777777" w:rsidR="001630B0" w:rsidRPr="00436A8B" w:rsidRDefault="008A6749" w:rsidP="00436A8B">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noProof/>
          <w:sz w:val="24"/>
          <w:szCs w:val="24"/>
          <w:highlight w:val="white"/>
        </w:rPr>
        <w:drawing>
          <wp:inline distT="114300" distB="114300" distL="114300" distR="114300" wp14:anchorId="6A1C8347" wp14:editId="62E52185">
            <wp:extent cx="3600000" cy="2160000"/>
            <wp:effectExtent l="0" t="0" r="635"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3600000" cy="2160000"/>
                    </a:xfrm>
                    <a:prstGeom prst="rect">
                      <a:avLst/>
                    </a:prstGeom>
                    <a:ln/>
                  </pic:spPr>
                </pic:pic>
              </a:graphicData>
            </a:graphic>
          </wp:inline>
        </w:drawing>
      </w:r>
    </w:p>
    <w:p w14:paraId="0418B6EA" w14:textId="77777777" w:rsidR="001630B0" w:rsidRPr="00436A8B" w:rsidRDefault="008A6749" w:rsidP="00436A8B">
      <w:pPr>
        <w:jc w:val="center"/>
        <w:rPr>
          <w:rFonts w:ascii="Times New Roman" w:eastAsia="Times New Roman" w:hAnsi="Times New Roman" w:cs="Times New Roman"/>
          <w:i/>
          <w:sz w:val="24"/>
          <w:szCs w:val="24"/>
          <w:highlight w:val="white"/>
        </w:rPr>
      </w:pPr>
      <w:r w:rsidRPr="00436A8B">
        <w:rPr>
          <w:rFonts w:ascii="Times New Roman" w:eastAsia="Times New Roman" w:hAnsi="Times New Roman" w:cs="Times New Roman"/>
          <w:i/>
          <w:sz w:val="24"/>
          <w:szCs w:val="24"/>
          <w:highlight w:val="white"/>
        </w:rPr>
        <w:t>Figure 6. Training MSEs for EUR/USD</w:t>
      </w:r>
    </w:p>
    <w:p w14:paraId="432DDE23" w14:textId="77777777" w:rsidR="001630B0" w:rsidRPr="00436A8B" w:rsidRDefault="001630B0" w:rsidP="00436A8B">
      <w:pPr>
        <w:jc w:val="center"/>
        <w:rPr>
          <w:rFonts w:ascii="Times New Roman" w:eastAsia="Times New Roman" w:hAnsi="Times New Roman" w:cs="Times New Roman"/>
          <w:sz w:val="24"/>
          <w:szCs w:val="24"/>
          <w:highlight w:val="white"/>
        </w:rPr>
      </w:pPr>
    </w:p>
    <w:p w14:paraId="51AFC838" w14:textId="77777777" w:rsidR="001630B0" w:rsidRPr="00436A8B" w:rsidRDefault="008A6749" w:rsidP="00436A8B">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noProof/>
          <w:sz w:val="24"/>
          <w:szCs w:val="24"/>
          <w:highlight w:val="white"/>
        </w:rPr>
        <w:drawing>
          <wp:inline distT="114300" distB="114300" distL="114300" distR="114300" wp14:anchorId="0B43C648" wp14:editId="421A7F43">
            <wp:extent cx="3600000" cy="2160000"/>
            <wp:effectExtent l="0" t="0" r="635"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600000" cy="2160000"/>
                    </a:xfrm>
                    <a:prstGeom prst="rect">
                      <a:avLst/>
                    </a:prstGeom>
                    <a:ln/>
                  </pic:spPr>
                </pic:pic>
              </a:graphicData>
            </a:graphic>
          </wp:inline>
        </w:drawing>
      </w:r>
    </w:p>
    <w:p w14:paraId="5FA0EE93" w14:textId="77777777" w:rsidR="001630B0" w:rsidRPr="00436A8B" w:rsidRDefault="008A6749" w:rsidP="00436A8B">
      <w:pPr>
        <w:jc w:val="center"/>
        <w:rPr>
          <w:rFonts w:ascii="Times New Roman" w:eastAsia="Times New Roman" w:hAnsi="Times New Roman" w:cs="Times New Roman"/>
          <w:i/>
          <w:sz w:val="24"/>
          <w:szCs w:val="24"/>
          <w:highlight w:val="white"/>
        </w:rPr>
      </w:pPr>
      <w:r w:rsidRPr="00436A8B">
        <w:rPr>
          <w:rFonts w:ascii="Times New Roman" w:eastAsia="Times New Roman" w:hAnsi="Times New Roman" w:cs="Times New Roman"/>
          <w:i/>
          <w:sz w:val="24"/>
          <w:szCs w:val="24"/>
          <w:highlight w:val="white"/>
        </w:rPr>
        <w:t>Figure 7. Training</w:t>
      </w:r>
      <w:r w:rsidR="00436A8B" w:rsidRPr="00436A8B">
        <w:rPr>
          <w:rFonts w:ascii="Times New Roman" w:eastAsia="Times New Roman" w:hAnsi="Times New Roman" w:cs="Times New Roman"/>
          <w:i/>
          <w:sz w:val="24"/>
          <w:szCs w:val="24"/>
          <w:highlight w:val="white"/>
        </w:rPr>
        <w:t xml:space="preserve"> </w:t>
      </w:r>
      <w:r w:rsidRPr="00436A8B">
        <w:rPr>
          <w:rFonts w:ascii="Times New Roman" w:eastAsia="Times New Roman" w:hAnsi="Times New Roman" w:cs="Times New Roman"/>
          <w:i/>
          <w:sz w:val="24"/>
          <w:szCs w:val="24"/>
          <w:highlight w:val="white"/>
        </w:rPr>
        <w:t>MSEs for USD/TL</w:t>
      </w:r>
    </w:p>
    <w:p w14:paraId="3BED5C43" w14:textId="77777777" w:rsidR="001630B0" w:rsidRPr="00436A8B" w:rsidRDefault="001630B0" w:rsidP="00436A8B">
      <w:pPr>
        <w:jc w:val="center"/>
        <w:rPr>
          <w:rFonts w:ascii="Times New Roman" w:eastAsia="Times New Roman" w:hAnsi="Times New Roman" w:cs="Times New Roman"/>
          <w:sz w:val="24"/>
          <w:szCs w:val="24"/>
          <w:highlight w:val="white"/>
        </w:rPr>
      </w:pPr>
    </w:p>
    <w:p w14:paraId="1BF94E88" w14:textId="77777777" w:rsidR="001630B0" w:rsidRPr="00436A8B" w:rsidRDefault="008A6749" w:rsidP="00436A8B">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noProof/>
          <w:sz w:val="24"/>
          <w:szCs w:val="24"/>
          <w:highlight w:val="white"/>
        </w:rPr>
        <w:drawing>
          <wp:inline distT="114300" distB="114300" distL="114300" distR="114300" wp14:anchorId="0D9115A5" wp14:editId="11F8086D">
            <wp:extent cx="3600000" cy="2160000"/>
            <wp:effectExtent l="0" t="0" r="635"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3600000" cy="2160000"/>
                    </a:xfrm>
                    <a:prstGeom prst="rect">
                      <a:avLst/>
                    </a:prstGeom>
                    <a:ln/>
                  </pic:spPr>
                </pic:pic>
              </a:graphicData>
            </a:graphic>
          </wp:inline>
        </w:drawing>
      </w:r>
    </w:p>
    <w:p w14:paraId="4646893A" w14:textId="77777777" w:rsidR="001630B0" w:rsidRPr="00436A8B" w:rsidRDefault="008A6749" w:rsidP="00436A8B">
      <w:pPr>
        <w:jc w:val="center"/>
        <w:rPr>
          <w:rFonts w:ascii="Times New Roman" w:eastAsia="Times New Roman" w:hAnsi="Times New Roman" w:cs="Times New Roman"/>
          <w:i/>
          <w:sz w:val="24"/>
          <w:szCs w:val="24"/>
          <w:highlight w:val="white"/>
        </w:rPr>
      </w:pPr>
      <w:r w:rsidRPr="00436A8B">
        <w:rPr>
          <w:rFonts w:ascii="Times New Roman" w:eastAsia="Times New Roman" w:hAnsi="Times New Roman" w:cs="Times New Roman"/>
          <w:i/>
          <w:sz w:val="24"/>
          <w:szCs w:val="24"/>
          <w:highlight w:val="white"/>
        </w:rPr>
        <w:t>Figure 8. Training MSEs for USD/JPY</w:t>
      </w:r>
    </w:p>
    <w:p w14:paraId="1B0B5D66" w14:textId="77777777" w:rsidR="001630B0" w:rsidRPr="00436A8B" w:rsidRDefault="001630B0" w:rsidP="00436A8B">
      <w:pPr>
        <w:jc w:val="center"/>
        <w:rPr>
          <w:rFonts w:ascii="Times New Roman" w:eastAsia="Times New Roman" w:hAnsi="Times New Roman" w:cs="Times New Roman"/>
          <w:sz w:val="24"/>
          <w:szCs w:val="24"/>
          <w:highlight w:val="white"/>
        </w:rPr>
      </w:pPr>
    </w:p>
    <w:p w14:paraId="1E0AD80A" w14:textId="77777777" w:rsidR="001630B0" w:rsidRPr="00436A8B" w:rsidRDefault="008A6749" w:rsidP="00436A8B">
      <w:pPr>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LSTM, and MLP do not show a remarkable change when time steps become larger whereas SVR performs poorly with high time steps. It shows that LSTM and MLP eliminate the effect of old features during the training, and SVR failed with high cardinality as expected.</w:t>
      </w:r>
    </w:p>
    <w:p w14:paraId="210EC423" w14:textId="77777777" w:rsidR="001630B0" w:rsidRPr="00436A8B" w:rsidRDefault="001630B0" w:rsidP="00436A8B">
      <w:pPr>
        <w:jc w:val="center"/>
        <w:rPr>
          <w:rFonts w:ascii="Times New Roman" w:eastAsia="Times New Roman" w:hAnsi="Times New Roman" w:cs="Times New Roman"/>
          <w:sz w:val="24"/>
          <w:szCs w:val="24"/>
          <w:highlight w:val="white"/>
        </w:rPr>
      </w:pPr>
    </w:p>
    <w:p w14:paraId="4E8737A6" w14:textId="77777777" w:rsidR="001630B0" w:rsidRPr="00436A8B" w:rsidRDefault="008A6749" w:rsidP="00436A8B">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noProof/>
          <w:sz w:val="24"/>
          <w:szCs w:val="24"/>
          <w:highlight w:val="white"/>
        </w:rPr>
        <w:lastRenderedPageBreak/>
        <w:drawing>
          <wp:inline distT="114300" distB="114300" distL="114300" distR="114300" wp14:anchorId="7367FAE3" wp14:editId="7710C6A1">
            <wp:extent cx="3600000" cy="2160000"/>
            <wp:effectExtent l="0" t="0" r="635"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600000" cy="2160000"/>
                    </a:xfrm>
                    <a:prstGeom prst="rect">
                      <a:avLst/>
                    </a:prstGeom>
                    <a:ln/>
                  </pic:spPr>
                </pic:pic>
              </a:graphicData>
            </a:graphic>
          </wp:inline>
        </w:drawing>
      </w:r>
    </w:p>
    <w:p w14:paraId="346EB957" w14:textId="77777777" w:rsidR="001630B0" w:rsidRPr="00436A8B" w:rsidRDefault="008A6749" w:rsidP="00436A8B">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i/>
          <w:sz w:val="24"/>
          <w:szCs w:val="24"/>
          <w:highlight w:val="white"/>
        </w:rPr>
        <w:t>Figure 9. Test MSEs for EUR/USD</w:t>
      </w:r>
    </w:p>
    <w:p w14:paraId="16C916E0" w14:textId="77777777" w:rsidR="001630B0" w:rsidRPr="00436A8B" w:rsidRDefault="001630B0" w:rsidP="00436A8B">
      <w:pPr>
        <w:jc w:val="center"/>
        <w:rPr>
          <w:rFonts w:ascii="Times New Roman" w:eastAsia="Times New Roman" w:hAnsi="Times New Roman" w:cs="Times New Roman"/>
          <w:sz w:val="24"/>
          <w:szCs w:val="24"/>
          <w:highlight w:val="white"/>
        </w:rPr>
      </w:pPr>
    </w:p>
    <w:p w14:paraId="3B7F41CD" w14:textId="77777777" w:rsidR="001630B0" w:rsidRPr="00436A8B" w:rsidRDefault="008A6749" w:rsidP="00436A8B">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noProof/>
          <w:sz w:val="24"/>
          <w:szCs w:val="24"/>
          <w:highlight w:val="white"/>
        </w:rPr>
        <w:drawing>
          <wp:inline distT="114300" distB="114300" distL="114300" distR="114300" wp14:anchorId="59A10B8B" wp14:editId="1244B37B">
            <wp:extent cx="3600000" cy="2160000"/>
            <wp:effectExtent l="0" t="0" r="635"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3600000" cy="2160000"/>
                    </a:xfrm>
                    <a:prstGeom prst="rect">
                      <a:avLst/>
                    </a:prstGeom>
                    <a:ln/>
                  </pic:spPr>
                </pic:pic>
              </a:graphicData>
            </a:graphic>
          </wp:inline>
        </w:drawing>
      </w:r>
    </w:p>
    <w:p w14:paraId="1C0C38AE" w14:textId="77777777" w:rsidR="001630B0" w:rsidRPr="00436A8B" w:rsidRDefault="008A6749" w:rsidP="00436A8B">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i/>
          <w:sz w:val="24"/>
          <w:szCs w:val="24"/>
          <w:highlight w:val="white"/>
        </w:rPr>
        <w:t>Figure 10. Test MSEs for USD/TL</w:t>
      </w:r>
    </w:p>
    <w:p w14:paraId="1BE73192" w14:textId="77777777" w:rsidR="001630B0" w:rsidRPr="00436A8B" w:rsidRDefault="001630B0" w:rsidP="00436A8B">
      <w:pPr>
        <w:jc w:val="center"/>
        <w:rPr>
          <w:rFonts w:ascii="Times New Roman" w:eastAsia="Times New Roman" w:hAnsi="Times New Roman" w:cs="Times New Roman"/>
          <w:sz w:val="24"/>
          <w:szCs w:val="24"/>
          <w:highlight w:val="white"/>
        </w:rPr>
      </w:pPr>
    </w:p>
    <w:p w14:paraId="0F657706" w14:textId="77777777" w:rsidR="001630B0" w:rsidRPr="00436A8B" w:rsidRDefault="008A6749" w:rsidP="00436A8B">
      <w:pPr>
        <w:jc w:val="center"/>
        <w:rPr>
          <w:rFonts w:ascii="Times New Roman" w:eastAsia="Times New Roman" w:hAnsi="Times New Roman" w:cs="Times New Roman"/>
          <w:b/>
          <w:sz w:val="24"/>
          <w:szCs w:val="24"/>
          <w:highlight w:val="white"/>
        </w:rPr>
      </w:pPr>
      <w:r w:rsidRPr="00436A8B">
        <w:rPr>
          <w:rFonts w:ascii="Times New Roman" w:eastAsia="Times New Roman" w:hAnsi="Times New Roman" w:cs="Times New Roman"/>
          <w:b/>
          <w:noProof/>
          <w:sz w:val="24"/>
          <w:szCs w:val="24"/>
          <w:highlight w:val="white"/>
        </w:rPr>
        <w:drawing>
          <wp:inline distT="114300" distB="114300" distL="114300" distR="114300" wp14:anchorId="70A6434F" wp14:editId="35710E6F">
            <wp:extent cx="3600000" cy="2160000"/>
            <wp:effectExtent l="0" t="0" r="635"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3600000" cy="2160000"/>
                    </a:xfrm>
                    <a:prstGeom prst="rect">
                      <a:avLst/>
                    </a:prstGeom>
                    <a:ln/>
                  </pic:spPr>
                </pic:pic>
              </a:graphicData>
            </a:graphic>
          </wp:inline>
        </w:drawing>
      </w:r>
    </w:p>
    <w:p w14:paraId="4293D182" w14:textId="77777777" w:rsidR="001630B0" w:rsidRPr="00436A8B" w:rsidRDefault="008A6749" w:rsidP="00436A8B">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i/>
          <w:sz w:val="24"/>
          <w:szCs w:val="24"/>
          <w:highlight w:val="white"/>
        </w:rPr>
        <w:t>Figure 11. Test MSEs for USD/JPY</w:t>
      </w:r>
    </w:p>
    <w:p w14:paraId="3BD94823" w14:textId="77777777" w:rsidR="001630B0" w:rsidRPr="00436A8B" w:rsidRDefault="001630B0" w:rsidP="00436A8B">
      <w:pPr>
        <w:jc w:val="center"/>
        <w:rPr>
          <w:rFonts w:ascii="Times New Roman" w:eastAsia="Times New Roman" w:hAnsi="Times New Roman" w:cs="Times New Roman"/>
          <w:sz w:val="24"/>
          <w:szCs w:val="24"/>
          <w:highlight w:val="white"/>
        </w:rPr>
      </w:pPr>
    </w:p>
    <w:p w14:paraId="19B12D60" w14:textId="77777777" w:rsidR="001630B0" w:rsidRPr="00436A8B" w:rsidRDefault="008A6749" w:rsidP="00436A8B">
      <w:pPr>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 xml:space="preserve">According to the test results, LSTM is a more regularized model for each currency exchange prediction whereas MLP seems overfitted. Besides, the test results of SVR for EUR/USD and </w:t>
      </w:r>
      <w:r w:rsidRPr="00436A8B">
        <w:rPr>
          <w:rFonts w:ascii="Times New Roman" w:eastAsia="Times New Roman" w:hAnsi="Times New Roman" w:cs="Times New Roman"/>
          <w:sz w:val="24"/>
          <w:szCs w:val="24"/>
          <w:highlight w:val="white"/>
        </w:rPr>
        <w:lastRenderedPageBreak/>
        <w:t>USD/JPY predictions shows that it does not perform badly as much as in the training when it is compared to the other two models.</w:t>
      </w:r>
    </w:p>
    <w:p w14:paraId="3D267A5E" w14:textId="77777777" w:rsidR="001630B0" w:rsidRPr="00436A8B" w:rsidRDefault="001630B0" w:rsidP="00436A8B">
      <w:pPr>
        <w:jc w:val="center"/>
        <w:rPr>
          <w:rFonts w:ascii="Times New Roman" w:eastAsia="Times New Roman" w:hAnsi="Times New Roman" w:cs="Times New Roman"/>
          <w:sz w:val="24"/>
          <w:szCs w:val="24"/>
          <w:highlight w:val="white"/>
        </w:rPr>
      </w:pPr>
    </w:p>
    <w:p w14:paraId="08312E5C" w14:textId="77777777" w:rsidR="001630B0" w:rsidRPr="00436A8B" w:rsidRDefault="001630B0" w:rsidP="00436A8B">
      <w:pPr>
        <w:jc w:val="center"/>
        <w:rPr>
          <w:rFonts w:ascii="Times New Roman" w:eastAsia="Times New Roman" w:hAnsi="Times New Roman" w:cs="Times New Roman"/>
          <w:sz w:val="24"/>
          <w:szCs w:val="24"/>
          <w:highlight w:val="white"/>
        </w:rPr>
      </w:pPr>
    </w:p>
    <w:p w14:paraId="61CC3A77" w14:textId="77777777" w:rsidR="001630B0" w:rsidRPr="00436A8B" w:rsidRDefault="008A6749" w:rsidP="00436A8B">
      <w:pPr>
        <w:jc w:val="center"/>
        <w:rPr>
          <w:rFonts w:ascii="Times New Roman" w:eastAsia="Times New Roman" w:hAnsi="Times New Roman" w:cs="Times New Roman"/>
          <w:sz w:val="24"/>
          <w:szCs w:val="24"/>
          <w:highlight w:val="white"/>
        </w:rPr>
      </w:pPr>
      <w:r w:rsidRPr="00436A8B">
        <w:rPr>
          <w:rFonts w:ascii="Times New Roman" w:eastAsia="Times New Roman" w:hAnsi="Times New Roman" w:cs="Times New Roman"/>
          <w:noProof/>
          <w:sz w:val="24"/>
          <w:szCs w:val="24"/>
          <w:highlight w:val="white"/>
        </w:rPr>
        <w:drawing>
          <wp:inline distT="114300" distB="114300" distL="114300" distR="114300" wp14:anchorId="4D437EFB" wp14:editId="316B480A">
            <wp:extent cx="3600000" cy="2160000"/>
            <wp:effectExtent l="0" t="0" r="635"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3600000" cy="2160000"/>
                    </a:xfrm>
                    <a:prstGeom prst="rect">
                      <a:avLst/>
                    </a:prstGeom>
                    <a:ln/>
                  </pic:spPr>
                </pic:pic>
              </a:graphicData>
            </a:graphic>
          </wp:inline>
        </w:drawing>
      </w:r>
    </w:p>
    <w:p w14:paraId="72EBC629" w14:textId="77777777" w:rsidR="001630B0" w:rsidRPr="00436A8B" w:rsidRDefault="008A6749" w:rsidP="00436A8B">
      <w:pPr>
        <w:jc w:val="center"/>
        <w:rPr>
          <w:rFonts w:ascii="Times New Roman" w:eastAsia="Times New Roman" w:hAnsi="Times New Roman" w:cs="Times New Roman"/>
          <w:i/>
          <w:sz w:val="24"/>
          <w:szCs w:val="24"/>
          <w:highlight w:val="white"/>
        </w:rPr>
      </w:pPr>
      <w:r w:rsidRPr="00436A8B">
        <w:rPr>
          <w:rFonts w:ascii="Times New Roman" w:eastAsia="Times New Roman" w:hAnsi="Times New Roman" w:cs="Times New Roman"/>
          <w:i/>
          <w:sz w:val="24"/>
          <w:szCs w:val="24"/>
          <w:highlight w:val="white"/>
        </w:rPr>
        <w:t>Figure 12. Min-Max Scaled MSEs of LSTM</w:t>
      </w:r>
    </w:p>
    <w:p w14:paraId="5A1E186A" w14:textId="77777777" w:rsidR="001630B0" w:rsidRPr="00436A8B" w:rsidRDefault="001630B0" w:rsidP="0083054B">
      <w:pPr>
        <w:jc w:val="both"/>
        <w:rPr>
          <w:rFonts w:ascii="Times New Roman" w:eastAsia="Times New Roman" w:hAnsi="Times New Roman" w:cs="Times New Roman"/>
          <w:i/>
          <w:sz w:val="24"/>
          <w:szCs w:val="24"/>
          <w:highlight w:val="white"/>
        </w:rPr>
      </w:pPr>
    </w:p>
    <w:p w14:paraId="4F9B8EB9" w14:textId="77777777" w:rsidR="001630B0" w:rsidRPr="00436A8B" w:rsidRDefault="001630B0" w:rsidP="0083054B">
      <w:pPr>
        <w:jc w:val="both"/>
        <w:rPr>
          <w:rFonts w:ascii="Times New Roman" w:eastAsia="Times New Roman" w:hAnsi="Times New Roman" w:cs="Times New Roman"/>
          <w:sz w:val="24"/>
          <w:szCs w:val="24"/>
          <w:highlight w:val="white"/>
        </w:rPr>
      </w:pPr>
    </w:p>
    <w:p w14:paraId="1DBF1E7C" w14:textId="77777777" w:rsidR="001630B0" w:rsidRPr="00436A8B" w:rsidRDefault="001630B0" w:rsidP="0083054B">
      <w:pPr>
        <w:jc w:val="both"/>
        <w:rPr>
          <w:rFonts w:ascii="Times New Roman" w:eastAsia="Times New Roman" w:hAnsi="Times New Roman" w:cs="Times New Roman"/>
          <w:sz w:val="24"/>
          <w:szCs w:val="24"/>
          <w:highlight w:val="white"/>
        </w:rPr>
      </w:pPr>
    </w:p>
    <w:p w14:paraId="48013544" w14:textId="77777777" w:rsidR="001630B0" w:rsidRPr="00436A8B" w:rsidRDefault="008A6749" w:rsidP="0083054B">
      <w:pPr>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Since each currency exchange have different value ranges, MSEs are scaled between 0 and 1 within each dataset results.</w:t>
      </w:r>
    </w:p>
    <w:p w14:paraId="716550B6" w14:textId="77777777" w:rsidR="001630B0" w:rsidRPr="00436A8B" w:rsidRDefault="008A6749" w:rsidP="0083054B">
      <w:pPr>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 xml:space="preserve">  </w:t>
      </w:r>
    </w:p>
    <w:p w14:paraId="56D63C3E" w14:textId="77777777" w:rsidR="001630B0" w:rsidRPr="00436A8B" w:rsidRDefault="008A6749" w:rsidP="0083054B">
      <w:pPr>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For EUR/USD prediction, LSTM performs best with 2 time steps. Since range for EUR/USD is so narrow, prediction becomes more sensitive. So, considering only last month levels of exchange, inflation, and interest may be deceptive.</w:t>
      </w:r>
    </w:p>
    <w:p w14:paraId="73D2068A" w14:textId="77777777" w:rsidR="001630B0" w:rsidRPr="00436A8B" w:rsidRDefault="001630B0" w:rsidP="0083054B">
      <w:pPr>
        <w:jc w:val="both"/>
        <w:rPr>
          <w:rFonts w:ascii="Times New Roman" w:eastAsia="Times New Roman" w:hAnsi="Times New Roman" w:cs="Times New Roman"/>
          <w:sz w:val="24"/>
          <w:szCs w:val="24"/>
          <w:highlight w:val="white"/>
        </w:rPr>
      </w:pPr>
    </w:p>
    <w:p w14:paraId="5B51CB2D" w14:textId="77777777" w:rsidR="001630B0" w:rsidRPr="00436A8B" w:rsidRDefault="008A6749" w:rsidP="0083054B">
      <w:pPr>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For USD/TL prediction, 1-step LSTM becomes a successful predictor. It shows us that USD/TL is not a steady currency exchange. In other words, the most effective rates are last month’s.</w:t>
      </w:r>
    </w:p>
    <w:p w14:paraId="6BEC5EAD" w14:textId="77777777" w:rsidR="001630B0" w:rsidRPr="00436A8B" w:rsidRDefault="001630B0" w:rsidP="0083054B">
      <w:pPr>
        <w:jc w:val="both"/>
        <w:rPr>
          <w:rFonts w:ascii="Times New Roman" w:eastAsia="Times New Roman" w:hAnsi="Times New Roman" w:cs="Times New Roman"/>
          <w:sz w:val="24"/>
          <w:szCs w:val="24"/>
          <w:highlight w:val="white"/>
        </w:rPr>
      </w:pPr>
    </w:p>
    <w:p w14:paraId="65F9112D" w14:textId="77777777" w:rsidR="001630B0" w:rsidRPr="00436A8B" w:rsidRDefault="008A6749" w:rsidP="0083054B">
      <w:pPr>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For USD/JPY prediction, LSTM performs well with 1 to 12 time steps. It shows that LSTM can success to penalize weights of the older time input units when it is trained with USD/JPY data set.</w:t>
      </w:r>
    </w:p>
    <w:p w14:paraId="1F14CEC8" w14:textId="77777777" w:rsidR="001630B0" w:rsidRPr="00436A8B" w:rsidRDefault="001630B0" w:rsidP="0083054B">
      <w:pPr>
        <w:jc w:val="both"/>
        <w:rPr>
          <w:rFonts w:ascii="Times New Roman" w:eastAsia="Times New Roman" w:hAnsi="Times New Roman" w:cs="Times New Roman"/>
          <w:sz w:val="24"/>
          <w:szCs w:val="24"/>
          <w:highlight w:val="white"/>
        </w:rPr>
      </w:pPr>
    </w:p>
    <w:tbl>
      <w:tblPr>
        <w:tblStyle w:val="a"/>
        <w:tblW w:w="9493"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470"/>
      </w:tblGrid>
      <w:tr w:rsidR="001630B0" w:rsidRPr="00436A8B" w14:paraId="550470A4" w14:textId="77777777" w:rsidTr="00436A8B">
        <w:trPr>
          <w:jc w:val="center"/>
        </w:trPr>
        <w:tc>
          <w:tcPr>
            <w:tcW w:w="13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4D838D" w14:textId="77777777" w:rsidR="001630B0" w:rsidRPr="00436A8B" w:rsidRDefault="008A6749" w:rsidP="0083054B">
            <w:pPr>
              <w:widowControl w:val="0"/>
              <w:spacing w:line="240" w:lineRule="auto"/>
              <w:jc w:val="both"/>
              <w:rPr>
                <w:rFonts w:ascii="Times New Roman" w:eastAsia="Times New Roman" w:hAnsi="Times New Roman" w:cs="Times New Roman"/>
                <w:highlight w:val="white"/>
              </w:rPr>
            </w:pPr>
            <w:r w:rsidRPr="00436A8B">
              <w:rPr>
                <w:rFonts w:ascii="Times New Roman" w:eastAsia="Times New Roman" w:hAnsi="Times New Roman" w:cs="Times New Roman"/>
                <w:highlight w:val="white"/>
              </w:rPr>
              <w:t xml:space="preserve"> </w:t>
            </w:r>
          </w:p>
        </w:tc>
        <w:tc>
          <w:tcPr>
            <w:tcW w:w="13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BCC191" w14:textId="77777777" w:rsidR="001630B0" w:rsidRPr="00436A8B" w:rsidRDefault="008A6749" w:rsidP="0083054B">
            <w:pPr>
              <w:widowControl w:val="0"/>
              <w:spacing w:line="240" w:lineRule="auto"/>
              <w:jc w:val="both"/>
              <w:rPr>
                <w:rFonts w:ascii="Times New Roman" w:eastAsia="Times New Roman" w:hAnsi="Times New Roman" w:cs="Times New Roman"/>
                <w:highlight w:val="white"/>
              </w:rPr>
            </w:pPr>
            <w:r w:rsidRPr="00436A8B">
              <w:rPr>
                <w:rFonts w:ascii="Times New Roman" w:eastAsia="Times New Roman" w:hAnsi="Times New Roman" w:cs="Times New Roman"/>
                <w:highlight w:val="white"/>
              </w:rPr>
              <w:t>Min</w:t>
            </w:r>
          </w:p>
        </w:tc>
        <w:tc>
          <w:tcPr>
            <w:tcW w:w="13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85AAF92" w14:textId="77777777" w:rsidR="001630B0" w:rsidRPr="00436A8B" w:rsidRDefault="008A6749" w:rsidP="0083054B">
            <w:pPr>
              <w:widowControl w:val="0"/>
              <w:spacing w:line="240" w:lineRule="auto"/>
              <w:jc w:val="both"/>
              <w:rPr>
                <w:rFonts w:ascii="Times New Roman" w:eastAsia="Times New Roman" w:hAnsi="Times New Roman" w:cs="Times New Roman"/>
                <w:highlight w:val="white"/>
              </w:rPr>
            </w:pPr>
            <w:r w:rsidRPr="00436A8B">
              <w:rPr>
                <w:rFonts w:ascii="Times New Roman" w:eastAsia="Times New Roman" w:hAnsi="Times New Roman" w:cs="Times New Roman"/>
                <w:highlight w:val="white"/>
              </w:rPr>
              <w:t>Max</w:t>
            </w:r>
          </w:p>
        </w:tc>
        <w:tc>
          <w:tcPr>
            <w:tcW w:w="13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0E29FC" w14:textId="77777777" w:rsidR="001630B0" w:rsidRPr="00436A8B" w:rsidRDefault="008A6749" w:rsidP="0083054B">
            <w:pPr>
              <w:widowControl w:val="0"/>
              <w:spacing w:line="240" w:lineRule="auto"/>
              <w:jc w:val="both"/>
              <w:rPr>
                <w:rFonts w:ascii="Times New Roman" w:eastAsia="Times New Roman" w:hAnsi="Times New Roman" w:cs="Times New Roman"/>
                <w:highlight w:val="white"/>
              </w:rPr>
            </w:pPr>
            <w:r w:rsidRPr="00436A8B">
              <w:rPr>
                <w:rFonts w:ascii="Times New Roman" w:eastAsia="Times New Roman" w:hAnsi="Times New Roman" w:cs="Times New Roman"/>
                <w:highlight w:val="white"/>
              </w:rPr>
              <w:t>Value Range</w:t>
            </w:r>
          </w:p>
        </w:tc>
        <w:tc>
          <w:tcPr>
            <w:tcW w:w="13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6DA05C" w14:textId="77777777" w:rsidR="001630B0" w:rsidRPr="00436A8B" w:rsidRDefault="008A6749" w:rsidP="0083054B">
            <w:pPr>
              <w:widowControl w:val="0"/>
              <w:spacing w:line="240" w:lineRule="auto"/>
              <w:jc w:val="both"/>
              <w:rPr>
                <w:rFonts w:ascii="Times New Roman" w:eastAsia="Times New Roman" w:hAnsi="Times New Roman" w:cs="Times New Roman"/>
                <w:highlight w:val="white"/>
              </w:rPr>
            </w:pPr>
            <w:r w:rsidRPr="00436A8B">
              <w:rPr>
                <w:rFonts w:ascii="Times New Roman" w:eastAsia="Times New Roman" w:hAnsi="Times New Roman" w:cs="Times New Roman"/>
                <w:highlight w:val="white"/>
              </w:rPr>
              <w:t>Best MSE</w:t>
            </w:r>
          </w:p>
        </w:tc>
        <w:tc>
          <w:tcPr>
            <w:tcW w:w="13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ADADE8" w14:textId="77777777" w:rsidR="001630B0" w:rsidRPr="00436A8B" w:rsidRDefault="008A6749" w:rsidP="0083054B">
            <w:pPr>
              <w:widowControl w:val="0"/>
              <w:spacing w:line="240" w:lineRule="auto"/>
              <w:jc w:val="both"/>
              <w:rPr>
                <w:rFonts w:ascii="Times New Roman" w:eastAsia="Times New Roman" w:hAnsi="Times New Roman" w:cs="Times New Roman"/>
                <w:highlight w:val="white"/>
              </w:rPr>
            </w:pPr>
            <w:r w:rsidRPr="00436A8B">
              <w:rPr>
                <w:rFonts w:ascii="Times New Roman" w:eastAsia="Times New Roman" w:hAnsi="Times New Roman" w:cs="Times New Roman"/>
                <w:highlight w:val="white"/>
              </w:rPr>
              <w:t>MSE/Range</w:t>
            </w:r>
          </w:p>
        </w:tc>
        <w:tc>
          <w:tcPr>
            <w:tcW w:w="1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5F577DF" w14:textId="77777777" w:rsidR="001630B0" w:rsidRPr="00436A8B" w:rsidRDefault="008A6749" w:rsidP="0083054B">
            <w:pPr>
              <w:widowControl w:val="0"/>
              <w:spacing w:line="240" w:lineRule="auto"/>
              <w:jc w:val="both"/>
              <w:rPr>
                <w:rFonts w:ascii="Times New Roman" w:eastAsia="Times New Roman" w:hAnsi="Times New Roman" w:cs="Times New Roman"/>
                <w:highlight w:val="white"/>
              </w:rPr>
            </w:pPr>
            <w:r w:rsidRPr="00436A8B">
              <w:rPr>
                <w:rFonts w:ascii="Times New Roman" w:eastAsia="Times New Roman" w:hAnsi="Times New Roman" w:cs="Times New Roman"/>
                <w:highlight w:val="white"/>
              </w:rPr>
              <w:t>MSE/Median</w:t>
            </w:r>
          </w:p>
        </w:tc>
      </w:tr>
      <w:tr w:rsidR="001630B0" w:rsidRPr="00436A8B" w14:paraId="27254D76" w14:textId="77777777" w:rsidTr="00436A8B">
        <w:trPr>
          <w:jc w:val="center"/>
        </w:trPr>
        <w:tc>
          <w:tcPr>
            <w:tcW w:w="13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621A1F" w14:textId="77777777" w:rsidR="001630B0" w:rsidRPr="00436A8B" w:rsidRDefault="008A6749" w:rsidP="0083054B">
            <w:pPr>
              <w:widowControl w:val="0"/>
              <w:spacing w:line="240" w:lineRule="auto"/>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EUR/USD</w:t>
            </w:r>
          </w:p>
        </w:tc>
        <w:tc>
          <w:tcPr>
            <w:tcW w:w="13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90E93C" w14:textId="77777777" w:rsidR="001630B0" w:rsidRPr="00436A8B" w:rsidRDefault="008A6749" w:rsidP="0083054B">
            <w:pPr>
              <w:widowControl w:val="0"/>
              <w:spacing w:line="240" w:lineRule="auto"/>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1.045</w:t>
            </w:r>
          </w:p>
        </w:tc>
        <w:tc>
          <w:tcPr>
            <w:tcW w:w="13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5071B1" w14:textId="77777777" w:rsidR="001630B0" w:rsidRPr="00436A8B" w:rsidRDefault="008A6749" w:rsidP="0083054B">
            <w:pPr>
              <w:widowControl w:val="0"/>
              <w:spacing w:line="240" w:lineRule="auto"/>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1.58</w:t>
            </w:r>
          </w:p>
        </w:tc>
        <w:tc>
          <w:tcPr>
            <w:tcW w:w="13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269DC4" w14:textId="77777777" w:rsidR="001630B0" w:rsidRPr="00436A8B" w:rsidRDefault="008A6749" w:rsidP="0083054B">
            <w:pPr>
              <w:widowControl w:val="0"/>
              <w:spacing w:line="240" w:lineRule="auto"/>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0.535</w:t>
            </w:r>
          </w:p>
        </w:tc>
        <w:tc>
          <w:tcPr>
            <w:tcW w:w="13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7F5BD1" w14:textId="77777777" w:rsidR="001630B0" w:rsidRPr="00436A8B" w:rsidRDefault="008A6749" w:rsidP="0083054B">
            <w:pPr>
              <w:widowControl w:val="0"/>
              <w:spacing w:line="240" w:lineRule="auto"/>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0.001135</w:t>
            </w:r>
          </w:p>
        </w:tc>
        <w:tc>
          <w:tcPr>
            <w:tcW w:w="13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F24542" w14:textId="77777777" w:rsidR="001630B0" w:rsidRPr="00436A8B" w:rsidRDefault="008A6749" w:rsidP="0083054B">
            <w:pPr>
              <w:widowControl w:val="0"/>
              <w:spacing w:line="240" w:lineRule="auto"/>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0.21%</w:t>
            </w:r>
          </w:p>
        </w:tc>
        <w:tc>
          <w:tcPr>
            <w:tcW w:w="1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857B0C6" w14:textId="77777777" w:rsidR="001630B0" w:rsidRPr="00436A8B" w:rsidRDefault="008A6749" w:rsidP="0083054B">
            <w:pPr>
              <w:widowControl w:val="0"/>
              <w:spacing w:line="240" w:lineRule="auto"/>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0.09%</w:t>
            </w:r>
          </w:p>
        </w:tc>
      </w:tr>
      <w:tr w:rsidR="001630B0" w:rsidRPr="00436A8B" w14:paraId="413A1E3D" w14:textId="77777777" w:rsidTr="00436A8B">
        <w:trPr>
          <w:jc w:val="center"/>
        </w:trPr>
        <w:tc>
          <w:tcPr>
            <w:tcW w:w="13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D195DD0" w14:textId="77777777" w:rsidR="001630B0" w:rsidRPr="00436A8B" w:rsidRDefault="008A6749" w:rsidP="0083054B">
            <w:pPr>
              <w:widowControl w:val="0"/>
              <w:spacing w:line="240" w:lineRule="auto"/>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USD/TL</w:t>
            </w:r>
          </w:p>
        </w:tc>
        <w:tc>
          <w:tcPr>
            <w:tcW w:w="13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30EC60" w14:textId="77777777" w:rsidR="001630B0" w:rsidRPr="00436A8B" w:rsidRDefault="008A6749" w:rsidP="0083054B">
            <w:pPr>
              <w:widowControl w:val="0"/>
              <w:spacing w:line="240" w:lineRule="auto"/>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1.15</w:t>
            </w:r>
          </w:p>
        </w:tc>
        <w:tc>
          <w:tcPr>
            <w:tcW w:w="13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E8E35C" w14:textId="77777777" w:rsidR="001630B0" w:rsidRPr="00436A8B" w:rsidRDefault="008A6749" w:rsidP="0083054B">
            <w:pPr>
              <w:widowControl w:val="0"/>
              <w:spacing w:line="240" w:lineRule="auto"/>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4.99</w:t>
            </w:r>
          </w:p>
        </w:tc>
        <w:tc>
          <w:tcPr>
            <w:tcW w:w="13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D671B02" w14:textId="77777777" w:rsidR="001630B0" w:rsidRPr="00436A8B" w:rsidRDefault="008A6749" w:rsidP="0083054B">
            <w:pPr>
              <w:widowControl w:val="0"/>
              <w:spacing w:line="240" w:lineRule="auto"/>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3.84</w:t>
            </w:r>
          </w:p>
        </w:tc>
        <w:tc>
          <w:tcPr>
            <w:tcW w:w="13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840CB9" w14:textId="77777777" w:rsidR="001630B0" w:rsidRPr="00436A8B" w:rsidRDefault="008A6749" w:rsidP="0083054B">
            <w:pPr>
              <w:widowControl w:val="0"/>
              <w:spacing w:line="240" w:lineRule="auto"/>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0.066826</w:t>
            </w:r>
          </w:p>
        </w:tc>
        <w:tc>
          <w:tcPr>
            <w:tcW w:w="13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E8C562" w14:textId="77777777" w:rsidR="001630B0" w:rsidRPr="00436A8B" w:rsidRDefault="008A6749" w:rsidP="0083054B">
            <w:pPr>
              <w:widowControl w:val="0"/>
              <w:spacing w:line="240" w:lineRule="auto"/>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1.74%</w:t>
            </w:r>
          </w:p>
        </w:tc>
        <w:tc>
          <w:tcPr>
            <w:tcW w:w="1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FE938F0" w14:textId="77777777" w:rsidR="001630B0" w:rsidRPr="00436A8B" w:rsidRDefault="008A6749" w:rsidP="0083054B">
            <w:pPr>
              <w:widowControl w:val="0"/>
              <w:spacing w:line="240" w:lineRule="auto"/>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2.18%</w:t>
            </w:r>
          </w:p>
        </w:tc>
      </w:tr>
      <w:tr w:rsidR="001630B0" w:rsidRPr="00436A8B" w14:paraId="36D079EC" w14:textId="77777777" w:rsidTr="00436A8B">
        <w:trPr>
          <w:jc w:val="center"/>
        </w:trPr>
        <w:tc>
          <w:tcPr>
            <w:tcW w:w="133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DA6D5D6" w14:textId="77777777" w:rsidR="001630B0" w:rsidRPr="00436A8B" w:rsidRDefault="008A6749" w:rsidP="0083054B">
            <w:pPr>
              <w:widowControl w:val="0"/>
              <w:spacing w:line="240" w:lineRule="auto"/>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USD/JPY</w:t>
            </w:r>
          </w:p>
        </w:tc>
        <w:tc>
          <w:tcPr>
            <w:tcW w:w="13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665E1E" w14:textId="77777777" w:rsidR="001630B0" w:rsidRPr="00436A8B" w:rsidRDefault="008A6749" w:rsidP="0083054B">
            <w:pPr>
              <w:widowControl w:val="0"/>
              <w:spacing w:line="240" w:lineRule="auto"/>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76.15</w:t>
            </w:r>
          </w:p>
        </w:tc>
        <w:tc>
          <w:tcPr>
            <w:tcW w:w="13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635639D" w14:textId="77777777" w:rsidR="001630B0" w:rsidRPr="00436A8B" w:rsidRDefault="008A6749" w:rsidP="0083054B">
            <w:pPr>
              <w:widowControl w:val="0"/>
              <w:spacing w:line="240" w:lineRule="auto"/>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133.45</w:t>
            </w:r>
          </w:p>
        </w:tc>
        <w:tc>
          <w:tcPr>
            <w:tcW w:w="13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3B5926" w14:textId="77777777" w:rsidR="001630B0" w:rsidRPr="00436A8B" w:rsidRDefault="008A6749" w:rsidP="0083054B">
            <w:pPr>
              <w:widowControl w:val="0"/>
              <w:spacing w:line="240" w:lineRule="auto"/>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57.3</w:t>
            </w:r>
          </w:p>
        </w:tc>
        <w:tc>
          <w:tcPr>
            <w:tcW w:w="13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D7DBD9" w14:textId="77777777" w:rsidR="001630B0" w:rsidRPr="00436A8B" w:rsidRDefault="008A6749" w:rsidP="0083054B">
            <w:pPr>
              <w:widowControl w:val="0"/>
              <w:spacing w:line="240" w:lineRule="auto"/>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4.9492</w:t>
            </w:r>
          </w:p>
        </w:tc>
        <w:tc>
          <w:tcPr>
            <w:tcW w:w="133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819F3E3" w14:textId="77777777" w:rsidR="001630B0" w:rsidRPr="00436A8B" w:rsidRDefault="008A6749" w:rsidP="0083054B">
            <w:pPr>
              <w:widowControl w:val="0"/>
              <w:spacing w:line="240" w:lineRule="auto"/>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8.64%</w:t>
            </w:r>
          </w:p>
        </w:tc>
        <w:tc>
          <w:tcPr>
            <w:tcW w:w="14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AE466D" w14:textId="77777777" w:rsidR="001630B0" w:rsidRPr="00436A8B" w:rsidRDefault="008A6749" w:rsidP="0083054B">
            <w:pPr>
              <w:widowControl w:val="0"/>
              <w:spacing w:line="240" w:lineRule="auto"/>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4.72%</w:t>
            </w:r>
          </w:p>
        </w:tc>
      </w:tr>
    </w:tbl>
    <w:p w14:paraId="76E220A8" w14:textId="77777777" w:rsidR="001630B0" w:rsidRPr="00436A8B" w:rsidRDefault="008A6749" w:rsidP="00436A8B">
      <w:pPr>
        <w:jc w:val="center"/>
        <w:rPr>
          <w:rFonts w:ascii="Times New Roman" w:eastAsia="Times New Roman" w:hAnsi="Times New Roman" w:cs="Times New Roman"/>
          <w:i/>
          <w:sz w:val="24"/>
          <w:szCs w:val="24"/>
          <w:highlight w:val="white"/>
        </w:rPr>
      </w:pPr>
      <w:r w:rsidRPr="00436A8B">
        <w:rPr>
          <w:rFonts w:ascii="Times New Roman" w:eastAsia="Times New Roman" w:hAnsi="Times New Roman" w:cs="Times New Roman"/>
          <w:i/>
          <w:sz w:val="24"/>
          <w:szCs w:val="24"/>
          <w:highlight w:val="white"/>
        </w:rPr>
        <w:t>Figure 13. MSE-Value Range Ratios of 3 Currency Exchanges</w:t>
      </w:r>
    </w:p>
    <w:p w14:paraId="5C0BC9A3" w14:textId="77777777" w:rsidR="001630B0" w:rsidRPr="00436A8B" w:rsidRDefault="001630B0" w:rsidP="0083054B">
      <w:pPr>
        <w:jc w:val="both"/>
        <w:rPr>
          <w:rFonts w:ascii="Times New Roman" w:eastAsia="Times New Roman" w:hAnsi="Times New Roman" w:cs="Times New Roman"/>
          <w:sz w:val="24"/>
          <w:szCs w:val="24"/>
          <w:highlight w:val="white"/>
        </w:rPr>
      </w:pPr>
    </w:p>
    <w:p w14:paraId="4B434EC0" w14:textId="77777777" w:rsidR="001630B0" w:rsidRPr="00436A8B" w:rsidRDefault="008A6749" w:rsidP="0083054B">
      <w:pPr>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lastRenderedPageBreak/>
        <w:t>To evaluate which currency exchange prediction is done better by LSTM model, the lowest MSE and range value of exchange currency (MSE/Range), and the lowest MSE and median exchange currency value (MSE/Median) proportions are observed. LSTM performs best on EUR/USD prediction. It is obvious that the reason is EUR/USD is the most stable exchange.</w:t>
      </w:r>
    </w:p>
    <w:p w14:paraId="70310219" w14:textId="77777777" w:rsidR="001630B0" w:rsidRPr="00436A8B" w:rsidRDefault="001630B0" w:rsidP="0083054B">
      <w:pPr>
        <w:jc w:val="both"/>
        <w:rPr>
          <w:rFonts w:ascii="Times New Roman" w:eastAsia="Times New Roman" w:hAnsi="Times New Roman" w:cs="Times New Roman"/>
          <w:sz w:val="24"/>
          <w:szCs w:val="24"/>
          <w:highlight w:val="white"/>
        </w:rPr>
      </w:pPr>
    </w:p>
    <w:p w14:paraId="232A7DEF" w14:textId="77777777" w:rsidR="001630B0" w:rsidRPr="00436A8B" w:rsidRDefault="008A6749" w:rsidP="0083054B">
      <w:pPr>
        <w:numPr>
          <w:ilvl w:val="0"/>
          <w:numId w:val="1"/>
        </w:numPr>
        <w:ind w:hanging="360"/>
        <w:jc w:val="both"/>
        <w:rPr>
          <w:rFonts w:ascii="Times New Roman" w:eastAsia="Times New Roman" w:hAnsi="Times New Roman" w:cs="Times New Roman"/>
          <w:b/>
          <w:sz w:val="24"/>
          <w:szCs w:val="24"/>
          <w:highlight w:val="white"/>
        </w:rPr>
      </w:pPr>
      <w:r w:rsidRPr="00436A8B">
        <w:rPr>
          <w:rFonts w:ascii="Times New Roman" w:eastAsia="Times New Roman" w:hAnsi="Times New Roman" w:cs="Times New Roman"/>
          <w:b/>
          <w:sz w:val="24"/>
          <w:szCs w:val="24"/>
          <w:highlight w:val="white"/>
        </w:rPr>
        <w:t>Conclusion</w:t>
      </w:r>
    </w:p>
    <w:p w14:paraId="302DEF40" w14:textId="77777777" w:rsidR="001630B0" w:rsidRPr="00436A8B" w:rsidRDefault="008A6749" w:rsidP="0083054B">
      <w:pPr>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 xml:space="preserve">In this project, we investigated three learning models to predict three exchange rates which are </w:t>
      </w:r>
      <w:r w:rsidRPr="00436A8B">
        <w:rPr>
          <w:rFonts w:ascii="Times New Roman" w:eastAsia="Times New Roman" w:hAnsi="Times New Roman" w:cs="Times New Roman"/>
          <w:sz w:val="24"/>
          <w:szCs w:val="24"/>
        </w:rPr>
        <w:t>USD/TL, EUR/USD, and USD/JPY. To make predictions, past exchange rates, inflation rates and interest rates are used. LSTM, MLP and SVR models are trained with 1, 3, 6, 12, 18, 24 time steps for each currency exchange.</w:t>
      </w:r>
    </w:p>
    <w:p w14:paraId="6D403148" w14:textId="77777777" w:rsidR="001630B0" w:rsidRPr="00436A8B" w:rsidRDefault="008A6749" w:rsidP="0083054B">
      <w:pPr>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 xml:space="preserve">Large time windows like 18 and 24 months does not give healthy information to predict next month currency. LSTM performs well to predict next month level for each type of exchange </w:t>
      </w:r>
    </w:p>
    <w:p w14:paraId="52AF787D" w14:textId="77777777" w:rsidR="001630B0" w:rsidRPr="00436A8B" w:rsidRDefault="001630B0" w:rsidP="0083054B">
      <w:pPr>
        <w:jc w:val="both"/>
        <w:rPr>
          <w:rFonts w:ascii="Times New Roman" w:eastAsia="Times New Roman" w:hAnsi="Times New Roman" w:cs="Times New Roman"/>
          <w:sz w:val="24"/>
          <w:szCs w:val="24"/>
          <w:highlight w:val="white"/>
        </w:rPr>
      </w:pPr>
    </w:p>
    <w:tbl>
      <w:tblPr>
        <w:tblStyle w:val="a0"/>
        <w:tblW w:w="5685" w:type="dxa"/>
        <w:tblInd w:w="1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1515"/>
        <w:gridCol w:w="1545"/>
        <w:gridCol w:w="1650"/>
      </w:tblGrid>
      <w:tr w:rsidR="001630B0" w:rsidRPr="00436A8B" w14:paraId="1BA7CF18" w14:textId="77777777">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AE2B74" w14:textId="77777777" w:rsidR="001630B0" w:rsidRPr="00436A8B" w:rsidRDefault="008A6749" w:rsidP="0083054B">
            <w:pPr>
              <w:widowControl w:val="0"/>
              <w:spacing w:line="240" w:lineRule="auto"/>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 xml:space="preserve"> </w:t>
            </w:r>
          </w:p>
        </w:tc>
        <w:tc>
          <w:tcPr>
            <w:tcW w:w="1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4C5C507" w14:textId="77777777" w:rsidR="001630B0" w:rsidRPr="00436A8B" w:rsidRDefault="008A6749" w:rsidP="0083054B">
            <w:pPr>
              <w:widowControl w:val="0"/>
              <w:spacing w:line="240" w:lineRule="auto"/>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EUR/USD</w:t>
            </w:r>
          </w:p>
        </w:tc>
        <w:tc>
          <w:tcPr>
            <w:tcW w:w="15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2466BF" w14:textId="77777777" w:rsidR="001630B0" w:rsidRPr="00436A8B" w:rsidRDefault="008A6749" w:rsidP="0083054B">
            <w:pPr>
              <w:widowControl w:val="0"/>
              <w:spacing w:line="240" w:lineRule="auto"/>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USD/TL</w:t>
            </w:r>
          </w:p>
        </w:tc>
        <w:tc>
          <w:tcPr>
            <w:tcW w:w="16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98698FC" w14:textId="77777777" w:rsidR="001630B0" w:rsidRPr="00436A8B" w:rsidRDefault="008A6749" w:rsidP="0083054B">
            <w:pPr>
              <w:widowControl w:val="0"/>
              <w:spacing w:line="240" w:lineRule="auto"/>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USD/JPY</w:t>
            </w:r>
          </w:p>
        </w:tc>
      </w:tr>
      <w:tr w:rsidR="001630B0" w:rsidRPr="00436A8B" w14:paraId="232D4198" w14:textId="77777777">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FC09381" w14:textId="77777777" w:rsidR="001630B0" w:rsidRPr="00436A8B" w:rsidRDefault="008A6749" w:rsidP="0083054B">
            <w:pPr>
              <w:widowControl w:val="0"/>
              <w:spacing w:line="240" w:lineRule="auto"/>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LSTM</w:t>
            </w:r>
          </w:p>
        </w:tc>
        <w:tc>
          <w:tcPr>
            <w:tcW w:w="1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9E76FC9" w14:textId="77777777" w:rsidR="001630B0" w:rsidRPr="00436A8B" w:rsidRDefault="008A6749" w:rsidP="0083054B">
            <w:pPr>
              <w:widowControl w:val="0"/>
              <w:spacing w:line="240" w:lineRule="auto"/>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2</w:t>
            </w:r>
          </w:p>
        </w:tc>
        <w:tc>
          <w:tcPr>
            <w:tcW w:w="15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B86D80" w14:textId="77777777" w:rsidR="001630B0" w:rsidRPr="00436A8B" w:rsidRDefault="008A6749" w:rsidP="0083054B">
            <w:pPr>
              <w:widowControl w:val="0"/>
              <w:spacing w:line="240" w:lineRule="auto"/>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1</w:t>
            </w:r>
          </w:p>
        </w:tc>
        <w:tc>
          <w:tcPr>
            <w:tcW w:w="16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44DAE87" w14:textId="77777777" w:rsidR="001630B0" w:rsidRPr="00436A8B" w:rsidRDefault="008A6749" w:rsidP="0083054B">
            <w:pPr>
              <w:widowControl w:val="0"/>
              <w:spacing w:line="240" w:lineRule="auto"/>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1</w:t>
            </w:r>
          </w:p>
        </w:tc>
      </w:tr>
      <w:tr w:rsidR="001630B0" w:rsidRPr="00436A8B" w14:paraId="675BD7D5" w14:textId="77777777">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A3A21D0" w14:textId="77777777" w:rsidR="001630B0" w:rsidRPr="00436A8B" w:rsidRDefault="008A6749" w:rsidP="0083054B">
            <w:pPr>
              <w:widowControl w:val="0"/>
              <w:spacing w:line="240" w:lineRule="auto"/>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MLP</w:t>
            </w:r>
          </w:p>
        </w:tc>
        <w:tc>
          <w:tcPr>
            <w:tcW w:w="1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2FE7E1" w14:textId="77777777" w:rsidR="001630B0" w:rsidRPr="00436A8B" w:rsidRDefault="008A6749" w:rsidP="0083054B">
            <w:pPr>
              <w:widowControl w:val="0"/>
              <w:spacing w:line="240" w:lineRule="auto"/>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6</w:t>
            </w:r>
          </w:p>
        </w:tc>
        <w:tc>
          <w:tcPr>
            <w:tcW w:w="15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DF68E0" w14:textId="77777777" w:rsidR="001630B0" w:rsidRPr="00436A8B" w:rsidRDefault="008A6749" w:rsidP="0083054B">
            <w:pPr>
              <w:widowControl w:val="0"/>
              <w:spacing w:line="240" w:lineRule="auto"/>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1</w:t>
            </w:r>
          </w:p>
        </w:tc>
        <w:tc>
          <w:tcPr>
            <w:tcW w:w="16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8C70D73" w14:textId="77777777" w:rsidR="001630B0" w:rsidRPr="00436A8B" w:rsidRDefault="008A6749" w:rsidP="0083054B">
            <w:pPr>
              <w:widowControl w:val="0"/>
              <w:spacing w:line="240" w:lineRule="auto"/>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6</w:t>
            </w:r>
          </w:p>
        </w:tc>
      </w:tr>
      <w:tr w:rsidR="001630B0" w:rsidRPr="00436A8B" w14:paraId="4F9F4AA4" w14:textId="77777777">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73E52A" w14:textId="77777777" w:rsidR="001630B0" w:rsidRPr="00436A8B" w:rsidRDefault="008A6749" w:rsidP="0083054B">
            <w:pPr>
              <w:widowControl w:val="0"/>
              <w:spacing w:line="240" w:lineRule="auto"/>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SVR</w:t>
            </w:r>
          </w:p>
        </w:tc>
        <w:tc>
          <w:tcPr>
            <w:tcW w:w="151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E2B4D7A" w14:textId="77777777" w:rsidR="001630B0" w:rsidRPr="00436A8B" w:rsidRDefault="008A6749" w:rsidP="0083054B">
            <w:pPr>
              <w:widowControl w:val="0"/>
              <w:spacing w:line="240" w:lineRule="auto"/>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1</w:t>
            </w:r>
          </w:p>
        </w:tc>
        <w:tc>
          <w:tcPr>
            <w:tcW w:w="15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483DA0" w14:textId="77777777" w:rsidR="001630B0" w:rsidRPr="00436A8B" w:rsidRDefault="008A6749" w:rsidP="0083054B">
            <w:pPr>
              <w:widowControl w:val="0"/>
              <w:spacing w:line="240" w:lineRule="auto"/>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1</w:t>
            </w:r>
          </w:p>
        </w:tc>
        <w:tc>
          <w:tcPr>
            <w:tcW w:w="16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4710A28" w14:textId="77777777" w:rsidR="001630B0" w:rsidRPr="00436A8B" w:rsidRDefault="008A6749" w:rsidP="0083054B">
            <w:pPr>
              <w:widowControl w:val="0"/>
              <w:spacing w:line="240" w:lineRule="auto"/>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1</w:t>
            </w:r>
          </w:p>
        </w:tc>
      </w:tr>
    </w:tbl>
    <w:p w14:paraId="2CFF5291" w14:textId="77777777" w:rsidR="001630B0" w:rsidRPr="00153E84" w:rsidRDefault="008A6749" w:rsidP="00153E84">
      <w:pPr>
        <w:jc w:val="center"/>
        <w:rPr>
          <w:rFonts w:ascii="Times New Roman" w:eastAsia="Times New Roman" w:hAnsi="Times New Roman" w:cs="Times New Roman"/>
          <w:i/>
          <w:sz w:val="24"/>
          <w:szCs w:val="24"/>
          <w:highlight w:val="white"/>
        </w:rPr>
      </w:pPr>
      <w:r w:rsidRPr="00436A8B">
        <w:rPr>
          <w:rFonts w:ascii="Times New Roman" w:eastAsia="Times New Roman" w:hAnsi="Times New Roman" w:cs="Times New Roman"/>
          <w:i/>
          <w:sz w:val="24"/>
          <w:szCs w:val="24"/>
          <w:highlight w:val="white"/>
        </w:rPr>
        <w:t>Figure 14. Time steps of the models for the best MSE</w:t>
      </w:r>
    </w:p>
    <w:p w14:paraId="5A0F481C" w14:textId="77777777" w:rsidR="001630B0" w:rsidRPr="00436A8B" w:rsidRDefault="001630B0" w:rsidP="0083054B">
      <w:pPr>
        <w:jc w:val="both"/>
        <w:rPr>
          <w:rFonts w:ascii="Times New Roman" w:eastAsia="Times New Roman" w:hAnsi="Times New Roman" w:cs="Times New Roman"/>
          <w:sz w:val="24"/>
          <w:szCs w:val="24"/>
          <w:highlight w:val="white"/>
        </w:rPr>
      </w:pPr>
    </w:p>
    <w:p w14:paraId="174E464C" w14:textId="77777777" w:rsidR="001630B0" w:rsidRPr="00436A8B" w:rsidRDefault="008A6749" w:rsidP="0083054B">
      <w:pPr>
        <w:jc w:val="both"/>
        <w:rPr>
          <w:rFonts w:ascii="Times New Roman" w:eastAsia="Times New Roman" w:hAnsi="Times New Roman" w:cs="Times New Roman"/>
          <w:b/>
          <w:sz w:val="24"/>
          <w:szCs w:val="24"/>
          <w:highlight w:val="white"/>
        </w:rPr>
      </w:pPr>
      <w:r w:rsidRPr="00436A8B">
        <w:rPr>
          <w:rFonts w:ascii="Times New Roman" w:eastAsia="Times New Roman" w:hAnsi="Times New Roman" w:cs="Times New Roman"/>
          <w:b/>
          <w:sz w:val="24"/>
          <w:szCs w:val="24"/>
          <w:highlight w:val="white"/>
        </w:rPr>
        <w:t>REFERENCES</w:t>
      </w:r>
    </w:p>
    <w:p w14:paraId="30EB8935" w14:textId="77777777" w:rsidR="001630B0" w:rsidRPr="00436A8B" w:rsidRDefault="001630B0" w:rsidP="0083054B">
      <w:pPr>
        <w:jc w:val="both"/>
        <w:rPr>
          <w:rFonts w:ascii="Times New Roman" w:eastAsia="Times New Roman" w:hAnsi="Times New Roman" w:cs="Times New Roman"/>
          <w:sz w:val="24"/>
          <w:szCs w:val="24"/>
          <w:highlight w:val="white"/>
        </w:rPr>
      </w:pPr>
    </w:p>
    <w:p w14:paraId="56FB878D" w14:textId="77777777" w:rsidR="001630B0" w:rsidRPr="00436A8B" w:rsidRDefault="008A6749" w:rsidP="0083054B">
      <w:pPr>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 xml:space="preserve">[1]Support Vector Machine - Regression(SVR). (n.d). Available at </w:t>
      </w:r>
      <w:hyperlink r:id="rId20">
        <w:r w:rsidRPr="00436A8B">
          <w:rPr>
            <w:rFonts w:ascii="Times New Roman" w:eastAsia="Times New Roman" w:hAnsi="Times New Roman" w:cs="Times New Roman"/>
            <w:sz w:val="24"/>
            <w:szCs w:val="24"/>
            <w:highlight w:val="white"/>
            <w:u w:val="single"/>
          </w:rPr>
          <w:t>https://www.saedsayad.com/support_vector_machine_reg.htm</w:t>
        </w:r>
      </w:hyperlink>
      <w:r w:rsidRPr="00436A8B">
        <w:rPr>
          <w:rFonts w:ascii="Times New Roman" w:eastAsia="Times New Roman" w:hAnsi="Times New Roman" w:cs="Times New Roman"/>
          <w:sz w:val="24"/>
          <w:szCs w:val="24"/>
          <w:highlight w:val="white"/>
        </w:rPr>
        <w:t xml:space="preserve"> </w:t>
      </w:r>
    </w:p>
    <w:p w14:paraId="0A8C0923" w14:textId="77777777" w:rsidR="001630B0" w:rsidRPr="00436A8B" w:rsidRDefault="008A6749" w:rsidP="0083054B">
      <w:pPr>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[2] 5 Key Factors That Affect Currency Exchange Rates. (n.d). Available at</w:t>
      </w:r>
    </w:p>
    <w:p w14:paraId="3947402F" w14:textId="77777777" w:rsidR="001630B0" w:rsidRPr="00436A8B" w:rsidRDefault="00000000" w:rsidP="0083054B">
      <w:pPr>
        <w:jc w:val="both"/>
        <w:rPr>
          <w:rFonts w:ascii="Times New Roman" w:eastAsia="Times New Roman" w:hAnsi="Times New Roman" w:cs="Times New Roman"/>
          <w:sz w:val="24"/>
          <w:szCs w:val="24"/>
          <w:highlight w:val="white"/>
        </w:rPr>
      </w:pPr>
      <w:hyperlink r:id="rId21">
        <w:r w:rsidR="008A6749" w:rsidRPr="00436A8B">
          <w:rPr>
            <w:rFonts w:ascii="Times New Roman" w:eastAsia="Times New Roman" w:hAnsi="Times New Roman" w:cs="Times New Roman"/>
            <w:sz w:val="24"/>
            <w:szCs w:val="24"/>
            <w:highlight w:val="white"/>
            <w:u w:val="single"/>
          </w:rPr>
          <w:t>https://treasuryvault.com/articles/5-key-factors-that-affect-currency-exchange-rates/</w:t>
        </w:r>
      </w:hyperlink>
      <w:r w:rsidR="008A6749" w:rsidRPr="00436A8B">
        <w:rPr>
          <w:rFonts w:ascii="Times New Roman" w:eastAsia="Times New Roman" w:hAnsi="Times New Roman" w:cs="Times New Roman"/>
          <w:sz w:val="24"/>
          <w:szCs w:val="24"/>
          <w:highlight w:val="white"/>
        </w:rPr>
        <w:t xml:space="preserve"> </w:t>
      </w:r>
    </w:p>
    <w:p w14:paraId="7D7614F3" w14:textId="77777777" w:rsidR="001630B0" w:rsidRPr="00436A8B" w:rsidRDefault="008A6749" w:rsidP="0083054B">
      <w:pPr>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 xml:space="preserve">[3] N. Kain (2018). Understanding of Multilayer Perceptron. (n.d). Available at </w:t>
      </w:r>
      <w:hyperlink r:id="rId22">
        <w:r w:rsidRPr="00436A8B">
          <w:rPr>
            <w:rFonts w:ascii="Times New Roman" w:eastAsia="Times New Roman" w:hAnsi="Times New Roman" w:cs="Times New Roman"/>
            <w:sz w:val="24"/>
            <w:szCs w:val="24"/>
            <w:highlight w:val="white"/>
            <w:u w:val="single"/>
          </w:rPr>
          <w:t>https://medium.com/@AI_with_Kain/understanding-of-multilayer-perceptron-mlp-8f179c4a135f</w:t>
        </w:r>
      </w:hyperlink>
      <w:r w:rsidRPr="00436A8B">
        <w:rPr>
          <w:rFonts w:ascii="Times New Roman" w:eastAsia="Times New Roman" w:hAnsi="Times New Roman" w:cs="Times New Roman"/>
          <w:sz w:val="24"/>
          <w:szCs w:val="24"/>
          <w:highlight w:val="white"/>
        </w:rPr>
        <w:t xml:space="preserve"> </w:t>
      </w:r>
    </w:p>
    <w:p w14:paraId="360EB23A" w14:textId="77777777" w:rsidR="001630B0" w:rsidRPr="00436A8B" w:rsidRDefault="008A6749" w:rsidP="0083054B">
      <w:pPr>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[4] Deep Learning | Introduction to Long Short Term Memory. (n.d). Available at</w:t>
      </w:r>
    </w:p>
    <w:p w14:paraId="6CD82FF6" w14:textId="77777777" w:rsidR="001630B0" w:rsidRPr="00436A8B" w:rsidRDefault="00000000" w:rsidP="0083054B">
      <w:pPr>
        <w:jc w:val="both"/>
        <w:rPr>
          <w:rFonts w:ascii="Times New Roman" w:eastAsia="Times New Roman" w:hAnsi="Times New Roman" w:cs="Times New Roman"/>
          <w:sz w:val="24"/>
          <w:szCs w:val="24"/>
          <w:highlight w:val="white"/>
        </w:rPr>
      </w:pPr>
      <w:hyperlink r:id="rId23">
        <w:r w:rsidR="008A6749" w:rsidRPr="00436A8B">
          <w:rPr>
            <w:rFonts w:ascii="Times New Roman" w:eastAsia="Times New Roman" w:hAnsi="Times New Roman" w:cs="Times New Roman"/>
            <w:sz w:val="24"/>
            <w:szCs w:val="24"/>
            <w:highlight w:val="white"/>
            <w:u w:val="single"/>
          </w:rPr>
          <w:t>https://www.geeksforgeeks.org/deep-learning-introduction-to-long-short-term-memory/</w:t>
        </w:r>
      </w:hyperlink>
    </w:p>
    <w:p w14:paraId="3CB4E8DA" w14:textId="77777777" w:rsidR="001630B0" w:rsidRPr="00436A8B" w:rsidRDefault="008A6749" w:rsidP="0083054B">
      <w:pPr>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 xml:space="preserve">[5] A. Mittal, (2019). Understanding RNN and LSTM. Available at </w:t>
      </w:r>
      <w:hyperlink r:id="rId24">
        <w:r w:rsidRPr="00436A8B">
          <w:rPr>
            <w:rFonts w:ascii="Times New Roman" w:eastAsia="Times New Roman" w:hAnsi="Times New Roman" w:cs="Times New Roman"/>
            <w:sz w:val="24"/>
            <w:szCs w:val="24"/>
            <w:highlight w:val="white"/>
            <w:u w:val="single"/>
          </w:rPr>
          <w:t>https://towardsdatascience.com/understanding-rnn-and-lstm-f7cdf6dfc14e</w:t>
        </w:r>
      </w:hyperlink>
    </w:p>
    <w:p w14:paraId="0355D009" w14:textId="77777777" w:rsidR="001630B0" w:rsidRPr="00436A8B" w:rsidRDefault="008A6749" w:rsidP="0083054B">
      <w:pPr>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 xml:space="preserve">[6] A. Yadav (2018). Support Vector Machines (SVM). Available at </w:t>
      </w:r>
      <w:hyperlink r:id="rId25">
        <w:r w:rsidRPr="00436A8B">
          <w:rPr>
            <w:rFonts w:ascii="Times New Roman" w:eastAsia="Times New Roman" w:hAnsi="Times New Roman" w:cs="Times New Roman"/>
            <w:sz w:val="24"/>
            <w:szCs w:val="24"/>
            <w:highlight w:val="white"/>
            <w:u w:val="single"/>
          </w:rPr>
          <w:t>https://towardsdatascience.com/support-vector-machines-svm-c9ef22815589</w:t>
        </w:r>
      </w:hyperlink>
    </w:p>
    <w:p w14:paraId="0E1A9EC6" w14:textId="77777777" w:rsidR="001630B0" w:rsidRPr="00436A8B" w:rsidRDefault="008A6749" w:rsidP="0083054B">
      <w:pPr>
        <w:jc w:val="both"/>
        <w:rPr>
          <w:rFonts w:ascii="Times New Roman" w:eastAsia="Times New Roman" w:hAnsi="Times New Roman" w:cs="Times New Roman"/>
          <w:sz w:val="24"/>
          <w:szCs w:val="24"/>
          <w:highlight w:val="white"/>
        </w:rPr>
      </w:pPr>
      <w:r w:rsidRPr="00436A8B">
        <w:rPr>
          <w:rFonts w:ascii="Times New Roman" w:eastAsia="Times New Roman" w:hAnsi="Times New Roman" w:cs="Times New Roman"/>
          <w:sz w:val="24"/>
          <w:szCs w:val="24"/>
          <w:highlight w:val="white"/>
        </w:rPr>
        <w:t>[7] Long short-term memory (2015). Available at</w:t>
      </w:r>
    </w:p>
    <w:p w14:paraId="2E49B991" w14:textId="77777777" w:rsidR="001630B0" w:rsidRPr="00436A8B" w:rsidRDefault="00000000" w:rsidP="00153E84">
      <w:pPr>
        <w:jc w:val="both"/>
        <w:rPr>
          <w:rFonts w:ascii="Times New Roman" w:eastAsia="Times New Roman" w:hAnsi="Times New Roman" w:cs="Times New Roman"/>
          <w:sz w:val="24"/>
          <w:szCs w:val="24"/>
          <w:highlight w:val="white"/>
        </w:rPr>
      </w:pPr>
      <w:hyperlink r:id="rId26">
        <w:r w:rsidR="008A6749" w:rsidRPr="00436A8B">
          <w:rPr>
            <w:rFonts w:ascii="Times New Roman" w:eastAsia="Times New Roman" w:hAnsi="Times New Roman" w:cs="Times New Roman"/>
            <w:sz w:val="24"/>
            <w:szCs w:val="24"/>
            <w:highlight w:val="white"/>
            <w:u w:val="single"/>
          </w:rPr>
          <w:t>https://en.wikipedia.org/wiki/Long_short-term_memory</w:t>
        </w:r>
      </w:hyperlink>
      <w:r w:rsidR="008A6749" w:rsidRPr="00436A8B">
        <w:rPr>
          <w:rFonts w:ascii="Times New Roman" w:eastAsia="Times New Roman" w:hAnsi="Times New Roman" w:cs="Times New Roman"/>
          <w:sz w:val="24"/>
          <w:szCs w:val="24"/>
          <w:highlight w:val="white"/>
        </w:rPr>
        <w:t xml:space="preserve"> </w:t>
      </w:r>
    </w:p>
    <w:sectPr w:rsidR="001630B0" w:rsidRPr="00436A8B">
      <w:footerReference w:type="defaul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9171D" w14:textId="77777777" w:rsidR="0081126A" w:rsidRDefault="0081126A">
      <w:pPr>
        <w:spacing w:line="240" w:lineRule="auto"/>
      </w:pPr>
      <w:r>
        <w:separator/>
      </w:r>
    </w:p>
  </w:endnote>
  <w:endnote w:type="continuationSeparator" w:id="0">
    <w:p w14:paraId="27ACC898" w14:textId="77777777" w:rsidR="0081126A" w:rsidRDefault="008112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82046" w14:textId="77777777" w:rsidR="001630B0" w:rsidRDefault="001630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B097D" w14:textId="77777777" w:rsidR="0081126A" w:rsidRDefault="0081126A">
      <w:pPr>
        <w:spacing w:line="240" w:lineRule="auto"/>
      </w:pPr>
      <w:r>
        <w:separator/>
      </w:r>
    </w:p>
  </w:footnote>
  <w:footnote w:type="continuationSeparator" w:id="0">
    <w:p w14:paraId="36A93445" w14:textId="77777777" w:rsidR="0081126A" w:rsidRDefault="0081126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780B26"/>
    <w:multiLevelType w:val="multilevel"/>
    <w:tmpl w:val="CCFC9CD4"/>
    <w:lvl w:ilvl="0">
      <w:start w:val="1"/>
      <w:numFmt w:val="upperRoman"/>
      <w:lvlText w:val="%1."/>
      <w:lvlJc w:val="right"/>
      <w:pPr>
        <w:ind w:left="566" w:hanging="359"/>
      </w:pPr>
      <w:rPr>
        <w:u w:val="none"/>
      </w:rPr>
    </w:lvl>
    <w:lvl w:ilvl="1">
      <w:start w:val="1"/>
      <w:numFmt w:val="upperLetter"/>
      <w:lvlText w:val="%2."/>
      <w:lvlJc w:val="left"/>
      <w:pPr>
        <w:ind w:left="4320" w:hanging="360"/>
      </w:pPr>
      <w:rPr>
        <w:u w:val="none"/>
      </w:rPr>
    </w:lvl>
    <w:lvl w:ilvl="2">
      <w:start w:val="1"/>
      <w:numFmt w:val="decimal"/>
      <w:lvlText w:val="%3."/>
      <w:lvlJc w:val="left"/>
      <w:pPr>
        <w:ind w:left="5040" w:hanging="360"/>
      </w:pPr>
      <w:rPr>
        <w:u w:val="none"/>
      </w:rPr>
    </w:lvl>
    <w:lvl w:ilvl="3">
      <w:start w:val="1"/>
      <w:numFmt w:val="lowerLetter"/>
      <w:lvlText w:val="%4)"/>
      <w:lvlJc w:val="left"/>
      <w:pPr>
        <w:ind w:left="5760" w:hanging="360"/>
      </w:pPr>
      <w:rPr>
        <w:u w:val="none"/>
      </w:rPr>
    </w:lvl>
    <w:lvl w:ilvl="4">
      <w:start w:val="1"/>
      <w:numFmt w:val="decimal"/>
      <w:lvlText w:val="(%5)"/>
      <w:lvlJc w:val="left"/>
      <w:pPr>
        <w:ind w:left="6480" w:hanging="360"/>
      </w:pPr>
      <w:rPr>
        <w:u w:val="none"/>
      </w:rPr>
    </w:lvl>
    <w:lvl w:ilvl="5">
      <w:start w:val="1"/>
      <w:numFmt w:val="lowerLetter"/>
      <w:lvlText w:val="(%6)"/>
      <w:lvlJc w:val="left"/>
      <w:pPr>
        <w:ind w:left="7200" w:hanging="360"/>
      </w:pPr>
      <w:rPr>
        <w:u w:val="none"/>
      </w:rPr>
    </w:lvl>
    <w:lvl w:ilvl="6">
      <w:start w:val="1"/>
      <w:numFmt w:val="lowerRoman"/>
      <w:lvlText w:val="(%7)"/>
      <w:lvlJc w:val="righ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num w:numId="1" w16cid:durableId="576592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0B0"/>
    <w:rsid w:val="00153E84"/>
    <w:rsid w:val="001630B0"/>
    <w:rsid w:val="00176CBF"/>
    <w:rsid w:val="001D1AC9"/>
    <w:rsid w:val="004172D6"/>
    <w:rsid w:val="00436A8B"/>
    <w:rsid w:val="00454B29"/>
    <w:rsid w:val="00635A05"/>
    <w:rsid w:val="006E6280"/>
    <w:rsid w:val="00774BAB"/>
    <w:rsid w:val="0081126A"/>
    <w:rsid w:val="0083054B"/>
    <w:rsid w:val="008A6749"/>
    <w:rsid w:val="00A74304"/>
    <w:rsid w:val="00B83706"/>
    <w:rsid w:val="00C83E6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5F732"/>
  <w15:docId w15:val="{6BC535EE-3182-4966-93EB-A574B221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3054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054B"/>
    <w:rPr>
      <w:rFonts w:ascii="Segoe UI" w:hAnsi="Segoe UI" w:cs="Segoe UI"/>
      <w:sz w:val="18"/>
      <w:szCs w:val="18"/>
    </w:rPr>
  </w:style>
  <w:style w:type="table" w:styleId="TableGrid">
    <w:name w:val="Table Grid"/>
    <w:basedOn w:val="TableNormal"/>
    <w:uiPriority w:val="39"/>
    <w:rsid w:val="00436A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23363">
      <w:bodyDiv w:val="1"/>
      <w:marLeft w:val="0"/>
      <w:marRight w:val="0"/>
      <w:marTop w:val="0"/>
      <w:marBottom w:val="0"/>
      <w:divBdr>
        <w:top w:val="none" w:sz="0" w:space="0" w:color="auto"/>
        <w:left w:val="none" w:sz="0" w:space="0" w:color="auto"/>
        <w:bottom w:val="none" w:sz="0" w:space="0" w:color="auto"/>
        <w:right w:val="none" w:sz="0" w:space="0" w:color="auto"/>
      </w:divBdr>
    </w:div>
    <w:div w:id="481166648">
      <w:bodyDiv w:val="1"/>
      <w:marLeft w:val="0"/>
      <w:marRight w:val="0"/>
      <w:marTop w:val="0"/>
      <w:marBottom w:val="0"/>
      <w:divBdr>
        <w:top w:val="none" w:sz="0" w:space="0" w:color="auto"/>
        <w:left w:val="none" w:sz="0" w:space="0" w:color="auto"/>
        <w:bottom w:val="none" w:sz="0" w:space="0" w:color="auto"/>
        <w:right w:val="none" w:sz="0" w:space="0" w:color="auto"/>
      </w:divBdr>
    </w:div>
    <w:div w:id="1219322191">
      <w:bodyDiv w:val="1"/>
      <w:marLeft w:val="0"/>
      <w:marRight w:val="0"/>
      <w:marTop w:val="0"/>
      <w:marBottom w:val="0"/>
      <w:divBdr>
        <w:top w:val="none" w:sz="0" w:space="0" w:color="auto"/>
        <w:left w:val="none" w:sz="0" w:space="0" w:color="auto"/>
        <w:bottom w:val="none" w:sz="0" w:space="0" w:color="auto"/>
        <w:right w:val="none" w:sz="0" w:space="0" w:color="auto"/>
      </w:divBdr>
    </w:div>
    <w:div w:id="1223716859">
      <w:bodyDiv w:val="1"/>
      <w:marLeft w:val="0"/>
      <w:marRight w:val="0"/>
      <w:marTop w:val="0"/>
      <w:marBottom w:val="0"/>
      <w:divBdr>
        <w:top w:val="none" w:sz="0" w:space="0" w:color="auto"/>
        <w:left w:val="none" w:sz="0" w:space="0" w:color="auto"/>
        <w:bottom w:val="none" w:sz="0" w:space="0" w:color="auto"/>
        <w:right w:val="none" w:sz="0" w:space="0" w:color="auto"/>
      </w:divBdr>
    </w:div>
    <w:div w:id="2130707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wikipedia.org/wiki/Long_short-term_memory" TargetMode="External"/><Relationship Id="rId3" Type="http://schemas.openxmlformats.org/officeDocument/2006/relationships/settings" Target="settings.xml"/><Relationship Id="rId21" Type="http://schemas.openxmlformats.org/officeDocument/2006/relationships/hyperlink" Target="https://treasuryvault.com/articles/5-key-factors-that-affect-currency-exchange-rates/"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towardsdatascience.com/support-vector-machines-svm-c9ef22815589"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saedsayad.com/support_vector_machine_reg.ht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towardsdatascience.com/understanding-rnn-and-lstm-f7cdf6dfc14e"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geeksforgeeks.org/deep-learning-introduction-to-long-short-term-memory/" TargetMode="External"/><Relationship Id="rId28" Type="http://schemas.openxmlformats.org/officeDocument/2006/relationships/fontTable" Target="fontTable.xml"/><Relationship Id="rId10" Type="http://schemas.openxmlformats.org/officeDocument/2006/relationships/hyperlink" Target="https://www.wikizeroo.org/index.php?q=aHR0cHM6Ly9lbi53aWtpcGVkaWEub3JnL3dpa2kvUmVjdXJyZW50X25ldXJhbF9uZXR3b3Jr"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medium.com/@AI_with_Kain/understanding-of-multilayer-perceptron-mlp-8f179c4a135f"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2023</Words>
  <Characters>11532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Furkan Canturk</cp:lastModifiedBy>
  <cp:revision>11</cp:revision>
  <cp:lastPrinted>2023-09-06T10:32:00Z</cp:lastPrinted>
  <dcterms:created xsi:type="dcterms:W3CDTF">2020-01-13T10:08:00Z</dcterms:created>
  <dcterms:modified xsi:type="dcterms:W3CDTF">2023-09-06T10:34:00Z</dcterms:modified>
</cp:coreProperties>
</file>