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p>
    <w:p>
      <w:pPr>
        <w:spacing w:before="72"/>
        <w:ind w:left="662" w:right="0" w:firstLine="0"/>
        <w:jc w:val="left"/>
        <w:rPr>
          <w:b/>
          <w:sz w:val="88"/>
        </w:rPr>
      </w:pPr>
      <w:r>
        <w:rPr>
          <w:b/>
          <w:sz w:val="88"/>
        </w:rPr>
        <w:t>Project FeederWatch</w:t>
      </w:r>
    </w:p>
    <w:p>
      <w:pPr>
        <w:pStyle w:val="BodyText"/>
        <w:spacing w:before="1"/>
        <w:rPr>
          <w:b/>
          <w:sz w:val="98"/>
        </w:rPr>
      </w:pPr>
    </w:p>
    <w:p>
      <w:pPr>
        <w:spacing w:line="360" w:lineRule="auto" w:before="0"/>
        <w:ind w:left="2474" w:right="2614" w:firstLine="0"/>
        <w:jc w:val="center"/>
        <w:rPr>
          <w:sz w:val="60"/>
        </w:rPr>
      </w:pPr>
      <w:r>
        <w:rPr>
          <w:sz w:val="60"/>
        </w:rPr>
        <w:t>Software Design</w:t>
      </w:r>
      <w:r>
        <w:rPr>
          <w:w w:val="99"/>
          <w:sz w:val="60"/>
        </w:rPr>
        <w:t> </w:t>
      </w:r>
      <w:r>
        <w:rPr>
          <w:sz w:val="60"/>
        </w:rPr>
        <w:t>Description</w:t>
      </w:r>
    </w:p>
    <w:p>
      <w:pPr>
        <w:pStyle w:val="BodyText"/>
        <w:spacing w:before="7"/>
        <w:rPr>
          <w:sz w:val="95"/>
        </w:rPr>
      </w:pPr>
    </w:p>
    <w:p>
      <w:pPr>
        <w:spacing w:before="0"/>
        <w:ind w:left="2477" w:right="2614" w:firstLine="0"/>
        <w:jc w:val="center"/>
        <w:rPr>
          <w:sz w:val="32"/>
        </w:rPr>
      </w:pPr>
      <w:r>
        <w:rPr>
          <w:sz w:val="32"/>
        </w:rPr>
        <w:t>METU CENG350 2016-2017 Spring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781"/>
        <w:gridCol w:w="4781"/>
      </w:tblGrid>
      <w:tr>
        <w:trPr>
          <w:trHeight w:val="709" w:hRule="atLeast"/>
        </w:trPr>
        <w:tc>
          <w:tcPr>
            <w:tcW w:w="9562" w:type="dxa"/>
            <w:gridSpan w:val="2"/>
            <w:tcBorders>
              <w:left w:val="single" w:sz="4" w:space="0" w:color="000000"/>
              <w:right w:val="single" w:sz="4" w:space="0" w:color="000000"/>
            </w:tcBorders>
          </w:tcPr>
          <w:p>
            <w:pPr>
              <w:pStyle w:val="TableParagraph"/>
              <w:spacing w:before="94"/>
              <w:ind w:left="4106" w:right="3824"/>
              <w:jc w:val="center"/>
              <w:rPr>
                <w:b/>
                <w:sz w:val="36"/>
              </w:rPr>
            </w:pPr>
            <w:r>
              <w:rPr>
                <w:b/>
                <w:sz w:val="36"/>
              </w:rPr>
              <w:t>Group 47</w:t>
            </w:r>
          </w:p>
        </w:tc>
      </w:tr>
      <w:tr>
        <w:trPr>
          <w:trHeight w:val="709" w:hRule="atLeast"/>
        </w:trPr>
        <w:tc>
          <w:tcPr>
            <w:tcW w:w="4781" w:type="dxa"/>
          </w:tcPr>
          <w:p>
            <w:pPr>
              <w:pStyle w:val="TableParagraph"/>
              <w:spacing w:before="95"/>
              <w:rPr>
                <w:b/>
                <w:sz w:val="32"/>
              </w:rPr>
            </w:pPr>
            <w:r>
              <w:rPr>
                <w:b/>
                <w:sz w:val="32"/>
              </w:rPr>
              <w:t>Name</w:t>
            </w:r>
          </w:p>
        </w:tc>
        <w:tc>
          <w:tcPr>
            <w:tcW w:w="4781" w:type="dxa"/>
          </w:tcPr>
          <w:p>
            <w:pPr>
              <w:pStyle w:val="TableParagraph"/>
              <w:spacing w:before="95"/>
              <w:rPr>
                <w:b/>
                <w:sz w:val="32"/>
              </w:rPr>
            </w:pPr>
            <w:r>
              <w:rPr>
                <w:b/>
                <w:sz w:val="32"/>
              </w:rPr>
              <w:t>Student ID</w:t>
            </w:r>
          </w:p>
        </w:tc>
      </w:tr>
      <w:tr>
        <w:trPr>
          <w:trHeight w:val="710" w:hRule="atLeast"/>
        </w:trPr>
        <w:tc>
          <w:tcPr>
            <w:tcW w:w="4781" w:type="dxa"/>
          </w:tcPr>
          <w:p>
            <w:pPr>
              <w:pStyle w:val="TableParagraph"/>
              <w:spacing w:before="95"/>
              <w:rPr>
                <w:sz w:val="32"/>
              </w:rPr>
            </w:pPr>
            <w:r>
              <w:rPr>
                <w:sz w:val="32"/>
              </w:rPr>
              <w:t>Hazan Anayurt</w:t>
            </w:r>
          </w:p>
        </w:tc>
        <w:tc>
          <w:tcPr>
            <w:tcW w:w="4781" w:type="dxa"/>
          </w:tcPr>
          <w:p>
            <w:pPr>
              <w:pStyle w:val="TableParagraph"/>
              <w:spacing w:before="95"/>
              <w:rPr>
                <w:sz w:val="32"/>
              </w:rPr>
            </w:pPr>
            <w:r>
              <w:rPr>
                <w:sz w:val="32"/>
              </w:rPr>
              <w:t>2098747</w:t>
            </w:r>
          </w:p>
        </w:tc>
      </w:tr>
      <w:tr>
        <w:trPr>
          <w:trHeight w:val="712" w:hRule="atLeast"/>
        </w:trPr>
        <w:tc>
          <w:tcPr>
            <w:tcW w:w="4781" w:type="dxa"/>
          </w:tcPr>
          <w:p>
            <w:pPr>
              <w:pStyle w:val="TableParagraph"/>
              <w:spacing w:before="95"/>
              <w:rPr>
                <w:sz w:val="32"/>
              </w:rPr>
            </w:pPr>
            <w:r>
              <w:rPr>
                <w:sz w:val="32"/>
              </w:rPr>
              <w:t>Sezai Artun Özyeğin</w:t>
            </w:r>
          </w:p>
        </w:tc>
        <w:tc>
          <w:tcPr>
            <w:tcW w:w="4781" w:type="dxa"/>
          </w:tcPr>
          <w:p>
            <w:pPr>
              <w:pStyle w:val="TableParagraph"/>
              <w:spacing w:before="95"/>
              <w:rPr>
                <w:sz w:val="32"/>
              </w:rPr>
            </w:pPr>
            <w:r>
              <w:rPr>
                <w:sz w:val="32"/>
              </w:rPr>
              <w:t>2036515</w:t>
            </w:r>
          </w:p>
        </w:tc>
      </w:tr>
    </w:tbl>
    <w:p>
      <w:pPr>
        <w:spacing w:after="0"/>
        <w:rPr>
          <w:sz w:val="32"/>
        </w:rPr>
        <w:sectPr>
          <w:type w:val="continuous"/>
          <w:pgSz w:w="12240" w:h="15840"/>
          <w:pgMar w:top="1500" w:bottom="280" w:left="1080" w:right="940"/>
        </w:sectPr>
      </w:pPr>
    </w:p>
    <w:p>
      <w:pPr>
        <w:pStyle w:val="Heading1"/>
        <w:ind w:left="360" w:firstLine="0"/>
      </w:pPr>
      <w:r>
        <w:rPr/>
        <w:t>CHANGE HISTORY</w:t>
      </w:r>
    </w:p>
    <w:p>
      <w:pPr>
        <w:pStyle w:val="BodyText"/>
        <w:spacing w:before="3" w:after="1"/>
        <w:rPr>
          <w:b/>
          <w:sz w:val="14"/>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93"/>
        <w:gridCol w:w="3190"/>
        <w:gridCol w:w="3188"/>
      </w:tblGrid>
      <w:tr>
        <w:trPr>
          <w:trHeight w:val="738" w:hRule="atLeast"/>
        </w:trPr>
        <w:tc>
          <w:tcPr>
            <w:tcW w:w="3193" w:type="dxa"/>
          </w:tcPr>
          <w:p>
            <w:pPr>
              <w:pStyle w:val="TableParagraph"/>
              <w:spacing w:before="95"/>
              <w:rPr>
                <w:b/>
                <w:sz w:val="32"/>
              </w:rPr>
            </w:pPr>
            <w:r>
              <w:rPr>
                <w:b/>
                <w:sz w:val="32"/>
              </w:rPr>
              <w:t>Version</w:t>
            </w:r>
          </w:p>
        </w:tc>
        <w:tc>
          <w:tcPr>
            <w:tcW w:w="3190" w:type="dxa"/>
          </w:tcPr>
          <w:p>
            <w:pPr>
              <w:pStyle w:val="TableParagraph"/>
              <w:spacing w:before="95"/>
              <w:ind w:left="97"/>
              <w:rPr>
                <w:b/>
                <w:sz w:val="32"/>
              </w:rPr>
            </w:pPr>
            <w:r>
              <w:rPr>
                <w:b/>
                <w:sz w:val="32"/>
              </w:rPr>
              <w:t>Date</w:t>
            </w:r>
          </w:p>
        </w:tc>
        <w:tc>
          <w:tcPr>
            <w:tcW w:w="3188" w:type="dxa"/>
          </w:tcPr>
          <w:p>
            <w:pPr>
              <w:pStyle w:val="TableParagraph"/>
              <w:spacing w:before="95"/>
              <w:ind w:left="107"/>
              <w:rPr>
                <w:b/>
                <w:sz w:val="32"/>
              </w:rPr>
            </w:pPr>
            <w:r>
              <w:rPr>
                <w:b/>
                <w:sz w:val="32"/>
              </w:rPr>
              <w:t>Status</w:t>
            </w:r>
          </w:p>
        </w:tc>
      </w:tr>
      <w:tr>
        <w:trPr>
          <w:trHeight w:val="738" w:hRule="atLeast"/>
        </w:trPr>
        <w:tc>
          <w:tcPr>
            <w:tcW w:w="3193" w:type="dxa"/>
          </w:tcPr>
          <w:p>
            <w:pPr>
              <w:pStyle w:val="TableParagraph"/>
              <w:spacing w:before="95"/>
              <w:rPr>
                <w:sz w:val="32"/>
              </w:rPr>
            </w:pPr>
            <w:r>
              <w:rPr>
                <w:sz w:val="32"/>
              </w:rPr>
              <w:t>1.0</w:t>
            </w:r>
          </w:p>
        </w:tc>
        <w:tc>
          <w:tcPr>
            <w:tcW w:w="3190" w:type="dxa"/>
          </w:tcPr>
          <w:p>
            <w:pPr>
              <w:pStyle w:val="TableParagraph"/>
              <w:spacing w:before="95"/>
              <w:ind w:left="97"/>
              <w:rPr>
                <w:sz w:val="32"/>
              </w:rPr>
            </w:pPr>
            <w:r>
              <w:rPr>
                <w:sz w:val="32"/>
              </w:rPr>
              <w:t>23.04.2017</w:t>
            </w:r>
          </w:p>
        </w:tc>
        <w:tc>
          <w:tcPr>
            <w:tcW w:w="3188" w:type="dxa"/>
          </w:tcPr>
          <w:p>
            <w:pPr>
              <w:pStyle w:val="TableParagraph"/>
              <w:spacing w:before="95"/>
              <w:ind w:left="107"/>
              <w:rPr>
                <w:sz w:val="32"/>
              </w:rPr>
            </w:pPr>
            <w:r>
              <w:rPr>
                <w:sz w:val="32"/>
              </w:rPr>
              <w:t>Released</w:t>
            </w:r>
          </w:p>
        </w:tc>
      </w:tr>
      <w:tr>
        <w:trPr>
          <w:trHeight w:val="738" w:hRule="atLeast"/>
        </w:trPr>
        <w:tc>
          <w:tcPr>
            <w:tcW w:w="3193" w:type="dxa"/>
          </w:tcPr>
          <w:p>
            <w:pPr>
              <w:pStyle w:val="TableParagraph"/>
              <w:spacing w:before="95"/>
              <w:rPr>
                <w:sz w:val="32"/>
              </w:rPr>
            </w:pPr>
            <w:r>
              <w:rPr>
                <w:sz w:val="32"/>
              </w:rPr>
              <w:t>1.1</w:t>
            </w:r>
          </w:p>
        </w:tc>
        <w:tc>
          <w:tcPr>
            <w:tcW w:w="3190" w:type="dxa"/>
          </w:tcPr>
          <w:p>
            <w:pPr>
              <w:pStyle w:val="TableParagraph"/>
              <w:spacing w:before="95"/>
              <w:ind w:left="97"/>
              <w:rPr>
                <w:sz w:val="32"/>
              </w:rPr>
            </w:pPr>
            <w:r>
              <w:rPr>
                <w:sz w:val="32"/>
              </w:rPr>
              <w:t>04.05.2017</w:t>
            </w:r>
          </w:p>
        </w:tc>
        <w:tc>
          <w:tcPr>
            <w:tcW w:w="3188" w:type="dxa"/>
          </w:tcPr>
          <w:p>
            <w:pPr>
              <w:pStyle w:val="TableParagraph"/>
              <w:spacing w:before="95"/>
              <w:ind w:left="107"/>
              <w:rPr>
                <w:sz w:val="32"/>
              </w:rPr>
            </w:pPr>
            <w:r>
              <w:rPr>
                <w:sz w:val="32"/>
              </w:rPr>
              <w:t>Released</w:t>
            </w:r>
          </w:p>
        </w:tc>
      </w:tr>
    </w:tbl>
    <w:p>
      <w:pPr>
        <w:spacing w:after="0"/>
        <w:rPr>
          <w:sz w:val="32"/>
        </w:rPr>
        <w:sectPr>
          <w:footerReference w:type="default" r:id="rId5"/>
          <w:pgSz w:w="12240" w:h="15840"/>
          <w:pgMar w:footer="724" w:header="0" w:top="1360" w:bottom="920" w:left="1080" w:right="940"/>
          <w:pgNumType w:start="1"/>
        </w:sectPr>
      </w:pPr>
    </w:p>
    <w:p>
      <w:pPr>
        <w:spacing w:before="76"/>
        <w:ind w:left="360" w:right="0" w:firstLine="0"/>
        <w:jc w:val="left"/>
        <w:rPr>
          <w:b/>
          <w:sz w:val="28"/>
        </w:rPr>
      </w:pPr>
      <w:r>
        <w:rPr>
          <w:b/>
          <w:sz w:val="28"/>
        </w:rPr>
        <w:t>TABLE OF CONTENTS</w:t>
      </w:r>
    </w:p>
    <w:sdt>
      <w:sdtPr>
        <w:docPartObj>
          <w:docPartGallery w:val="Table of Contents"/>
          <w:docPartUnique/>
        </w:docPartObj>
      </w:sdtPr>
      <w:sdtEndPr/>
      <w:sdtContent>
        <w:p>
          <w:pPr>
            <w:pStyle w:val="TOC1"/>
            <w:numPr>
              <w:ilvl w:val="0"/>
              <w:numId w:val="1"/>
            </w:numPr>
            <w:tabs>
              <w:tab w:pos="1080" w:val="left" w:leader="none"/>
              <w:tab w:pos="1081" w:val="left" w:leader="none"/>
              <w:tab w:pos="9684" w:val="right" w:leader="dot"/>
            </w:tabs>
            <w:spacing w:line="240" w:lineRule="auto" w:before="163" w:after="0"/>
            <w:ind w:left="1080" w:right="0" w:hanging="559"/>
            <w:jc w:val="left"/>
          </w:pPr>
          <w:hyperlink w:history="true" w:anchor="_TOC_250016">
            <w:r>
              <w:rPr/>
              <w:t>Introduction</w:t>
              <w:tab/>
              <w:t>5</w:t>
            </w:r>
          </w:hyperlink>
        </w:p>
        <w:p>
          <w:pPr>
            <w:pStyle w:val="TOC2"/>
            <w:numPr>
              <w:ilvl w:val="1"/>
              <w:numId w:val="1"/>
            </w:numPr>
            <w:tabs>
              <w:tab w:pos="1800" w:val="left" w:leader="none"/>
              <w:tab w:pos="1801" w:val="left" w:leader="none"/>
              <w:tab w:pos="9699" w:val="right" w:leader="dot"/>
            </w:tabs>
            <w:spacing w:line="240" w:lineRule="auto" w:before="139" w:after="0"/>
            <w:ind w:left="1800" w:right="0" w:hanging="761"/>
            <w:jc w:val="left"/>
          </w:pPr>
          <w:hyperlink w:history="true" w:anchor="_TOC_250015">
            <w:r>
              <w:rPr/>
              <w:t>Purpose</w:t>
              <w:tab/>
              <w:t>5</w:t>
            </w:r>
          </w:hyperlink>
        </w:p>
        <w:p>
          <w:pPr>
            <w:pStyle w:val="TOC2"/>
            <w:numPr>
              <w:ilvl w:val="1"/>
              <w:numId w:val="1"/>
            </w:numPr>
            <w:tabs>
              <w:tab w:pos="1800" w:val="left" w:leader="none"/>
              <w:tab w:pos="1801" w:val="left" w:leader="none"/>
              <w:tab w:pos="9684" w:val="right" w:leader="dot"/>
            </w:tabs>
            <w:spacing w:line="240" w:lineRule="auto" w:before="137" w:after="0"/>
            <w:ind w:left="1800" w:right="0" w:hanging="761"/>
            <w:jc w:val="left"/>
          </w:pPr>
          <w:hyperlink w:history="true" w:anchor="_TOC_250014">
            <w:r>
              <w:rPr/>
              <w:t>Scope</w:t>
              <w:tab/>
              <w:t>5</w:t>
            </w:r>
          </w:hyperlink>
        </w:p>
        <w:p>
          <w:pPr>
            <w:pStyle w:val="TOC2"/>
            <w:numPr>
              <w:ilvl w:val="1"/>
              <w:numId w:val="1"/>
            </w:numPr>
            <w:tabs>
              <w:tab w:pos="1800" w:val="left" w:leader="none"/>
              <w:tab w:pos="1801" w:val="left" w:leader="none"/>
              <w:tab w:pos="9713" w:val="right" w:leader="dot"/>
            </w:tabs>
            <w:spacing w:line="240" w:lineRule="auto" w:before="139" w:after="0"/>
            <w:ind w:left="1800" w:right="0" w:hanging="761"/>
            <w:jc w:val="left"/>
          </w:pPr>
          <w:hyperlink w:history="true" w:anchor="_TOC_250013">
            <w:r>
              <w:rPr/>
              <w:t>Stakeholders and their</w:t>
            </w:r>
            <w:r>
              <w:rPr>
                <w:spacing w:val="-2"/>
              </w:rPr>
              <w:t> </w:t>
            </w:r>
            <w:r>
              <w:rPr/>
              <w:t>concerns</w:t>
              <w:tab/>
              <w:t>5</w:t>
            </w:r>
          </w:hyperlink>
        </w:p>
        <w:p>
          <w:pPr>
            <w:pStyle w:val="TOC1"/>
            <w:numPr>
              <w:ilvl w:val="0"/>
              <w:numId w:val="1"/>
            </w:numPr>
            <w:tabs>
              <w:tab w:pos="1080" w:val="left" w:leader="none"/>
              <w:tab w:pos="1081" w:val="left" w:leader="none"/>
              <w:tab w:pos="9714" w:val="right" w:leader="dot"/>
            </w:tabs>
            <w:spacing w:line="240" w:lineRule="auto" w:before="137" w:after="0"/>
            <w:ind w:left="1080" w:right="0" w:hanging="559"/>
            <w:jc w:val="left"/>
          </w:pPr>
          <w:hyperlink w:history="true" w:anchor="_TOC_250012">
            <w:r>
              <w:rPr/>
              <w:t>References</w:t>
              <w:tab/>
              <w:t>8</w:t>
            </w:r>
          </w:hyperlink>
        </w:p>
        <w:p>
          <w:pPr>
            <w:pStyle w:val="TOC1"/>
            <w:numPr>
              <w:ilvl w:val="0"/>
              <w:numId w:val="1"/>
            </w:numPr>
            <w:tabs>
              <w:tab w:pos="1080" w:val="left" w:leader="none"/>
              <w:tab w:pos="1081" w:val="left" w:leader="none"/>
              <w:tab w:pos="9713" w:val="right" w:leader="dot"/>
            </w:tabs>
            <w:spacing w:line="240" w:lineRule="auto" w:before="139" w:after="0"/>
            <w:ind w:left="1080" w:right="0" w:hanging="559"/>
            <w:jc w:val="left"/>
          </w:pPr>
          <w:hyperlink w:history="true" w:anchor="_TOC_250011">
            <w:r>
              <w:rPr/>
              <w:t>Glossary</w:t>
              <w:tab/>
              <w:t>9</w:t>
            </w:r>
          </w:hyperlink>
        </w:p>
        <w:p>
          <w:pPr>
            <w:pStyle w:val="TOC1"/>
            <w:numPr>
              <w:ilvl w:val="0"/>
              <w:numId w:val="1"/>
            </w:numPr>
            <w:tabs>
              <w:tab w:pos="1080" w:val="left" w:leader="none"/>
              <w:tab w:pos="1081" w:val="left" w:leader="none"/>
              <w:tab w:pos="9714" w:val="right" w:leader="dot"/>
            </w:tabs>
            <w:spacing w:line="240" w:lineRule="auto" w:before="137" w:after="0"/>
            <w:ind w:left="1080" w:right="0" w:hanging="559"/>
            <w:jc w:val="left"/>
          </w:pPr>
          <w:hyperlink w:history="true" w:anchor="_TOC_250010">
            <w:r>
              <w:rPr/>
              <w:t>Architectural</w:t>
            </w:r>
            <w:r>
              <w:rPr>
                <w:spacing w:val="-1"/>
              </w:rPr>
              <w:t> </w:t>
            </w:r>
            <w:r>
              <w:rPr/>
              <w:t>Views</w:t>
              <w:tab/>
              <w:t>10</w:t>
            </w:r>
          </w:hyperlink>
        </w:p>
        <w:p>
          <w:pPr>
            <w:pStyle w:val="TOC2"/>
            <w:numPr>
              <w:ilvl w:val="1"/>
              <w:numId w:val="1"/>
            </w:numPr>
            <w:tabs>
              <w:tab w:pos="1800" w:val="left" w:leader="none"/>
              <w:tab w:pos="1801" w:val="left" w:leader="none"/>
              <w:tab w:pos="9712" w:val="right" w:leader="dot"/>
            </w:tabs>
            <w:spacing w:line="240" w:lineRule="auto" w:before="139" w:after="0"/>
            <w:ind w:left="1800" w:right="0" w:hanging="761"/>
            <w:jc w:val="left"/>
          </w:pPr>
          <w:hyperlink w:history="true" w:anchor="_TOC_250009">
            <w:r>
              <w:rPr/>
              <w:t>Context</w:t>
            </w:r>
            <w:r>
              <w:rPr>
                <w:spacing w:val="-1"/>
              </w:rPr>
              <w:t> </w:t>
            </w:r>
            <w:r>
              <w:rPr/>
              <w:t>view</w:t>
              <w:tab/>
              <w:t>10</w:t>
            </w:r>
          </w:hyperlink>
        </w:p>
        <w:p>
          <w:pPr>
            <w:pStyle w:val="TOC2"/>
            <w:numPr>
              <w:ilvl w:val="1"/>
              <w:numId w:val="1"/>
            </w:numPr>
            <w:tabs>
              <w:tab w:pos="1800" w:val="left" w:leader="none"/>
              <w:tab w:pos="1801" w:val="left" w:leader="none"/>
              <w:tab w:pos="9685" w:val="right" w:leader="dot"/>
            </w:tabs>
            <w:spacing w:line="240" w:lineRule="auto" w:before="137" w:after="0"/>
            <w:ind w:left="1800" w:right="0" w:hanging="761"/>
            <w:jc w:val="left"/>
          </w:pPr>
          <w:hyperlink w:history="true" w:anchor="_TOC_250008">
            <w:r>
              <w:rPr/>
              <w:t>Composition view</w:t>
              <w:tab/>
              <w:t>29</w:t>
            </w:r>
          </w:hyperlink>
        </w:p>
        <w:p>
          <w:pPr>
            <w:pStyle w:val="TOC2"/>
            <w:numPr>
              <w:ilvl w:val="1"/>
              <w:numId w:val="1"/>
            </w:numPr>
            <w:tabs>
              <w:tab w:pos="1800" w:val="left" w:leader="none"/>
              <w:tab w:pos="1801" w:val="left" w:leader="none"/>
              <w:tab w:pos="9685" w:val="right" w:leader="dot"/>
            </w:tabs>
            <w:spacing w:line="240" w:lineRule="auto" w:before="140" w:after="0"/>
            <w:ind w:left="1800" w:right="0" w:hanging="761"/>
            <w:jc w:val="left"/>
          </w:pPr>
          <w:hyperlink w:history="true" w:anchor="_TOC_250007">
            <w:r>
              <w:rPr/>
              <w:t>Information</w:t>
            </w:r>
            <w:r>
              <w:rPr>
                <w:spacing w:val="-1"/>
              </w:rPr>
              <w:t> </w:t>
            </w:r>
            <w:r>
              <w:rPr/>
              <w:t>view</w:t>
              <w:tab/>
              <w:t>32</w:t>
            </w:r>
          </w:hyperlink>
        </w:p>
        <w:p>
          <w:pPr>
            <w:pStyle w:val="TOC3"/>
            <w:numPr>
              <w:ilvl w:val="2"/>
              <w:numId w:val="1"/>
            </w:numPr>
            <w:tabs>
              <w:tab w:pos="2520" w:val="left" w:leader="none"/>
              <w:tab w:pos="2521" w:val="left" w:leader="none"/>
              <w:tab w:pos="9714" w:val="right" w:leader="dot"/>
            </w:tabs>
            <w:spacing w:line="240" w:lineRule="auto" w:before="136" w:after="0"/>
            <w:ind w:left="2520" w:right="0" w:hanging="960"/>
            <w:jc w:val="left"/>
          </w:pPr>
          <w:hyperlink w:history="true" w:anchor="_TOC_250006">
            <w:r>
              <w:rPr/>
              <w:t>Service Interfaces</w:t>
              <w:tab/>
              <w:t>32</w:t>
            </w:r>
          </w:hyperlink>
        </w:p>
        <w:p>
          <w:pPr>
            <w:pStyle w:val="TOC3"/>
            <w:numPr>
              <w:ilvl w:val="2"/>
              <w:numId w:val="1"/>
            </w:numPr>
            <w:tabs>
              <w:tab w:pos="2520" w:val="left" w:leader="none"/>
              <w:tab w:pos="2521" w:val="left" w:leader="none"/>
              <w:tab w:pos="9659" w:val="right" w:leader="dot"/>
            </w:tabs>
            <w:spacing w:line="240" w:lineRule="auto" w:before="140" w:after="0"/>
            <w:ind w:left="2520" w:right="0" w:hanging="960"/>
            <w:jc w:val="left"/>
          </w:pPr>
          <w:hyperlink w:history="true" w:anchor="_TOC_250005">
            <w:r>
              <w:rPr/>
              <w:t>CRUD</w:t>
            </w:r>
            <w:r>
              <w:rPr>
                <w:spacing w:val="-2"/>
              </w:rPr>
              <w:t> </w:t>
            </w:r>
            <w:r>
              <w:rPr/>
              <w:t>Operations</w:t>
              <w:tab/>
              <w:t>39</w:t>
            </w:r>
          </w:hyperlink>
        </w:p>
        <w:p>
          <w:pPr>
            <w:pStyle w:val="TOC2"/>
            <w:numPr>
              <w:ilvl w:val="1"/>
              <w:numId w:val="1"/>
            </w:numPr>
            <w:tabs>
              <w:tab w:pos="1800" w:val="left" w:leader="none"/>
              <w:tab w:pos="1801" w:val="left" w:leader="none"/>
              <w:tab w:pos="9684" w:val="right" w:leader="dot"/>
            </w:tabs>
            <w:spacing w:line="240" w:lineRule="auto" w:before="136" w:after="0"/>
            <w:ind w:left="1800" w:right="0" w:hanging="761"/>
            <w:jc w:val="left"/>
          </w:pPr>
          <w:hyperlink w:history="true" w:anchor="_TOC_250004">
            <w:r>
              <w:rPr/>
              <w:t>Interface</w:t>
            </w:r>
            <w:r>
              <w:rPr>
                <w:spacing w:val="-1"/>
              </w:rPr>
              <w:t> </w:t>
            </w:r>
            <w:r>
              <w:rPr/>
              <w:t>view</w:t>
              <w:tab/>
              <w:t>41</w:t>
            </w:r>
          </w:hyperlink>
        </w:p>
        <w:p>
          <w:pPr>
            <w:pStyle w:val="TOC3"/>
            <w:numPr>
              <w:ilvl w:val="2"/>
              <w:numId w:val="1"/>
            </w:numPr>
            <w:tabs>
              <w:tab w:pos="2520" w:val="left" w:leader="none"/>
              <w:tab w:pos="2521" w:val="left" w:leader="none"/>
              <w:tab w:pos="9712" w:val="right" w:leader="dot"/>
            </w:tabs>
            <w:spacing w:line="240" w:lineRule="auto" w:before="140" w:after="0"/>
            <w:ind w:left="2520" w:right="0" w:hanging="960"/>
            <w:jc w:val="left"/>
          </w:pPr>
          <w:hyperlink w:history="true" w:anchor="_TOC_250003">
            <w:r>
              <w:rPr/>
              <w:t>Internal</w:t>
            </w:r>
            <w:r>
              <w:rPr>
                <w:spacing w:val="-1"/>
              </w:rPr>
              <w:t> </w:t>
            </w:r>
            <w:r>
              <w:rPr/>
              <w:t>Interfaces</w:t>
              <w:tab/>
              <w:t>42</w:t>
            </w:r>
          </w:hyperlink>
        </w:p>
        <w:p>
          <w:pPr>
            <w:pStyle w:val="TOC3"/>
            <w:numPr>
              <w:ilvl w:val="2"/>
              <w:numId w:val="1"/>
            </w:numPr>
            <w:tabs>
              <w:tab w:pos="2520" w:val="left" w:leader="none"/>
              <w:tab w:pos="2521" w:val="left" w:leader="none"/>
              <w:tab w:pos="9661" w:val="right" w:leader="dot"/>
            </w:tabs>
            <w:spacing w:line="240" w:lineRule="auto" w:before="137" w:after="0"/>
            <w:ind w:left="2520" w:right="0" w:hanging="960"/>
            <w:jc w:val="left"/>
          </w:pPr>
          <w:hyperlink w:history="true" w:anchor="_TOC_250002">
            <w:r>
              <w:rPr/>
              <w:t>External</w:t>
            </w:r>
            <w:r>
              <w:rPr>
                <w:spacing w:val="-1"/>
              </w:rPr>
              <w:t> </w:t>
            </w:r>
            <w:r>
              <w:rPr/>
              <w:t>Interfaces</w:t>
              <w:tab/>
              <w:t>45</w:t>
            </w:r>
          </w:hyperlink>
        </w:p>
        <w:p>
          <w:pPr>
            <w:pStyle w:val="TOC4"/>
            <w:numPr>
              <w:ilvl w:val="3"/>
              <w:numId w:val="1"/>
            </w:numPr>
            <w:tabs>
              <w:tab w:pos="3240" w:val="left" w:leader="none"/>
              <w:tab w:pos="3241" w:val="left" w:leader="none"/>
              <w:tab w:pos="9673" w:val="right" w:leader="dot"/>
            </w:tabs>
            <w:spacing w:line="240" w:lineRule="auto" w:before="139" w:after="0"/>
            <w:ind w:left="3241" w:right="0" w:hanging="1163"/>
            <w:jc w:val="left"/>
          </w:pPr>
          <w:hyperlink w:history="true" w:anchor="_TOC_250001">
            <w:r>
              <w:rPr/>
              <w:t>User</w:t>
            </w:r>
            <w:r>
              <w:rPr>
                <w:spacing w:val="-1"/>
              </w:rPr>
              <w:t> </w:t>
            </w:r>
            <w:r>
              <w:rPr/>
              <w:t>Interfaces</w:t>
              <w:tab/>
              <w:t>45</w:t>
            </w:r>
          </w:hyperlink>
        </w:p>
        <w:p>
          <w:pPr>
            <w:pStyle w:val="TOC4"/>
            <w:numPr>
              <w:ilvl w:val="3"/>
              <w:numId w:val="1"/>
            </w:numPr>
            <w:tabs>
              <w:tab w:pos="3240" w:val="left" w:leader="none"/>
              <w:tab w:pos="3241" w:val="left" w:leader="none"/>
              <w:tab w:pos="9700" w:val="right" w:leader="dot"/>
            </w:tabs>
            <w:spacing w:line="240" w:lineRule="auto" w:before="137" w:after="0"/>
            <w:ind w:left="3241" w:right="0" w:hanging="1163"/>
            <w:jc w:val="left"/>
          </w:pPr>
          <w:hyperlink w:history="true" w:anchor="_TOC_250000">
            <w:r>
              <w:rPr/>
              <w:t>System Interfaces</w:t>
              <w:tab/>
              <w:t>57</w:t>
            </w:r>
          </w:hyperlink>
        </w:p>
      </w:sdtContent>
    </w:sdt>
    <w:p>
      <w:pPr>
        <w:spacing w:after="0" w:line="240" w:lineRule="auto"/>
        <w:jc w:val="left"/>
        <w:sectPr>
          <w:pgSz w:w="12240" w:h="15840"/>
          <w:pgMar w:header="0" w:footer="724" w:top="1360" w:bottom="1000" w:left="1080" w:right="940"/>
        </w:sectPr>
      </w:pPr>
    </w:p>
    <w:p>
      <w:pPr>
        <w:spacing w:before="76"/>
        <w:ind w:left="360" w:right="0" w:firstLine="0"/>
        <w:jc w:val="left"/>
        <w:rPr>
          <w:b/>
          <w:sz w:val="28"/>
        </w:rPr>
      </w:pPr>
      <w:r>
        <w:rPr>
          <w:b/>
          <w:sz w:val="28"/>
        </w:rPr>
        <w:t>FIGURES</w:t>
      </w:r>
    </w:p>
    <w:p>
      <w:pPr>
        <w:pStyle w:val="BodyText"/>
        <w:tabs>
          <w:tab w:pos="9436" w:val="left" w:leader="dot"/>
        </w:tabs>
        <w:spacing w:before="163"/>
        <w:ind w:left="360"/>
      </w:pPr>
      <w:r>
        <w:rPr/>
        <w:t>Figure 1:</w:t>
      </w:r>
      <w:r>
        <w:rPr>
          <w:spacing w:val="-3"/>
        </w:rPr>
        <w:t> </w:t>
      </w:r>
      <w:r>
        <w:rPr/>
        <w:t>Context</w:t>
      </w:r>
      <w:r>
        <w:rPr>
          <w:spacing w:val="-2"/>
        </w:rPr>
        <w:t> </w:t>
      </w:r>
      <w:r>
        <w:rPr/>
        <w:t>Diagram</w:t>
        <w:tab/>
        <w:t>10</w:t>
      </w:r>
    </w:p>
    <w:p>
      <w:pPr>
        <w:pStyle w:val="BodyText"/>
        <w:tabs>
          <w:tab w:pos="9398" w:val="left" w:leader="dot"/>
        </w:tabs>
        <w:spacing w:before="139"/>
        <w:ind w:left="360"/>
      </w:pPr>
      <w:r>
        <w:rPr/>
        <w:t>Figure 2: Use</w:t>
      </w:r>
      <w:r>
        <w:rPr>
          <w:spacing w:val="-2"/>
        </w:rPr>
        <w:t> </w:t>
      </w:r>
      <w:r>
        <w:rPr/>
        <w:t>Case</w:t>
      </w:r>
      <w:r>
        <w:rPr>
          <w:spacing w:val="-2"/>
        </w:rPr>
        <w:t> </w:t>
      </w:r>
      <w:r>
        <w:rPr/>
        <w:t>Diagram</w:t>
        <w:tab/>
        <w:t>11</w:t>
      </w:r>
    </w:p>
    <w:p>
      <w:pPr>
        <w:pStyle w:val="BodyText"/>
        <w:tabs>
          <w:tab w:pos="9382" w:val="left" w:leader="dot"/>
        </w:tabs>
        <w:spacing w:before="137"/>
        <w:ind w:left="360"/>
      </w:pPr>
      <w:r>
        <w:rPr/>
        <w:t>Figure 3:</w:t>
      </w:r>
      <w:r>
        <w:rPr>
          <w:spacing w:val="-4"/>
        </w:rPr>
        <w:t> </w:t>
      </w:r>
      <w:r>
        <w:rPr/>
        <w:t>Component</w:t>
      </w:r>
      <w:r>
        <w:rPr>
          <w:spacing w:val="-4"/>
        </w:rPr>
        <w:t> </w:t>
      </w:r>
      <w:r>
        <w:rPr/>
        <w:t>Diagram</w:t>
        <w:tab/>
        <w:t>29</w:t>
      </w:r>
    </w:p>
    <w:p>
      <w:pPr>
        <w:pStyle w:val="BodyText"/>
        <w:tabs>
          <w:tab w:pos="9427" w:val="left" w:leader="dot"/>
        </w:tabs>
        <w:spacing w:before="139"/>
        <w:ind w:left="360"/>
      </w:pPr>
      <w:r>
        <w:rPr/>
        <w:t>Figure 4:</w:t>
      </w:r>
      <w:r>
        <w:rPr>
          <w:spacing w:val="-3"/>
        </w:rPr>
        <w:t> </w:t>
      </w:r>
      <w:r>
        <w:rPr/>
        <w:t>Deployment</w:t>
      </w:r>
      <w:r>
        <w:rPr>
          <w:spacing w:val="-4"/>
        </w:rPr>
        <w:t> </w:t>
      </w:r>
      <w:r>
        <w:rPr/>
        <w:t>Diagram</w:t>
        <w:tab/>
        <w:t>31</w:t>
      </w:r>
    </w:p>
    <w:p>
      <w:pPr>
        <w:pStyle w:val="BodyText"/>
        <w:tabs>
          <w:tab w:pos="9397" w:val="left" w:leader="dot"/>
        </w:tabs>
        <w:spacing w:before="137"/>
        <w:ind w:left="360"/>
      </w:pPr>
      <w:r>
        <w:rPr/>
        <w:t>Figure 5: Service Interfaces</w:t>
      </w:r>
      <w:r>
        <w:rPr>
          <w:spacing w:val="-6"/>
        </w:rPr>
        <w:t> </w:t>
      </w:r>
      <w:r>
        <w:rPr/>
        <w:t>Class</w:t>
      </w:r>
      <w:r>
        <w:rPr>
          <w:spacing w:val="-2"/>
        </w:rPr>
        <w:t> </w:t>
      </w:r>
      <w:r>
        <w:rPr/>
        <w:t>Diagram</w:t>
        <w:tab/>
        <w:t>32</w:t>
      </w:r>
    </w:p>
    <w:p>
      <w:pPr>
        <w:pStyle w:val="BodyText"/>
        <w:tabs>
          <w:tab w:pos="9442" w:val="left" w:leader="dot"/>
        </w:tabs>
        <w:spacing w:before="139"/>
        <w:ind w:left="360"/>
      </w:pPr>
      <w:r>
        <w:rPr/>
        <w:t>Figure 6: Database</w:t>
      </w:r>
      <w:r>
        <w:rPr>
          <w:spacing w:val="-6"/>
        </w:rPr>
        <w:t> </w:t>
      </w:r>
      <w:r>
        <w:rPr/>
        <w:t>Class</w:t>
      </w:r>
      <w:r>
        <w:rPr>
          <w:spacing w:val="-1"/>
        </w:rPr>
        <w:t> </w:t>
      </w:r>
      <w:r>
        <w:rPr/>
        <w:t>Diagram</w:t>
        <w:tab/>
        <w:t>39</w:t>
      </w:r>
    </w:p>
    <w:p>
      <w:pPr>
        <w:pStyle w:val="BodyText"/>
        <w:tabs>
          <w:tab w:pos="9432" w:val="left" w:leader="dot"/>
        </w:tabs>
        <w:spacing w:line="360" w:lineRule="auto" w:before="137"/>
        <w:ind w:left="360" w:right="517"/>
      </w:pPr>
      <w:r>
        <w:rPr/>
        <w:t>Figure 7: Sign in use case diagram showing the internal interface between Website Manager and Cornell Login Authorization Handler components of</w:t>
      </w:r>
      <w:r>
        <w:rPr>
          <w:spacing w:val="-23"/>
        </w:rPr>
        <w:t> </w:t>
      </w:r>
      <w:r>
        <w:rPr/>
        <w:t>the</w:t>
      </w:r>
      <w:r>
        <w:rPr>
          <w:spacing w:val="-4"/>
        </w:rPr>
        <w:t> </w:t>
      </w:r>
      <w:r>
        <w:rPr/>
        <w:t>system</w:t>
        <w:tab/>
        <w:t>44</w:t>
      </w:r>
    </w:p>
    <w:p>
      <w:pPr>
        <w:pStyle w:val="BodyText"/>
        <w:tabs>
          <w:tab w:pos="9401" w:val="left" w:leader="dot"/>
        </w:tabs>
        <w:ind w:left="360"/>
      </w:pPr>
      <w:r>
        <w:rPr/>
        <w:t>Figure 8: Home page of the</w:t>
      </w:r>
      <w:r>
        <w:rPr>
          <w:spacing w:val="-9"/>
        </w:rPr>
        <w:t> </w:t>
      </w:r>
      <w:r>
        <w:rPr/>
        <w:t>FeederWatch</w:t>
      </w:r>
      <w:r>
        <w:rPr>
          <w:spacing w:val="-2"/>
        </w:rPr>
        <w:t> </w:t>
      </w:r>
      <w:r>
        <w:rPr/>
        <w:t>website</w:t>
        <w:tab/>
        <w:t>46</w:t>
      </w:r>
    </w:p>
    <w:p>
      <w:pPr>
        <w:pStyle w:val="BodyText"/>
        <w:tabs>
          <w:tab w:pos="9408" w:val="left" w:leader="dot"/>
        </w:tabs>
        <w:spacing w:before="140"/>
        <w:ind w:left="360"/>
      </w:pPr>
      <w:r>
        <w:rPr/>
        <w:t>Figure 9: Tally Sheet</w:t>
      </w:r>
      <w:r>
        <w:rPr>
          <w:spacing w:val="-13"/>
        </w:rPr>
        <w:t> </w:t>
      </w:r>
      <w:r>
        <w:rPr/>
        <w:t>Submission</w:t>
      </w:r>
      <w:r>
        <w:rPr>
          <w:spacing w:val="-1"/>
        </w:rPr>
        <w:t> </w:t>
      </w:r>
      <w:r>
        <w:rPr/>
        <w:t>Interface</w:t>
        <w:tab/>
        <w:t>48</w:t>
      </w:r>
    </w:p>
    <w:p>
      <w:pPr>
        <w:pStyle w:val="BodyText"/>
        <w:tabs>
          <w:tab w:pos="9425" w:val="left" w:leader="dot"/>
        </w:tabs>
        <w:spacing w:line="360" w:lineRule="auto" w:before="136"/>
        <w:ind w:left="360" w:right="527"/>
      </w:pPr>
      <w:r>
        <w:rPr/>
        <w:t>Figure 10: Uploading a photo as a member user or as a guest in “Participant Photos” section on</w:t>
      </w:r>
      <w:r>
        <w:rPr>
          <w:spacing w:val="-5"/>
        </w:rPr>
        <w:t> </w:t>
      </w:r>
      <w:r>
        <w:rPr/>
        <w:t>“Community”</w:t>
      </w:r>
      <w:r>
        <w:rPr>
          <w:spacing w:val="-2"/>
        </w:rPr>
        <w:t> </w:t>
      </w:r>
      <w:r>
        <w:rPr/>
        <w:t>tab</w:t>
        <w:tab/>
        <w:t>50</w:t>
      </w:r>
    </w:p>
    <w:p>
      <w:pPr>
        <w:pStyle w:val="BodyText"/>
        <w:tabs>
          <w:tab w:pos="9418" w:val="left" w:leader="dot"/>
        </w:tabs>
        <w:spacing w:before="1"/>
        <w:ind w:left="360"/>
      </w:pPr>
      <w:r>
        <w:rPr/>
        <w:t>Figure 11: Viewing and filtering "Trend Graphs" on</w:t>
      </w:r>
      <w:r>
        <w:rPr>
          <w:spacing w:val="-21"/>
        </w:rPr>
        <w:t> </w:t>
      </w:r>
      <w:r>
        <w:rPr/>
        <w:t>"Explore"</w:t>
      </w:r>
      <w:r>
        <w:rPr>
          <w:spacing w:val="-1"/>
        </w:rPr>
        <w:t> </w:t>
      </w:r>
      <w:r>
        <w:rPr/>
        <w:t>tab</w:t>
        <w:tab/>
        <w:t>53</w:t>
      </w:r>
    </w:p>
    <w:p>
      <w:pPr>
        <w:pStyle w:val="BodyText"/>
        <w:tabs>
          <w:tab w:pos="9392" w:val="left" w:leader="dot"/>
        </w:tabs>
        <w:spacing w:line="360" w:lineRule="auto" w:before="139"/>
        <w:ind w:left="360" w:right="516"/>
      </w:pPr>
      <w:r>
        <w:rPr/>
        <w:t>Figure 12: Posting comment to a blog post in “Our Blog” section on “Community” tab..54 Figure 13: FeederWatch ID Confirmation on “Your</w:t>
      </w:r>
      <w:r>
        <w:rPr>
          <w:spacing w:val="-15"/>
        </w:rPr>
        <w:t> </w:t>
      </w:r>
      <w:r>
        <w:rPr/>
        <w:t>Data”</w:t>
      </w:r>
      <w:r>
        <w:rPr>
          <w:spacing w:val="-3"/>
        </w:rPr>
        <w:t> </w:t>
      </w:r>
      <w:r>
        <w:rPr/>
        <w:t>tab</w:t>
        <w:tab/>
        <w:t>56</w:t>
      </w:r>
    </w:p>
    <w:p>
      <w:pPr>
        <w:pStyle w:val="BodyText"/>
        <w:tabs>
          <w:tab w:pos="9409" w:val="left" w:leader="dot"/>
        </w:tabs>
        <w:spacing w:line="360" w:lineRule="auto"/>
        <w:ind w:left="360" w:right="545"/>
      </w:pPr>
      <w:r>
        <w:rPr/>
        <w:t>Figure 14: Send research kit order sequence diagram showing the interfaces between Warehouse Order Notification Handler and external systems Cornell Lab Account Management System and Warehouse Order</w:t>
      </w:r>
      <w:r>
        <w:rPr>
          <w:spacing w:val="-22"/>
        </w:rPr>
        <w:t> </w:t>
      </w:r>
      <w:r>
        <w:rPr/>
        <w:t>Management</w:t>
      </w:r>
      <w:r>
        <w:rPr>
          <w:spacing w:val="-3"/>
        </w:rPr>
        <w:t> </w:t>
      </w:r>
      <w:r>
        <w:rPr/>
        <w:t>System</w:t>
        <w:tab/>
      </w:r>
      <w:r>
        <w:rPr>
          <w:spacing w:val="-1"/>
        </w:rPr>
        <w:t>57</w:t>
      </w:r>
    </w:p>
    <w:p>
      <w:pPr>
        <w:pStyle w:val="BodyText"/>
        <w:tabs>
          <w:tab w:pos="9436" w:val="left" w:leader="dot"/>
        </w:tabs>
        <w:spacing w:line="360" w:lineRule="auto"/>
        <w:ind w:left="360" w:right="512"/>
      </w:pPr>
      <w:r>
        <w:rPr/>
        <w:t>Figure 15: Confirm FeederWatchID sequence diagram showing the interfaces between Warehouse Order Notification Handler and external systems Cornell Lab Account Management System and Bird Studies Canada Account</w:t>
      </w:r>
      <w:r>
        <w:rPr>
          <w:spacing w:val="-27"/>
        </w:rPr>
        <w:t> </w:t>
      </w:r>
      <w:r>
        <w:rPr/>
        <w:t>Management</w:t>
      </w:r>
      <w:r>
        <w:rPr>
          <w:spacing w:val="-3"/>
        </w:rPr>
        <w:t> </w:t>
      </w:r>
      <w:r>
        <w:rPr/>
        <w:t>System</w:t>
        <w:tab/>
        <w:t>60</w:t>
      </w:r>
    </w:p>
    <w:p>
      <w:pPr>
        <w:spacing w:after="0" w:line="360" w:lineRule="auto"/>
        <w:sectPr>
          <w:pgSz w:w="12240" w:h="15840"/>
          <w:pgMar w:header="0" w:footer="724" w:top="1360" w:bottom="1000" w:left="1080" w:right="940"/>
        </w:sectPr>
      </w:pPr>
    </w:p>
    <w:p>
      <w:pPr>
        <w:pStyle w:val="Heading1"/>
        <w:ind w:left="360" w:firstLine="0"/>
      </w:pPr>
      <w:r>
        <w:rPr/>
        <w:t>TABLES</w:t>
      </w:r>
    </w:p>
    <w:p>
      <w:pPr>
        <w:pStyle w:val="BodyText"/>
        <w:tabs>
          <w:tab w:pos="9711" w:val="right" w:leader="dot"/>
        </w:tabs>
        <w:spacing w:before="163"/>
        <w:ind w:left="360"/>
      </w:pPr>
      <w:r>
        <w:rPr/>
        <w:t>Table 1:</w:t>
      </w:r>
      <w:r>
        <w:rPr>
          <w:spacing w:val="1"/>
        </w:rPr>
        <w:t> </w:t>
      </w:r>
      <w:r>
        <w:rPr/>
        <w:t>Glossary</w:t>
        <w:tab/>
        <w:t>9</w:t>
      </w:r>
    </w:p>
    <w:p>
      <w:pPr>
        <w:pStyle w:val="BodyText"/>
        <w:tabs>
          <w:tab w:pos="9657" w:val="right" w:leader="dot"/>
        </w:tabs>
        <w:spacing w:before="139"/>
        <w:ind w:left="360"/>
      </w:pPr>
      <w:r>
        <w:rPr/>
        <w:t>Table 2: Send research kit order.</w:t>
        <w:tab/>
        <w:t>12</w:t>
      </w:r>
    </w:p>
    <w:p>
      <w:pPr>
        <w:pStyle w:val="BodyText"/>
        <w:tabs>
          <w:tab w:pos="9677" w:val="right" w:leader="dot"/>
        </w:tabs>
        <w:spacing w:before="137"/>
        <w:ind w:left="360"/>
      </w:pPr>
      <w:r>
        <w:rPr/>
        <w:t>Table 3: Confirm</w:t>
      </w:r>
      <w:r>
        <w:rPr>
          <w:spacing w:val="2"/>
        </w:rPr>
        <w:t> </w:t>
      </w:r>
      <w:r>
        <w:rPr/>
        <w:t>FeederWatch ID.</w:t>
        <w:tab/>
        <w:t>13</w:t>
      </w:r>
    </w:p>
    <w:p>
      <w:pPr>
        <w:pStyle w:val="BodyText"/>
        <w:tabs>
          <w:tab w:pos="9695" w:val="right" w:leader="dot"/>
        </w:tabs>
        <w:spacing w:before="139"/>
        <w:ind w:left="360"/>
      </w:pPr>
      <w:r>
        <w:rPr/>
        <w:t>Table 4: View</w:t>
      </w:r>
      <w:r>
        <w:rPr>
          <w:spacing w:val="-2"/>
        </w:rPr>
        <w:t> </w:t>
      </w:r>
      <w:r>
        <w:rPr/>
        <w:t>error logs.</w:t>
        <w:tab/>
        <w:t>13</w:t>
      </w:r>
    </w:p>
    <w:p>
      <w:pPr>
        <w:pStyle w:val="BodyText"/>
        <w:tabs>
          <w:tab w:pos="9697" w:val="right" w:leader="dot"/>
        </w:tabs>
        <w:spacing w:before="137"/>
        <w:ind w:left="360"/>
      </w:pPr>
      <w:r>
        <w:rPr/>
        <w:t>Table 5: Donate on</w:t>
      </w:r>
      <w:r>
        <w:rPr>
          <w:spacing w:val="-2"/>
        </w:rPr>
        <w:t> </w:t>
      </w:r>
      <w:r>
        <w:rPr/>
        <w:t>Cornell</w:t>
      </w:r>
      <w:r>
        <w:rPr>
          <w:spacing w:val="-1"/>
        </w:rPr>
        <w:t> </w:t>
      </w:r>
      <w:r>
        <w:rPr/>
        <w:t>Lab</w:t>
        <w:tab/>
        <w:t>14</w:t>
      </w:r>
    </w:p>
    <w:p>
      <w:pPr>
        <w:pStyle w:val="BodyText"/>
        <w:tabs>
          <w:tab w:pos="9669" w:val="right" w:leader="dot"/>
        </w:tabs>
        <w:spacing w:before="139"/>
        <w:ind w:left="360"/>
      </w:pPr>
      <w:r>
        <w:rPr/>
        <w:t>Table 6: Donate on Bird</w:t>
      </w:r>
      <w:r>
        <w:rPr>
          <w:spacing w:val="-2"/>
        </w:rPr>
        <w:t> </w:t>
      </w:r>
      <w:r>
        <w:rPr/>
        <w:t>Studies Canada</w:t>
        <w:tab/>
        <w:t>15</w:t>
      </w:r>
    </w:p>
    <w:p>
      <w:pPr>
        <w:pStyle w:val="BodyText"/>
        <w:tabs>
          <w:tab w:pos="9695" w:val="right" w:leader="dot"/>
        </w:tabs>
        <w:spacing w:before="137"/>
        <w:ind w:left="360"/>
      </w:pPr>
      <w:r>
        <w:rPr/>
        <w:t>Table 7: Post</w:t>
      </w:r>
      <w:r>
        <w:rPr>
          <w:spacing w:val="1"/>
        </w:rPr>
        <w:t> </w:t>
      </w:r>
      <w:r>
        <w:rPr/>
        <w:t>blog</w:t>
      </w:r>
      <w:r>
        <w:rPr>
          <w:spacing w:val="-2"/>
        </w:rPr>
        <w:t> </w:t>
      </w:r>
      <w:r>
        <w:rPr/>
        <w:t>entry</w:t>
        <w:tab/>
        <w:t>15</w:t>
      </w:r>
    </w:p>
    <w:p>
      <w:pPr>
        <w:pStyle w:val="BodyText"/>
        <w:tabs>
          <w:tab w:pos="9667" w:val="right" w:leader="dot"/>
        </w:tabs>
        <w:spacing w:before="139"/>
        <w:ind w:left="360"/>
      </w:pPr>
      <w:r>
        <w:rPr/>
        <w:t>Table 8:</w:t>
      </w:r>
      <w:r>
        <w:rPr>
          <w:spacing w:val="1"/>
        </w:rPr>
        <w:t> </w:t>
      </w:r>
      <w:r>
        <w:rPr/>
        <w:t>Access data</w:t>
        <w:tab/>
        <w:t>16</w:t>
      </w:r>
    </w:p>
    <w:p>
      <w:pPr>
        <w:pStyle w:val="BodyText"/>
        <w:tabs>
          <w:tab w:pos="9683" w:val="right" w:leader="dot"/>
        </w:tabs>
        <w:spacing w:before="137"/>
        <w:ind w:left="360"/>
      </w:pPr>
      <w:r>
        <w:rPr/>
        <w:t>Table 9: View distributions of birds</w:t>
        <w:tab/>
        <w:t>17</w:t>
      </w:r>
    </w:p>
    <w:p>
      <w:pPr>
        <w:pStyle w:val="BodyText"/>
        <w:tabs>
          <w:tab w:pos="9709" w:val="right" w:leader="dot"/>
        </w:tabs>
        <w:spacing w:before="140"/>
        <w:ind w:left="360"/>
      </w:pPr>
      <w:r>
        <w:rPr/>
        <w:t>Table 10: Comment on</w:t>
      </w:r>
      <w:r>
        <w:rPr>
          <w:spacing w:val="-1"/>
        </w:rPr>
        <w:t> </w:t>
      </w:r>
      <w:r>
        <w:rPr/>
        <w:t>blog</w:t>
      </w:r>
      <w:r>
        <w:rPr>
          <w:spacing w:val="-1"/>
        </w:rPr>
        <w:t> </w:t>
      </w:r>
      <w:r>
        <w:rPr/>
        <w:t>post</w:t>
        <w:tab/>
        <w:t>17</w:t>
      </w:r>
    </w:p>
    <w:p>
      <w:pPr>
        <w:pStyle w:val="BodyText"/>
        <w:tabs>
          <w:tab w:pos="9685" w:val="right" w:leader="dot"/>
        </w:tabs>
        <w:spacing w:before="136"/>
        <w:ind w:left="360"/>
      </w:pPr>
      <w:r>
        <w:rPr/>
        <w:t>Table 11:</w:t>
      </w:r>
      <w:r>
        <w:rPr>
          <w:spacing w:val="-2"/>
        </w:rPr>
        <w:t> </w:t>
      </w:r>
      <w:r>
        <w:rPr/>
        <w:t>Browse photos.</w:t>
        <w:tab/>
        <w:t>18</w:t>
      </w:r>
    </w:p>
    <w:p>
      <w:pPr>
        <w:pStyle w:val="BodyText"/>
        <w:tabs>
          <w:tab w:pos="9700" w:val="right" w:leader="dot"/>
        </w:tabs>
        <w:spacing w:before="140"/>
        <w:ind w:left="360"/>
      </w:pPr>
      <w:r>
        <w:rPr/>
        <w:t>Table 12: Explore common</w:t>
      </w:r>
      <w:r>
        <w:rPr>
          <w:spacing w:val="-5"/>
        </w:rPr>
        <w:t> </w:t>
      </w:r>
      <w:r>
        <w:rPr/>
        <w:t>feeder</w:t>
      </w:r>
      <w:r>
        <w:rPr>
          <w:spacing w:val="-3"/>
        </w:rPr>
        <w:t> </w:t>
      </w:r>
      <w:r>
        <w:rPr/>
        <w:t>birds.</w:t>
        <w:tab/>
        <w:t>18</w:t>
      </w:r>
    </w:p>
    <w:p>
      <w:pPr>
        <w:pStyle w:val="BodyText"/>
        <w:tabs>
          <w:tab w:pos="9676" w:val="right" w:leader="dot"/>
        </w:tabs>
        <w:spacing w:before="136"/>
        <w:ind w:left="360"/>
      </w:pPr>
      <w:r>
        <w:rPr/>
        <w:t>Table 13: View</w:t>
      </w:r>
      <w:r>
        <w:rPr>
          <w:spacing w:val="-5"/>
        </w:rPr>
        <w:t> </w:t>
      </w:r>
      <w:r>
        <w:rPr/>
        <w:t>statistical data</w:t>
        <w:tab/>
        <w:t>19</w:t>
      </w:r>
    </w:p>
    <w:p>
      <w:pPr>
        <w:pStyle w:val="BodyText"/>
        <w:tabs>
          <w:tab w:pos="9683" w:val="right" w:leader="dot"/>
        </w:tabs>
        <w:spacing w:before="140"/>
        <w:ind w:left="360"/>
      </w:pPr>
      <w:r>
        <w:rPr/>
        <w:t>Table 14: Sign up</w:t>
      </w:r>
      <w:r>
        <w:rPr>
          <w:spacing w:val="-4"/>
        </w:rPr>
        <w:t> </w:t>
      </w:r>
      <w:r>
        <w:rPr/>
        <w:t>for newsletter.</w:t>
        <w:tab/>
        <w:t>20</w:t>
      </w:r>
    </w:p>
    <w:p>
      <w:pPr>
        <w:pStyle w:val="BodyText"/>
        <w:tabs>
          <w:tab w:pos="9673" w:val="right" w:leader="dot"/>
        </w:tabs>
        <w:spacing w:before="137"/>
        <w:ind w:left="360"/>
      </w:pPr>
      <w:r>
        <w:rPr/>
        <w:t>Table 15: Create or renew a paid account on</w:t>
      </w:r>
      <w:r>
        <w:rPr>
          <w:spacing w:val="-10"/>
        </w:rPr>
        <w:t> </w:t>
      </w:r>
      <w:r>
        <w:rPr/>
        <w:t>Cornell</w:t>
      </w:r>
      <w:r>
        <w:rPr>
          <w:spacing w:val="-2"/>
        </w:rPr>
        <w:t> </w:t>
      </w:r>
      <w:r>
        <w:rPr/>
        <w:t>Lab</w:t>
        <w:tab/>
        <w:t>21</w:t>
      </w:r>
    </w:p>
    <w:p>
      <w:pPr>
        <w:pStyle w:val="BodyText"/>
        <w:tabs>
          <w:tab w:pos="9717" w:val="right" w:leader="dot"/>
        </w:tabs>
        <w:spacing w:before="139"/>
        <w:ind w:left="360"/>
      </w:pPr>
      <w:r>
        <w:rPr/>
        <w:t>Table 16: Create or renew a paid account on Bird</w:t>
      </w:r>
      <w:r>
        <w:rPr>
          <w:spacing w:val="-8"/>
        </w:rPr>
        <w:t> </w:t>
      </w:r>
      <w:r>
        <w:rPr/>
        <w:t>Studies Canada</w:t>
        <w:tab/>
        <w:t>21</w:t>
      </w:r>
    </w:p>
    <w:p>
      <w:pPr>
        <w:pStyle w:val="BodyText"/>
        <w:tabs>
          <w:tab w:pos="9671" w:val="right" w:leader="dot"/>
        </w:tabs>
        <w:spacing w:before="137"/>
        <w:ind w:left="360"/>
      </w:pPr>
      <w:r>
        <w:rPr/>
        <w:t>Table 17:</w:t>
      </w:r>
      <w:r>
        <w:rPr>
          <w:spacing w:val="1"/>
        </w:rPr>
        <w:t> </w:t>
      </w:r>
      <w:r>
        <w:rPr/>
        <w:t>Get</w:t>
      </w:r>
      <w:r>
        <w:rPr>
          <w:spacing w:val="-2"/>
        </w:rPr>
        <w:t> </w:t>
      </w:r>
      <w:r>
        <w:rPr/>
        <w:t>membership</w:t>
        <w:tab/>
        <w:t>22</w:t>
      </w:r>
    </w:p>
    <w:p>
      <w:pPr>
        <w:pStyle w:val="BodyText"/>
        <w:tabs>
          <w:tab w:pos="9685" w:val="right" w:leader="dot"/>
        </w:tabs>
        <w:spacing w:before="137"/>
        <w:ind w:left="360"/>
      </w:pPr>
      <w:r>
        <w:rPr/>
        <w:t>Table 18: Gift membership on</w:t>
      </w:r>
      <w:r>
        <w:rPr>
          <w:spacing w:val="-2"/>
        </w:rPr>
        <w:t> </w:t>
      </w:r>
      <w:r>
        <w:rPr/>
        <w:t>Cornell</w:t>
      </w:r>
      <w:r>
        <w:rPr>
          <w:spacing w:val="-3"/>
        </w:rPr>
        <w:t> </w:t>
      </w:r>
      <w:r>
        <w:rPr/>
        <w:t>Lab</w:t>
        <w:tab/>
        <w:t>23</w:t>
      </w:r>
    </w:p>
    <w:p>
      <w:pPr>
        <w:pStyle w:val="BodyText"/>
        <w:tabs>
          <w:tab w:pos="9685" w:val="right" w:leader="dot"/>
        </w:tabs>
        <w:spacing w:before="139"/>
        <w:ind w:left="360"/>
      </w:pPr>
      <w:r>
        <w:rPr/>
        <w:t>Table 19: Gift membership on</w:t>
      </w:r>
      <w:r>
        <w:rPr>
          <w:spacing w:val="-2"/>
        </w:rPr>
        <w:t> </w:t>
      </w:r>
      <w:r>
        <w:rPr/>
        <w:t>Bird Studies.</w:t>
        <w:tab/>
        <w:t>23</w:t>
      </w:r>
    </w:p>
    <w:p>
      <w:pPr>
        <w:pStyle w:val="BodyText"/>
        <w:tabs>
          <w:tab w:pos="9697" w:val="right" w:leader="dot"/>
        </w:tabs>
        <w:spacing w:before="137"/>
        <w:ind w:left="360"/>
      </w:pPr>
      <w:r>
        <w:rPr/>
        <w:t>Table 20:</w:t>
      </w:r>
      <w:r>
        <w:rPr>
          <w:spacing w:val="-2"/>
        </w:rPr>
        <w:t> </w:t>
      </w:r>
      <w:r>
        <w:rPr/>
        <w:t>Sign in</w:t>
        <w:tab/>
        <w:t>24</w:t>
      </w:r>
    </w:p>
    <w:p>
      <w:pPr>
        <w:pStyle w:val="BodyText"/>
        <w:tabs>
          <w:tab w:pos="9657" w:val="right" w:leader="dot"/>
        </w:tabs>
        <w:spacing w:before="139"/>
        <w:ind w:left="360"/>
      </w:pPr>
      <w:r>
        <w:rPr/>
        <w:t>Table 21:</w:t>
      </w:r>
      <w:r>
        <w:rPr>
          <w:spacing w:val="1"/>
        </w:rPr>
        <w:t> </w:t>
      </w:r>
      <w:r>
        <w:rPr/>
        <w:t>Upload</w:t>
      </w:r>
      <w:r>
        <w:rPr>
          <w:spacing w:val="-1"/>
        </w:rPr>
        <w:t> </w:t>
      </w:r>
      <w:r>
        <w:rPr/>
        <w:t>photo</w:t>
        <w:tab/>
        <w:t>25</w:t>
      </w:r>
    </w:p>
    <w:p>
      <w:pPr>
        <w:pStyle w:val="BodyText"/>
        <w:tabs>
          <w:tab w:pos="9671" w:val="right" w:leader="dot"/>
        </w:tabs>
        <w:spacing w:before="137"/>
        <w:ind w:left="360"/>
      </w:pPr>
      <w:r>
        <w:rPr/>
        <w:t>Table 22:</w:t>
      </w:r>
      <w:r>
        <w:rPr>
          <w:spacing w:val="1"/>
        </w:rPr>
        <w:t> </w:t>
      </w:r>
      <w:r>
        <w:rPr/>
        <w:t>Manage account</w:t>
        <w:tab/>
        <w:t>25</w:t>
      </w:r>
    </w:p>
    <w:p>
      <w:pPr>
        <w:pStyle w:val="BodyText"/>
        <w:tabs>
          <w:tab w:pos="9713" w:val="right" w:leader="dot"/>
        </w:tabs>
        <w:spacing w:before="139"/>
        <w:ind w:left="360"/>
      </w:pPr>
      <w:r>
        <w:rPr/>
        <w:t>Table 23: Enter</w:t>
      </w:r>
      <w:r>
        <w:rPr>
          <w:spacing w:val="-2"/>
        </w:rPr>
        <w:t> </w:t>
      </w:r>
      <w:r>
        <w:rPr/>
        <w:t>observation</w:t>
      </w:r>
      <w:r>
        <w:rPr>
          <w:spacing w:val="-1"/>
        </w:rPr>
        <w:t> </w:t>
      </w:r>
      <w:r>
        <w:rPr/>
        <w:t>data</w:t>
        <w:tab/>
        <w:t>26</w:t>
      </w:r>
    </w:p>
    <w:p>
      <w:pPr>
        <w:pStyle w:val="BodyText"/>
        <w:tabs>
          <w:tab w:pos="9661" w:val="right" w:leader="dot"/>
        </w:tabs>
        <w:spacing w:before="137"/>
        <w:ind w:left="360"/>
      </w:pPr>
      <w:r>
        <w:rPr/>
        <w:t>Table 24: Review</w:t>
      </w:r>
      <w:r>
        <w:rPr>
          <w:spacing w:val="-2"/>
        </w:rPr>
        <w:t> </w:t>
      </w:r>
      <w:r>
        <w:rPr/>
        <w:t>observation data</w:t>
        <w:tab/>
        <w:t>27</w:t>
      </w:r>
    </w:p>
    <w:p>
      <w:pPr>
        <w:pStyle w:val="BodyText"/>
        <w:tabs>
          <w:tab w:pos="9712" w:val="right" w:leader="dot"/>
        </w:tabs>
        <w:spacing w:before="139"/>
        <w:ind w:left="360"/>
      </w:pPr>
      <w:r>
        <w:rPr/>
        <w:t>Table 25: Add</w:t>
      </w:r>
      <w:r>
        <w:rPr>
          <w:spacing w:val="-4"/>
        </w:rPr>
        <w:t> </w:t>
      </w:r>
      <w:r>
        <w:rPr/>
        <w:t>statistical data</w:t>
        <w:tab/>
        <w:t>27</w:t>
      </w:r>
    </w:p>
    <w:p>
      <w:pPr>
        <w:pStyle w:val="BodyText"/>
        <w:tabs>
          <w:tab w:pos="9685" w:val="right" w:leader="dot"/>
        </w:tabs>
        <w:spacing w:before="138"/>
        <w:ind w:left="360"/>
      </w:pPr>
      <w:r>
        <w:rPr/>
        <w:t>Table 26: Service interfaces</w:t>
      </w:r>
      <w:r>
        <w:rPr>
          <w:spacing w:val="-4"/>
        </w:rPr>
        <w:t> </w:t>
      </w:r>
      <w:r>
        <w:rPr/>
        <w:t>operation</w:t>
      </w:r>
      <w:r>
        <w:rPr>
          <w:spacing w:val="-3"/>
        </w:rPr>
        <w:t> </w:t>
      </w:r>
      <w:r>
        <w:rPr/>
        <w:t>descriptions.</w:t>
        <w:tab/>
        <w:t>33</w:t>
      </w:r>
    </w:p>
    <w:p>
      <w:pPr>
        <w:pStyle w:val="BodyText"/>
        <w:tabs>
          <w:tab w:pos="9713" w:val="right" w:leader="dot"/>
        </w:tabs>
        <w:spacing w:before="139"/>
        <w:ind w:left="360"/>
      </w:pPr>
      <w:r>
        <w:rPr/>
        <w:t>Table 27: Service interfaces</w:t>
      </w:r>
      <w:r>
        <w:rPr>
          <w:spacing w:val="-4"/>
        </w:rPr>
        <w:t> </w:t>
      </w:r>
      <w:r>
        <w:rPr/>
        <w:t>operation</w:t>
      </w:r>
      <w:r>
        <w:rPr>
          <w:spacing w:val="-2"/>
        </w:rPr>
        <w:t> </w:t>
      </w:r>
      <w:r>
        <w:rPr/>
        <w:t>design</w:t>
        <w:tab/>
        <w:t>35</w:t>
      </w:r>
    </w:p>
    <w:p>
      <w:pPr>
        <w:pStyle w:val="BodyText"/>
        <w:tabs>
          <w:tab w:pos="9709" w:val="right" w:leader="dot"/>
        </w:tabs>
        <w:spacing w:before="137"/>
        <w:ind w:left="360"/>
      </w:pPr>
      <w:r>
        <w:rPr/>
        <w:t>Table 28:</w:t>
      </w:r>
      <w:r>
        <w:rPr>
          <w:spacing w:val="1"/>
        </w:rPr>
        <w:t> </w:t>
      </w:r>
      <w:r>
        <w:rPr/>
        <w:t>CRUD</w:t>
      </w:r>
      <w:r>
        <w:rPr>
          <w:spacing w:val="-1"/>
        </w:rPr>
        <w:t> </w:t>
      </w:r>
      <w:r>
        <w:rPr/>
        <w:t>operations.</w:t>
        <w:tab/>
        <w:t>39</w:t>
      </w:r>
    </w:p>
    <w:p>
      <w:pPr>
        <w:spacing w:after="0"/>
        <w:sectPr>
          <w:pgSz w:w="12240" w:h="15840"/>
          <w:pgMar w:header="0" w:footer="724" w:top="1360" w:bottom="1000" w:left="1080" w:right="940"/>
        </w:sectPr>
      </w:pPr>
    </w:p>
    <w:p>
      <w:pPr>
        <w:pStyle w:val="Heading1"/>
        <w:numPr>
          <w:ilvl w:val="0"/>
          <w:numId w:val="2"/>
        </w:numPr>
        <w:tabs>
          <w:tab w:pos="1080" w:val="left" w:leader="none"/>
          <w:tab w:pos="1081" w:val="left" w:leader="none"/>
        </w:tabs>
        <w:spacing w:line="240" w:lineRule="auto" w:before="76" w:after="0"/>
        <w:ind w:left="1080" w:right="0" w:hanging="593"/>
        <w:jc w:val="left"/>
      </w:pPr>
      <w:bookmarkStart w:name="_TOC_250016" w:id="1"/>
      <w:bookmarkEnd w:id="1"/>
      <w:r>
        <w:rPr/>
        <w:t>Introduction</w:t>
      </w:r>
    </w:p>
    <w:p>
      <w:pPr>
        <w:pStyle w:val="Heading1"/>
        <w:numPr>
          <w:ilvl w:val="1"/>
          <w:numId w:val="2"/>
        </w:numPr>
        <w:tabs>
          <w:tab w:pos="1800" w:val="left" w:leader="none"/>
          <w:tab w:pos="1801" w:val="left" w:leader="none"/>
        </w:tabs>
        <w:spacing w:line="240" w:lineRule="auto" w:before="161" w:after="0"/>
        <w:ind w:left="1800" w:right="0" w:hanging="828"/>
        <w:jc w:val="left"/>
      </w:pPr>
      <w:bookmarkStart w:name="_TOC_250015" w:id="2"/>
      <w:bookmarkEnd w:id="2"/>
      <w:r>
        <w:rPr/>
        <w:t>Purpose</w:t>
      </w:r>
    </w:p>
    <w:p>
      <w:pPr>
        <w:pStyle w:val="BodyText"/>
        <w:spacing w:line="360" w:lineRule="auto" w:before="162"/>
        <w:ind w:left="1080" w:right="656"/>
      </w:pPr>
      <w:r>
        <w:rPr/>
        <w:t>The purpose of this document is to provide a baseline for the project on which the system can be implemented. The document specifies the detail of which components are to be built to realize Project FeederWatch and in which way these components shall be built.</w:t>
      </w:r>
    </w:p>
    <w:p>
      <w:pPr>
        <w:pStyle w:val="BodyText"/>
        <w:rPr>
          <w:sz w:val="36"/>
        </w:rPr>
      </w:pPr>
    </w:p>
    <w:p>
      <w:pPr>
        <w:pStyle w:val="Heading1"/>
        <w:numPr>
          <w:ilvl w:val="1"/>
          <w:numId w:val="2"/>
        </w:numPr>
        <w:tabs>
          <w:tab w:pos="1800" w:val="left" w:leader="none"/>
          <w:tab w:pos="1801" w:val="left" w:leader="none"/>
        </w:tabs>
        <w:spacing w:line="240" w:lineRule="auto" w:before="0" w:after="0"/>
        <w:ind w:left="1800" w:right="0" w:hanging="828"/>
        <w:jc w:val="left"/>
      </w:pPr>
      <w:bookmarkStart w:name="_TOC_250014" w:id="3"/>
      <w:bookmarkEnd w:id="3"/>
      <w:r>
        <w:rPr/>
        <w:t>Scope</w:t>
      </w:r>
    </w:p>
    <w:p>
      <w:pPr>
        <w:pStyle w:val="BodyText"/>
        <w:spacing w:line="360" w:lineRule="auto" w:before="162"/>
        <w:ind w:left="1080" w:right="522"/>
      </w:pPr>
      <w:r>
        <w:rPr/>
        <w:t>This document describes the system at an architectural level, with use cases and their detailed step-by-step descriptions, the components and subcomponents of the system with the hardware these components will be working on, the interface classes and how the components of the system interact with each other or external systems or users interact with the system through these interfaces, and a complete design of the database with how create, read, update and delete operations are performed on the classes that are mapped onto tables in this database.</w:t>
      </w:r>
    </w:p>
    <w:p>
      <w:pPr>
        <w:pStyle w:val="BodyText"/>
        <w:spacing w:before="10"/>
        <w:rPr>
          <w:sz w:val="35"/>
        </w:rPr>
      </w:pPr>
    </w:p>
    <w:p>
      <w:pPr>
        <w:pStyle w:val="Heading1"/>
        <w:numPr>
          <w:ilvl w:val="1"/>
          <w:numId w:val="2"/>
        </w:numPr>
        <w:tabs>
          <w:tab w:pos="1800" w:val="left" w:leader="none"/>
          <w:tab w:pos="1801" w:val="left" w:leader="none"/>
        </w:tabs>
        <w:spacing w:line="240" w:lineRule="auto" w:before="0" w:after="0"/>
        <w:ind w:left="1800" w:right="0" w:hanging="828"/>
        <w:jc w:val="left"/>
      </w:pPr>
      <w:bookmarkStart w:name="_TOC_250013" w:id="4"/>
      <w:r>
        <w:rPr/>
        <w:t>Stakeholders and their</w:t>
      </w:r>
      <w:r>
        <w:rPr>
          <w:spacing w:val="-6"/>
        </w:rPr>
        <w:t> </w:t>
      </w:r>
      <w:bookmarkEnd w:id="4"/>
      <w:r>
        <w:rPr/>
        <w:t>concerns</w:t>
      </w:r>
    </w:p>
    <w:p>
      <w:pPr>
        <w:pStyle w:val="BodyText"/>
        <w:spacing w:line="360" w:lineRule="auto" w:before="164"/>
        <w:ind w:left="1080" w:right="545"/>
      </w:pPr>
      <w:r>
        <w:rPr>
          <w:b/>
        </w:rPr>
        <w:t>Users: </w:t>
      </w:r>
      <w:r>
        <w:rPr/>
        <w:t>Users are people from all over the world who are simply visitors of the website. One of their concerns is to get more informed about bird species and statistics about their movement in winter with a good presentation with graphical interfaces. They also want a platform to share the bird photos they take to be seen by more people who are interested in birds.</w:t>
      </w:r>
    </w:p>
    <w:p>
      <w:pPr>
        <w:pStyle w:val="BodyText"/>
        <w:rPr>
          <w:sz w:val="36"/>
        </w:rPr>
      </w:pPr>
    </w:p>
    <w:p>
      <w:pPr>
        <w:pStyle w:val="BodyText"/>
        <w:spacing w:line="360" w:lineRule="auto"/>
        <w:ind w:left="1080" w:right="548"/>
      </w:pPr>
      <w:r>
        <w:rPr>
          <w:b/>
        </w:rPr>
        <w:t>Paid member users: </w:t>
      </w:r>
      <w:r>
        <w:rPr/>
        <w:t>These are the users that are from North America and have paid either Cornell Lab or Bird Studies Canada to become a paid member. On top of the concerns of regular users, their concern is to have more guidance while bird watching and collecting data, and to have somewhere to submit these data to so their observations can be useful to Ornithology studies and help save bird species. They also want to donate to Cornell Labs to help fund their studies.</w:t>
      </w:r>
    </w:p>
    <w:p>
      <w:pPr>
        <w:spacing w:after="0" w:line="360" w:lineRule="auto"/>
        <w:sectPr>
          <w:pgSz w:w="12240" w:h="15840"/>
          <w:pgMar w:header="0" w:footer="724" w:top="1360" w:bottom="1000" w:left="1080" w:right="940"/>
        </w:sectPr>
      </w:pPr>
    </w:p>
    <w:p>
      <w:pPr>
        <w:pStyle w:val="BodyText"/>
        <w:spacing w:line="360" w:lineRule="auto" w:before="78"/>
        <w:ind w:left="1080" w:right="505"/>
      </w:pPr>
      <w:r>
        <w:rPr>
          <w:b/>
        </w:rPr>
        <w:t>IT staff of FeederWatch: </w:t>
      </w:r>
      <w:r>
        <w:rPr/>
        <w:t>IT staff is who will be maintaining the system and handling technical issues after the platform is put to work. Their concern is to have a simple interface for an admin panel that contains all the functionality needed for them to view errors and to make necessary changes on the system to resolve these errors while being efficient, and a system that is overall easy to maintain.</w:t>
      </w:r>
    </w:p>
    <w:p>
      <w:pPr>
        <w:pStyle w:val="BodyText"/>
        <w:spacing w:before="11"/>
        <w:rPr>
          <w:sz w:val="35"/>
        </w:rPr>
      </w:pPr>
    </w:p>
    <w:p>
      <w:pPr>
        <w:pStyle w:val="BodyText"/>
        <w:spacing w:line="360" w:lineRule="auto"/>
        <w:ind w:left="1080" w:right="436"/>
      </w:pPr>
      <w:r>
        <w:rPr>
          <w:b/>
        </w:rPr>
        <w:t>System Developer: </w:t>
      </w:r>
      <w:r>
        <w:rPr/>
        <w:t>These are the programmers who develop the software that will lie under the FeederWatch system. Their concern is having no ambiguity with the software that they are going to develop. Therefore, they are highly dependent on SRS and SDD.</w:t>
      </w:r>
    </w:p>
    <w:p>
      <w:pPr>
        <w:pStyle w:val="BodyText"/>
        <w:spacing w:before="2"/>
        <w:rPr>
          <w:sz w:val="36"/>
        </w:rPr>
      </w:pPr>
    </w:p>
    <w:p>
      <w:pPr>
        <w:pStyle w:val="BodyText"/>
        <w:spacing w:line="360" w:lineRule="auto"/>
        <w:ind w:left="1080" w:right="436"/>
      </w:pPr>
      <w:r>
        <w:rPr>
          <w:b/>
        </w:rPr>
        <w:t>Cornell Lab of Ornithology: </w:t>
      </w:r>
      <w:r>
        <w:rPr/>
        <w:t>Cornell Lab is essentially the customer that issued this project. Their concern is having a platform for collecting data of feeder birds specifically with effort from only regular citizens and have a much broader area of study thanks to users from all over North America. Since Cornell Lab already has an account management system and wants to connect every project with a single account database, they want a system that can work with this already existing account system.</w:t>
      </w:r>
    </w:p>
    <w:p>
      <w:pPr>
        <w:pStyle w:val="BodyText"/>
        <w:rPr>
          <w:sz w:val="36"/>
        </w:rPr>
      </w:pPr>
    </w:p>
    <w:p>
      <w:pPr>
        <w:pStyle w:val="BodyText"/>
        <w:spacing w:line="360" w:lineRule="auto"/>
        <w:ind w:left="1080" w:right="522"/>
      </w:pPr>
      <w:r>
        <w:rPr>
          <w:b/>
        </w:rPr>
        <w:t>Bird Studies Canada: </w:t>
      </w:r>
      <w:r>
        <w:rPr/>
        <w:t>Bird Studies Canada is the platform users that live in Canada can sign up through. Their concern is for Canadian users to be able to take part in bird watching and data collection in North America while only being a part of the account confirmation, membership and donations.</w:t>
      </w:r>
    </w:p>
    <w:p>
      <w:pPr>
        <w:pStyle w:val="BodyText"/>
        <w:spacing w:before="11"/>
        <w:rPr>
          <w:sz w:val="35"/>
        </w:rPr>
      </w:pPr>
    </w:p>
    <w:p>
      <w:pPr>
        <w:pStyle w:val="BodyText"/>
        <w:spacing w:line="360" w:lineRule="auto"/>
        <w:ind w:left="1080" w:right="545"/>
      </w:pPr>
      <w:r>
        <w:rPr>
          <w:b/>
        </w:rPr>
        <w:t>Data Analyzer: </w:t>
      </w:r>
      <w:r>
        <w:rPr/>
        <w:t>These are the statisticians who interpret the observation data collected by platform users. Their concern is to access data easily and fast in a simple interface and be able to create graphs from the data they interpreted without too much manual work.</w:t>
      </w:r>
    </w:p>
    <w:p>
      <w:pPr>
        <w:spacing w:after="0" w:line="360" w:lineRule="auto"/>
        <w:sectPr>
          <w:pgSz w:w="12240" w:h="15840"/>
          <w:pgMar w:header="0" w:footer="724" w:top="1360" w:bottom="1000" w:left="1080" w:right="940"/>
        </w:sectPr>
      </w:pPr>
    </w:p>
    <w:p>
      <w:pPr>
        <w:pStyle w:val="BodyText"/>
        <w:spacing w:line="360" w:lineRule="auto" w:before="78"/>
        <w:ind w:left="1080" w:right="656"/>
      </w:pPr>
      <w:r>
        <w:rPr>
          <w:b/>
        </w:rPr>
        <w:t>Blog Writer: </w:t>
      </w:r>
      <w:r>
        <w:rPr/>
        <w:t>These are the special type of platform users who are authorized to write article for the blog. Their concern is to have a blog where they will get the opportunity to share their knowledge with as many users as possible with an easy-to-use interface with a photo-uploading feature and categorising posts for easier access.</w:t>
      </w:r>
    </w:p>
    <w:p>
      <w:pPr>
        <w:spacing w:after="0" w:line="360" w:lineRule="auto"/>
        <w:sectPr>
          <w:pgSz w:w="12240" w:h="15840"/>
          <w:pgMar w:header="0" w:footer="724" w:top="1360" w:bottom="1000" w:left="1080" w:right="940"/>
        </w:sectPr>
      </w:pPr>
    </w:p>
    <w:p>
      <w:pPr>
        <w:pStyle w:val="Heading1"/>
        <w:numPr>
          <w:ilvl w:val="0"/>
          <w:numId w:val="2"/>
        </w:numPr>
        <w:tabs>
          <w:tab w:pos="1080" w:val="left" w:leader="none"/>
          <w:tab w:pos="1081" w:val="left" w:leader="none"/>
        </w:tabs>
        <w:spacing w:line="240" w:lineRule="auto" w:before="76" w:after="0"/>
        <w:ind w:left="1080" w:right="0" w:hanging="593"/>
        <w:jc w:val="left"/>
      </w:pPr>
      <w:bookmarkStart w:name="_TOC_250012" w:id="5"/>
      <w:bookmarkEnd w:id="5"/>
      <w:r>
        <w:rPr/>
        <w:t>References</w:t>
      </w:r>
    </w:p>
    <w:p>
      <w:pPr>
        <w:pStyle w:val="Heading2"/>
        <w:spacing w:line="360" w:lineRule="auto" w:before="163"/>
        <w:ind w:left="360" w:right="1225"/>
      </w:pPr>
      <w:r>
        <w:rPr/>
        <w:t>This document is written with respect to the specifications of the document below:</w:t>
      </w:r>
    </w:p>
    <w:p>
      <w:pPr>
        <w:spacing w:line="360" w:lineRule="auto" w:before="0"/>
        <w:ind w:left="360" w:right="545" w:firstLine="0"/>
        <w:jc w:val="left"/>
        <w:rPr>
          <w:b/>
          <w:sz w:val="24"/>
        </w:rPr>
      </w:pPr>
      <w:r>
        <w:rPr>
          <w:i/>
          <w:sz w:val="24"/>
        </w:rPr>
        <w:t>IEEE standard for information technology--systems design--software design </w:t>
      </w:r>
      <w:r>
        <w:rPr>
          <w:i/>
          <w:sz w:val="24"/>
        </w:rPr>
        <w:t>descriptions. </w:t>
      </w:r>
      <w:r>
        <w:rPr>
          <w:sz w:val="24"/>
        </w:rPr>
        <w:t>(2009). New York, NY: Institute of Electrical and Electronics Engineers. </w:t>
      </w:r>
      <w:r>
        <w:rPr>
          <w:b/>
          <w:sz w:val="24"/>
        </w:rPr>
        <w:t>Other sources:</w:t>
      </w:r>
    </w:p>
    <w:p>
      <w:pPr>
        <w:pStyle w:val="BodyText"/>
        <w:spacing w:line="276" w:lineRule="auto" w:before="1"/>
        <w:ind w:left="696" w:right="613" w:hanging="336"/>
      </w:pPr>
      <w:r>
        <w:rPr/>
        <w:t>Dong Ngo March 29, 2013 1:02 PM PDT @riceandstirfry. (2012, December 03). Digital storage basics, Part 3: Backup vs. redundancy. Retrieved May 2, 2017, from https://</w:t>
      </w:r>
      <w:hyperlink r:id="rId6">
        <w:r>
          <w:rPr/>
          <w:t>www.cnet.com/how-to/digital-storage-basics-part-3-backup-vs-redundancy/</w:t>
        </w:r>
      </w:hyperlink>
    </w:p>
    <w:p>
      <w:pPr>
        <w:pStyle w:val="BodyText"/>
        <w:spacing w:before="7"/>
        <w:rPr>
          <w:sz w:val="27"/>
        </w:rPr>
      </w:pPr>
    </w:p>
    <w:p>
      <w:pPr>
        <w:pStyle w:val="BodyText"/>
        <w:spacing w:before="1"/>
        <w:ind w:left="360"/>
      </w:pPr>
      <w:r>
        <w:rPr/>
        <w:t>Sommerville, I. (2016). Software engineering. Boston: Pearson Education Limited.</w:t>
      </w:r>
    </w:p>
    <w:p>
      <w:pPr>
        <w:spacing w:after="0"/>
        <w:sectPr>
          <w:pgSz w:w="12240" w:h="15840"/>
          <w:pgMar w:header="0" w:footer="724" w:top="1360" w:bottom="1000" w:left="1080" w:right="940"/>
        </w:sectPr>
      </w:pPr>
    </w:p>
    <w:p>
      <w:pPr>
        <w:pStyle w:val="Heading1"/>
        <w:numPr>
          <w:ilvl w:val="0"/>
          <w:numId w:val="2"/>
        </w:numPr>
        <w:tabs>
          <w:tab w:pos="1080" w:val="left" w:leader="none"/>
          <w:tab w:pos="1081" w:val="left" w:leader="none"/>
        </w:tabs>
        <w:spacing w:line="240" w:lineRule="auto" w:before="76" w:after="0"/>
        <w:ind w:left="1080" w:right="0" w:hanging="593"/>
        <w:jc w:val="left"/>
      </w:pPr>
      <w:bookmarkStart w:name="_TOC_250011" w:id="6"/>
      <w:bookmarkEnd w:id="6"/>
      <w:r>
        <w:rPr/>
        <w:t>Glossary</w:t>
      </w:r>
    </w:p>
    <w:p>
      <w:pPr>
        <w:pStyle w:val="BodyText"/>
        <w:spacing w:before="3" w:after="1"/>
        <w:rPr>
          <w:b/>
          <w:sz w:val="14"/>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07"/>
        <w:gridCol w:w="7127"/>
      </w:tblGrid>
      <w:tr>
        <w:trPr>
          <w:trHeight w:val="476" w:hRule="atLeast"/>
        </w:trPr>
        <w:tc>
          <w:tcPr>
            <w:tcW w:w="2807" w:type="dxa"/>
          </w:tcPr>
          <w:p>
            <w:pPr>
              <w:pStyle w:val="TableParagraph"/>
              <w:rPr>
                <w:b/>
                <w:sz w:val="24"/>
              </w:rPr>
            </w:pPr>
            <w:r>
              <w:rPr>
                <w:b/>
                <w:sz w:val="24"/>
              </w:rPr>
              <w:t>Term</w:t>
            </w:r>
          </w:p>
        </w:tc>
        <w:tc>
          <w:tcPr>
            <w:tcW w:w="7127" w:type="dxa"/>
          </w:tcPr>
          <w:p>
            <w:pPr>
              <w:pStyle w:val="TableParagraph"/>
              <w:rPr>
                <w:b/>
                <w:sz w:val="24"/>
              </w:rPr>
            </w:pPr>
            <w:r>
              <w:rPr>
                <w:b/>
                <w:sz w:val="24"/>
              </w:rPr>
              <w:t>Definition</w:t>
            </w:r>
          </w:p>
        </w:tc>
      </w:tr>
      <w:tr>
        <w:trPr>
          <w:trHeight w:val="476" w:hRule="atLeast"/>
        </w:trPr>
        <w:tc>
          <w:tcPr>
            <w:tcW w:w="2807" w:type="dxa"/>
          </w:tcPr>
          <w:p>
            <w:pPr>
              <w:pStyle w:val="TableParagraph"/>
              <w:rPr>
                <w:sz w:val="24"/>
              </w:rPr>
            </w:pPr>
            <w:r>
              <w:rPr>
                <w:sz w:val="24"/>
              </w:rPr>
              <w:t>User</w:t>
            </w:r>
          </w:p>
        </w:tc>
        <w:tc>
          <w:tcPr>
            <w:tcW w:w="7127" w:type="dxa"/>
          </w:tcPr>
          <w:p>
            <w:pPr>
              <w:pStyle w:val="TableParagraph"/>
              <w:rPr>
                <w:sz w:val="24"/>
              </w:rPr>
            </w:pPr>
            <w:r>
              <w:rPr>
                <w:sz w:val="24"/>
              </w:rPr>
              <w:t>Website user that isn’t logged in</w:t>
            </w:r>
          </w:p>
        </w:tc>
      </w:tr>
      <w:tr>
        <w:trPr>
          <w:trHeight w:val="1026" w:hRule="atLeast"/>
        </w:trPr>
        <w:tc>
          <w:tcPr>
            <w:tcW w:w="2807" w:type="dxa"/>
          </w:tcPr>
          <w:p>
            <w:pPr>
              <w:pStyle w:val="TableParagraph"/>
              <w:rPr>
                <w:sz w:val="24"/>
              </w:rPr>
            </w:pPr>
            <w:r>
              <w:rPr>
                <w:sz w:val="24"/>
              </w:rPr>
              <w:t>Member user</w:t>
            </w:r>
          </w:p>
        </w:tc>
        <w:tc>
          <w:tcPr>
            <w:tcW w:w="7127" w:type="dxa"/>
          </w:tcPr>
          <w:p>
            <w:pPr>
              <w:pStyle w:val="TableParagraph"/>
              <w:rPr>
                <w:sz w:val="24"/>
              </w:rPr>
            </w:pPr>
            <w:r>
              <w:rPr>
                <w:sz w:val="24"/>
              </w:rPr>
              <w:t>Website user that is logged in but hasn’t confirmed their FeederWatch ID (either because they haven’t got a paid</w:t>
            </w:r>
          </w:p>
          <w:p>
            <w:pPr>
              <w:pStyle w:val="TableParagraph"/>
              <w:spacing w:before="0"/>
              <w:rPr>
                <w:sz w:val="24"/>
              </w:rPr>
            </w:pPr>
            <w:r>
              <w:rPr>
                <w:sz w:val="24"/>
              </w:rPr>
              <w:t>membership or they haven’t received their research kit yet)</w:t>
            </w:r>
          </w:p>
        </w:tc>
      </w:tr>
      <w:tr>
        <w:trPr>
          <w:trHeight w:val="752" w:hRule="atLeast"/>
        </w:trPr>
        <w:tc>
          <w:tcPr>
            <w:tcW w:w="2807" w:type="dxa"/>
          </w:tcPr>
          <w:p>
            <w:pPr>
              <w:pStyle w:val="TableParagraph"/>
              <w:rPr>
                <w:sz w:val="24"/>
              </w:rPr>
            </w:pPr>
            <w:r>
              <w:rPr>
                <w:sz w:val="24"/>
              </w:rPr>
              <w:t>Paid member user</w:t>
            </w:r>
          </w:p>
        </w:tc>
        <w:tc>
          <w:tcPr>
            <w:tcW w:w="7127" w:type="dxa"/>
          </w:tcPr>
          <w:p>
            <w:pPr>
              <w:pStyle w:val="TableParagraph"/>
              <w:ind w:right="1263"/>
              <w:rPr>
                <w:sz w:val="24"/>
              </w:rPr>
            </w:pPr>
            <w:r>
              <w:rPr>
                <w:sz w:val="24"/>
              </w:rPr>
              <w:t>Website user that is logged in and has confirmed their FeederWatch ID</w:t>
            </w:r>
          </w:p>
        </w:tc>
      </w:tr>
      <w:tr>
        <w:trPr>
          <w:trHeight w:val="475" w:hRule="atLeast"/>
        </w:trPr>
        <w:tc>
          <w:tcPr>
            <w:tcW w:w="2807" w:type="dxa"/>
          </w:tcPr>
          <w:p>
            <w:pPr>
              <w:pStyle w:val="TableParagraph"/>
              <w:rPr>
                <w:sz w:val="24"/>
              </w:rPr>
            </w:pPr>
            <w:r>
              <w:rPr>
                <w:sz w:val="24"/>
              </w:rPr>
              <w:t>Database file</w:t>
            </w:r>
          </w:p>
        </w:tc>
        <w:tc>
          <w:tcPr>
            <w:tcW w:w="7127" w:type="dxa"/>
          </w:tcPr>
          <w:p>
            <w:pPr>
              <w:pStyle w:val="TableParagraph"/>
              <w:rPr>
                <w:sz w:val="24"/>
              </w:rPr>
            </w:pPr>
            <w:r>
              <w:rPr>
                <w:sz w:val="24"/>
              </w:rPr>
              <w:t>.db file</w:t>
            </w:r>
          </w:p>
        </w:tc>
      </w:tr>
      <w:tr>
        <w:trPr>
          <w:trHeight w:val="476" w:hRule="atLeast"/>
        </w:trPr>
        <w:tc>
          <w:tcPr>
            <w:tcW w:w="2807" w:type="dxa"/>
          </w:tcPr>
          <w:p>
            <w:pPr>
              <w:pStyle w:val="TableParagraph"/>
              <w:rPr>
                <w:sz w:val="24"/>
              </w:rPr>
            </w:pPr>
            <w:r>
              <w:rPr>
                <w:sz w:val="24"/>
              </w:rPr>
              <w:t>DBMS</w:t>
            </w:r>
          </w:p>
        </w:tc>
        <w:tc>
          <w:tcPr>
            <w:tcW w:w="7127" w:type="dxa"/>
          </w:tcPr>
          <w:p>
            <w:pPr>
              <w:pStyle w:val="TableParagraph"/>
              <w:rPr>
                <w:sz w:val="24"/>
              </w:rPr>
            </w:pPr>
            <w:r>
              <w:rPr>
                <w:sz w:val="24"/>
              </w:rPr>
              <w:t>Database Management System</w:t>
            </w:r>
          </w:p>
        </w:tc>
      </w:tr>
      <w:tr>
        <w:trPr>
          <w:trHeight w:val="476" w:hRule="atLeast"/>
        </w:trPr>
        <w:tc>
          <w:tcPr>
            <w:tcW w:w="2807" w:type="dxa"/>
          </w:tcPr>
          <w:p>
            <w:pPr>
              <w:pStyle w:val="TableParagraph"/>
              <w:rPr>
                <w:sz w:val="24"/>
              </w:rPr>
            </w:pPr>
            <w:r>
              <w:rPr>
                <w:sz w:val="24"/>
              </w:rPr>
              <w:t>URL</w:t>
            </w:r>
          </w:p>
        </w:tc>
        <w:tc>
          <w:tcPr>
            <w:tcW w:w="7127" w:type="dxa"/>
          </w:tcPr>
          <w:p>
            <w:pPr>
              <w:pStyle w:val="TableParagraph"/>
              <w:rPr>
                <w:sz w:val="24"/>
              </w:rPr>
            </w:pPr>
            <w:r>
              <w:rPr>
                <w:sz w:val="24"/>
              </w:rPr>
              <w:t>Uniform Resource Locator, web address</w:t>
            </w:r>
          </w:p>
        </w:tc>
      </w:tr>
      <w:tr>
        <w:trPr>
          <w:trHeight w:val="474" w:hRule="atLeast"/>
        </w:trPr>
        <w:tc>
          <w:tcPr>
            <w:tcW w:w="2807" w:type="dxa"/>
          </w:tcPr>
          <w:p>
            <w:pPr>
              <w:pStyle w:val="TableParagraph"/>
              <w:rPr>
                <w:sz w:val="24"/>
              </w:rPr>
            </w:pPr>
            <w:r>
              <w:rPr>
                <w:sz w:val="24"/>
              </w:rPr>
              <w:t>AUTHDATA</w:t>
            </w:r>
          </w:p>
        </w:tc>
        <w:tc>
          <w:tcPr>
            <w:tcW w:w="7127" w:type="dxa"/>
          </w:tcPr>
          <w:p>
            <w:pPr>
              <w:pStyle w:val="TableParagraph"/>
              <w:rPr>
                <w:sz w:val="24"/>
              </w:rPr>
            </w:pPr>
            <w:r>
              <w:rPr>
                <w:sz w:val="24"/>
              </w:rPr>
              <w:t>Authorization data</w:t>
            </w:r>
          </w:p>
        </w:tc>
      </w:tr>
      <w:tr>
        <w:trPr>
          <w:trHeight w:val="476" w:hRule="atLeast"/>
        </w:trPr>
        <w:tc>
          <w:tcPr>
            <w:tcW w:w="2807" w:type="dxa"/>
          </w:tcPr>
          <w:p>
            <w:pPr>
              <w:pStyle w:val="TableParagraph"/>
              <w:rPr>
                <w:sz w:val="24"/>
              </w:rPr>
            </w:pPr>
            <w:r>
              <w:rPr>
                <w:sz w:val="24"/>
              </w:rPr>
              <w:t>RAID</w:t>
            </w:r>
          </w:p>
        </w:tc>
        <w:tc>
          <w:tcPr>
            <w:tcW w:w="7127" w:type="dxa"/>
          </w:tcPr>
          <w:p>
            <w:pPr>
              <w:pStyle w:val="TableParagraph"/>
              <w:rPr>
                <w:sz w:val="24"/>
              </w:rPr>
            </w:pPr>
            <w:r>
              <w:rPr>
                <w:sz w:val="24"/>
              </w:rPr>
              <w:t>Redundant Array of Independent Disks</w:t>
            </w:r>
          </w:p>
        </w:tc>
      </w:tr>
      <w:tr>
        <w:trPr>
          <w:trHeight w:val="476" w:hRule="atLeast"/>
        </w:trPr>
        <w:tc>
          <w:tcPr>
            <w:tcW w:w="2807" w:type="dxa"/>
          </w:tcPr>
          <w:p>
            <w:pPr>
              <w:pStyle w:val="TableParagraph"/>
              <w:rPr>
                <w:sz w:val="24"/>
              </w:rPr>
            </w:pPr>
            <w:r>
              <w:rPr>
                <w:sz w:val="24"/>
              </w:rPr>
              <w:t>HDD</w:t>
            </w:r>
          </w:p>
        </w:tc>
        <w:tc>
          <w:tcPr>
            <w:tcW w:w="7127" w:type="dxa"/>
          </w:tcPr>
          <w:p>
            <w:pPr>
              <w:pStyle w:val="TableParagraph"/>
              <w:rPr>
                <w:sz w:val="24"/>
              </w:rPr>
            </w:pPr>
            <w:r>
              <w:rPr>
                <w:sz w:val="24"/>
              </w:rPr>
              <w:t>Hard Disk Drive</w:t>
            </w:r>
          </w:p>
        </w:tc>
      </w:tr>
      <w:tr>
        <w:trPr>
          <w:trHeight w:val="476" w:hRule="atLeast"/>
        </w:trPr>
        <w:tc>
          <w:tcPr>
            <w:tcW w:w="2807" w:type="dxa"/>
          </w:tcPr>
          <w:p>
            <w:pPr>
              <w:pStyle w:val="TableParagraph"/>
              <w:rPr>
                <w:sz w:val="24"/>
              </w:rPr>
            </w:pPr>
            <w:r>
              <w:rPr>
                <w:sz w:val="24"/>
              </w:rPr>
              <w:t>SATA</w:t>
            </w:r>
          </w:p>
        </w:tc>
        <w:tc>
          <w:tcPr>
            <w:tcW w:w="7127" w:type="dxa"/>
          </w:tcPr>
          <w:p>
            <w:pPr>
              <w:pStyle w:val="TableParagraph"/>
              <w:rPr>
                <w:sz w:val="24"/>
              </w:rPr>
            </w:pPr>
            <w:r>
              <w:rPr>
                <w:sz w:val="24"/>
              </w:rPr>
              <w:t>Serial ATA, a computer bus interface</w:t>
            </w:r>
          </w:p>
        </w:tc>
      </w:tr>
    </w:tbl>
    <w:p>
      <w:pPr>
        <w:spacing w:before="0"/>
        <w:ind w:left="2477" w:right="1171" w:firstLine="0"/>
        <w:jc w:val="center"/>
        <w:rPr>
          <w:sz w:val="22"/>
        </w:rPr>
      </w:pPr>
      <w:r>
        <w:rPr>
          <w:sz w:val="22"/>
        </w:rPr>
        <w:t>Table 1: Glossary</w:t>
      </w:r>
    </w:p>
    <w:p>
      <w:pPr>
        <w:spacing w:after="0"/>
        <w:jc w:val="center"/>
        <w:rPr>
          <w:sz w:val="22"/>
        </w:rPr>
        <w:sectPr>
          <w:pgSz w:w="12240" w:h="15840"/>
          <w:pgMar w:header="0" w:footer="724" w:top="1360" w:bottom="1000" w:left="1080" w:right="940"/>
        </w:sectPr>
      </w:pPr>
    </w:p>
    <w:p>
      <w:pPr>
        <w:pStyle w:val="Heading1"/>
        <w:numPr>
          <w:ilvl w:val="0"/>
          <w:numId w:val="2"/>
        </w:numPr>
        <w:tabs>
          <w:tab w:pos="1080" w:val="left" w:leader="none"/>
          <w:tab w:pos="1081" w:val="left" w:leader="none"/>
        </w:tabs>
        <w:spacing w:line="240" w:lineRule="auto" w:before="76" w:after="0"/>
        <w:ind w:left="1080" w:right="0" w:hanging="593"/>
        <w:jc w:val="left"/>
      </w:pPr>
      <w:bookmarkStart w:name="_TOC_250010" w:id="7"/>
      <w:r>
        <w:rPr/>
        <w:t>Architectural</w:t>
      </w:r>
      <w:r>
        <w:rPr>
          <w:spacing w:val="-2"/>
        </w:rPr>
        <w:t> </w:t>
      </w:r>
      <w:bookmarkEnd w:id="7"/>
      <w:r>
        <w:rPr/>
        <w:t>Views</w:t>
      </w:r>
    </w:p>
    <w:p>
      <w:pPr>
        <w:pStyle w:val="Heading1"/>
        <w:numPr>
          <w:ilvl w:val="1"/>
          <w:numId w:val="2"/>
        </w:numPr>
        <w:tabs>
          <w:tab w:pos="1800" w:val="left" w:leader="none"/>
          <w:tab w:pos="1801" w:val="left" w:leader="none"/>
        </w:tabs>
        <w:spacing w:line="240" w:lineRule="auto" w:before="161" w:after="0"/>
        <w:ind w:left="1800" w:right="0" w:hanging="828"/>
        <w:jc w:val="left"/>
      </w:pPr>
      <w:bookmarkStart w:name="_TOC_250009" w:id="8"/>
      <w:bookmarkEnd w:id="8"/>
      <w:r>
        <w:rPr/>
        <w:t>Context view</w:t>
      </w:r>
    </w:p>
    <w:p>
      <w:pPr>
        <w:pStyle w:val="BodyText"/>
        <w:spacing w:line="360" w:lineRule="auto" w:before="162"/>
        <w:ind w:left="1080" w:right="554"/>
      </w:pPr>
      <w:r>
        <w:rPr/>
        <w:t>In this viewpoint all use cases of the system ares specified with detailed step-by- step descriptions of the basic flow, along with an alternative flow and/or an error flow if applicable. These description tables describe in detail how system services should work in different scenarios and are intended to act as a guideline while these functions are being implemented. The Context Diagram below</w:t>
      </w:r>
      <w:r>
        <w:rPr>
          <w:spacing w:val="-31"/>
        </w:rPr>
        <w:t> </w:t>
      </w:r>
      <w:r>
        <w:rPr/>
        <w:t>shows the general exchanges between actors and the system, while the Use Case Diagram shows how different actors, namely different types of users or external systems interact with FeederWatch System through use</w:t>
      </w:r>
      <w:r>
        <w:rPr>
          <w:spacing w:val="-3"/>
        </w:rPr>
        <w:t> </w:t>
      </w:r>
      <w:r>
        <w:rPr/>
        <w:t>cases.</w:t>
      </w:r>
    </w:p>
    <w:p>
      <w:pPr>
        <w:pStyle w:val="BodyText"/>
        <w:rPr>
          <w:sz w:val="20"/>
        </w:rPr>
      </w:pPr>
    </w:p>
    <w:p>
      <w:pPr>
        <w:pStyle w:val="BodyText"/>
        <w:spacing w:before="10"/>
        <w:rPr>
          <w:sz w:val="12"/>
        </w:rPr>
      </w:pPr>
      <w:r>
        <w:rPr/>
        <w:drawing>
          <wp:anchor distT="0" distB="0" distL="0" distR="0" allowOverlap="1" layoutInCell="1" locked="0" behindDoc="1" simplePos="0" relativeHeight="268434431">
            <wp:simplePos x="0" y="0"/>
            <wp:positionH relativeFrom="page">
              <wp:posOffset>914400</wp:posOffset>
            </wp:positionH>
            <wp:positionV relativeFrom="paragraph">
              <wp:posOffset>118970</wp:posOffset>
            </wp:positionV>
            <wp:extent cx="5953411" cy="3968686"/>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953411" cy="3968686"/>
                    </a:xfrm>
                    <a:prstGeom prst="rect">
                      <a:avLst/>
                    </a:prstGeom>
                  </pic:spPr>
                </pic:pic>
              </a:graphicData>
            </a:graphic>
          </wp:anchor>
        </w:drawing>
      </w:r>
    </w:p>
    <w:p>
      <w:pPr>
        <w:spacing w:before="121"/>
        <w:ind w:left="2477" w:right="2614" w:firstLine="0"/>
        <w:jc w:val="center"/>
        <w:rPr>
          <w:sz w:val="22"/>
        </w:rPr>
      </w:pPr>
      <w:r>
        <w:rPr>
          <w:sz w:val="22"/>
        </w:rPr>
        <w:t>Figure 1: Context diagram</w:t>
      </w:r>
    </w:p>
    <w:p>
      <w:pPr>
        <w:spacing w:after="0"/>
        <w:jc w:val="center"/>
        <w:rPr>
          <w:sz w:val="22"/>
        </w:rPr>
        <w:sectPr>
          <w:pgSz w:w="12240" w:h="15840"/>
          <w:pgMar w:header="0" w:footer="724" w:top="1360" w:bottom="1000" w:left="1080" w:right="940"/>
        </w:sectPr>
      </w:pPr>
    </w:p>
    <w:p>
      <w:pPr>
        <w:pStyle w:val="BodyText"/>
        <w:ind w:left="360"/>
        <w:rPr>
          <w:sz w:val="20"/>
        </w:rPr>
      </w:pPr>
      <w:r>
        <w:rPr>
          <w:sz w:val="20"/>
        </w:rPr>
        <w:drawing>
          <wp:inline distT="0" distB="0" distL="0" distR="0">
            <wp:extent cx="5946876" cy="7030402"/>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5946876" cy="7030402"/>
                    </a:xfrm>
                    <a:prstGeom prst="rect">
                      <a:avLst/>
                    </a:prstGeom>
                  </pic:spPr>
                </pic:pic>
              </a:graphicData>
            </a:graphic>
          </wp:inline>
        </w:drawing>
      </w:r>
      <w:r>
        <w:rPr>
          <w:sz w:val="20"/>
        </w:rPr>
      </w:r>
    </w:p>
    <w:p>
      <w:pPr>
        <w:spacing w:before="159"/>
        <w:ind w:left="2477" w:right="1894" w:firstLine="0"/>
        <w:jc w:val="center"/>
        <w:rPr>
          <w:sz w:val="22"/>
        </w:rPr>
      </w:pPr>
      <w:r>
        <w:rPr>
          <w:sz w:val="22"/>
        </w:rPr>
        <w:t>Figure 2: Use Case Diagram</w:t>
      </w:r>
    </w:p>
    <w:p>
      <w:pPr>
        <w:spacing w:after="0"/>
        <w:jc w:val="center"/>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76"/>
      </w:tblGrid>
      <w:tr>
        <w:trPr>
          <w:trHeight w:val="477" w:hRule="atLeast"/>
        </w:trPr>
        <w:tc>
          <w:tcPr>
            <w:tcW w:w="2252" w:type="dxa"/>
          </w:tcPr>
          <w:p>
            <w:pPr>
              <w:pStyle w:val="TableParagraph"/>
              <w:rPr>
                <w:b/>
                <w:sz w:val="24"/>
              </w:rPr>
            </w:pPr>
            <w:r>
              <w:rPr>
                <w:b/>
                <w:sz w:val="24"/>
              </w:rPr>
              <w:t>Use case name</w:t>
            </w:r>
          </w:p>
        </w:tc>
        <w:tc>
          <w:tcPr>
            <w:tcW w:w="6376" w:type="dxa"/>
          </w:tcPr>
          <w:p>
            <w:pPr>
              <w:pStyle w:val="TableParagraph"/>
              <w:rPr>
                <w:sz w:val="24"/>
              </w:rPr>
            </w:pPr>
            <w:r>
              <w:rPr>
                <w:sz w:val="24"/>
              </w:rPr>
              <w:t>Send research kit order</w:t>
            </w:r>
          </w:p>
        </w:tc>
      </w:tr>
      <w:tr>
        <w:trPr>
          <w:trHeight w:val="750" w:hRule="atLeast"/>
        </w:trPr>
        <w:tc>
          <w:tcPr>
            <w:tcW w:w="2252" w:type="dxa"/>
          </w:tcPr>
          <w:p>
            <w:pPr>
              <w:pStyle w:val="TableParagraph"/>
              <w:rPr>
                <w:b/>
                <w:sz w:val="24"/>
              </w:rPr>
            </w:pPr>
            <w:r>
              <w:rPr>
                <w:b/>
                <w:sz w:val="24"/>
              </w:rPr>
              <w:t>Actors</w:t>
            </w:r>
          </w:p>
        </w:tc>
        <w:tc>
          <w:tcPr>
            <w:tcW w:w="6376" w:type="dxa"/>
          </w:tcPr>
          <w:p>
            <w:pPr>
              <w:pStyle w:val="TableParagraph"/>
              <w:ind w:right="446"/>
              <w:rPr>
                <w:sz w:val="24"/>
              </w:rPr>
            </w:pPr>
            <w:r>
              <w:rPr>
                <w:sz w:val="24"/>
              </w:rPr>
              <w:t>Cornell Lab account management system, Warehouse order management system</w:t>
            </w:r>
          </w:p>
        </w:tc>
      </w:tr>
      <w:tr>
        <w:trPr>
          <w:trHeight w:val="1580" w:hRule="atLeast"/>
        </w:trPr>
        <w:tc>
          <w:tcPr>
            <w:tcW w:w="2252" w:type="dxa"/>
          </w:tcPr>
          <w:p>
            <w:pPr>
              <w:pStyle w:val="TableParagraph"/>
              <w:rPr>
                <w:b/>
                <w:sz w:val="24"/>
              </w:rPr>
            </w:pPr>
            <w:r>
              <w:rPr>
                <w:b/>
                <w:sz w:val="24"/>
              </w:rPr>
              <w:t>Description</w:t>
            </w:r>
          </w:p>
        </w:tc>
        <w:tc>
          <w:tcPr>
            <w:tcW w:w="6376" w:type="dxa"/>
          </w:tcPr>
          <w:p>
            <w:pPr>
              <w:pStyle w:val="TableParagraph"/>
              <w:ind w:right="192"/>
              <w:rPr>
                <w:sz w:val="24"/>
              </w:rPr>
            </w:pPr>
            <w:r>
              <w:rPr>
                <w:sz w:val="24"/>
              </w:rPr>
              <w:t>Research kits are sent to new paid members of the project. These research kits are kept in a warehouse which the account management system alerts to ship out research kits whenever a new person joins the project.</w:t>
            </w:r>
          </w:p>
          <w:p>
            <w:pPr>
              <w:pStyle w:val="TableParagraph"/>
              <w:spacing w:before="0"/>
              <w:rPr>
                <w:sz w:val="24"/>
              </w:rPr>
            </w:pPr>
            <w:r>
              <w:rPr>
                <w:sz w:val="24"/>
              </w:rPr>
              <w:t>The warehouse then ships out the orders.</w:t>
            </w:r>
          </w:p>
        </w:tc>
      </w:tr>
      <w:tr>
        <w:trPr>
          <w:trHeight w:val="752" w:hRule="atLeast"/>
        </w:trPr>
        <w:tc>
          <w:tcPr>
            <w:tcW w:w="2252" w:type="dxa"/>
          </w:tcPr>
          <w:p>
            <w:pPr>
              <w:pStyle w:val="TableParagraph"/>
              <w:rPr>
                <w:b/>
                <w:sz w:val="24"/>
              </w:rPr>
            </w:pPr>
            <w:r>
              <w:rPr>
                <w:b/>
                <w:sz w:val="24"/>
              </w:rPr>
              <w:t>Data</w:t>
            </w:r>
          </w:p>
        </w:tc>
        <w:tc>
          <w:tcPr>
            <w:tcW w:w="6376" w:type="dxa"/>
          </w:tcPr>
          <w:p>
            <w:pPr>
              <w:pStyle w:val="TableParagraph"/>
              <w:rPr>
                <w:sz w:val="24"/>
              </w:rPr>
            </w:pPr>
            <w:r>
              <w:rPr>
                <w:sz w:val="24"/>
              </w:rPr>
              <w:t>How many research kits are going to be sent, which addresses the research kits are going to be sent to</w:t>
            </w:r>
          </w:p>
        </w:tc>
      </w:tr>
      <w:tr>
        <w:trPr>
          <w:trHeight w:val="475" w:hRule="atLeast"/>
        </w:trPr>
        <w:tc>
          <w:tcPr>
            <w:tcW w:w="2252" w:type="dxa"/>
          </w:tcPr>
          <w:p>
            <w:pPr>
              <w:pStyle w:val="TableParagraph"/>
              <w:rPr>
                <w:b/>
                <w:sz w:val="24"/>
              </w:rPr>
            </w:pPr>
            <w:r>
              <w:rPr>
                <w:b/>
                <w:sz w:val="24"/>
              </w:rPr>
              <w:t>Preconditions</w:t>
            </w:r>
          </w:p>
        </w:tc>
        <w:tc>
          <w:tcPr>
            <w:tcW w:w="6376" w:type="dxa"/>
          </w:tcPr>
          <w:p>
            <w:pPr>
              <w:pStyle w:val="TableParagraph"/>
              <w:rPr>
                <w:sz w:val="24"/>
              </w:rPr>
            </w:pPr>
            <w:r>
              <w:rPr>
                <w:w w:val="99"/>
                <w:sz w:val="24"/>
              </w:rPr>
              <w:t>-</w:t>
            </w:r>
          </w:p>
        </w:tc>
      </w:tr>
      <w:tr>
        <w:trPr>
          <w:trHeight w:val="1028" w:hRule="atLeast"/>
        </w:trPr>
        <w:tc>
          <w:tcPr>
            <w:tcW w:w="2252" w:type="dxa"/>
          </w:tcPr>
          <w:p>
            <w:pPr>
              <w:pStyle w:val="TableParagraph"/>
              <w:rPr>
                <w:b/>
                <w:sz w:val="24"/>
              </w:rPr>
            </w:pPr>
            <w:r>
              <w:rPr>
                <w:b/>
                <w:sz w:val="24"/>
              </w:rPr>
              <w:t>Stimulus</w:t>
            </w:r>
          </w:p>
        </w:tc>
        <w:tc>
          <w:tcPr>
            <w:tcW w:w="6376" w:type="dxa"/>
          </w:tcPr>
          <w:p>
            <w:pPr>
              <w:pStyle w:val="TableParagraph"/>
              <w:ind w:right="833"/>
              <w:rPr>
                <w:sz w:val="24"/>
              </w:rPr>
            </w:pPr>
            <w:r>
              <w:rPr>
                <w:sz w:val="24"/>
              </w:rPr>
              <w:t>Cornell Lab account management system notifies FeederWatch system when someone enters all the required data and clicks join.</w:t>
            </w:r>
          </w:p>
        </w:tc>
      </w:tr>
      <w:tr>
        <w:trPr>
          <w:trHeight w:val="2406" w:hRule="atLeast"/>
        </w:trPr>
        <w:tc>
          <w:tcPr>
            <w:tcW w:w="2252" w:type="dxa"/>
          </w:tcPr>
          <w:p>
            <w:pPr>
              <w:pStyle w:val="TableParagraph"/>
              <w:rPr>
                <w:b/>
                <w:sz w:val="24"/>
              </w:rPr>
            </w:pPr>
            <w:r>
              <w:rPr>
                <w:b/>
                <w:sz w:val="24"/>
              </w:rPr>
              <w:t>Basic Flow</w:t>
            </w:r>
          </w:p>
        </w:tc>
        <w:tc>
          <w:tcPr>
            <w:tcW w:w="6376" w:type="dxa"/>
          </w:tcPr>
          <w:p>
            <w:pPr>
              <w:pStyle w:val="TableParagraph"/>
              <w:ind w:right="433"/>
              <w:rPr>
                <w:sz w:val="24"/>
              </w:rPr>
            </w:pPr>
            <w:r>
              <w:rPr>
                <w:sz w:val="24"/>
              </w:rPr>
              <w:t>Step 1 - FeederWatch system is notified by the Cornell Lab account management system.</w:t>
            </w:r>
          </w:p>
          <w:p>
            <w:pPr>
              <w:pStyle w:val="TableParagraph"/>
              <w:spacing w:before="0"/>
              <w:ind w:right="85"/>
              <w:rPr>
                <w:sz w:val="24"/>
              </w:rPr>
            </w:pPr>
            <w:r>
              <w:rPr>
                <w:sz w:val="24"/>
              </w:rPr>
              <w:t>Step 2 - The address and quantity data received is sent to the Warehouse order management system through FeederWatch Warehouse System Interface.</w:t>
            </w:r>
          </w:p>
          <w:p>
            <w:pPr>
              <w:pStyle w:val="TableParagraph"/>
              <w:spacing w:before="0"/>
              <w:ind w:right="192"/>
              <w:rPr>
                <w:sz w:val="24"/>
              </w:rPr>
            </w:pPr>
            <w:r>
              <w:rPr>
                <w:sz w:val="24"/>
              </w:rPr>
              <w:t>Step 3 - A confirmation that the kits will be shipped with the next party of shipment from the Warehouse is received.</w:t>
            </w:r>
          </w:p>
        </w:tc>
      </w:tr>
      <w:tr>
        <w:trPr>
          <w:trHeight w:val="1856" w:hRule="atLeast"/>
        </w:trPr>
        <w:tc>
          <w:tcPr>
            <w:tcW w:w="2252" w:type="dxa"/>
          </w:tcPr>
          <w:p>
            <w:pPr>
              <w:pStyle w:val="TableParagraph"/>
              <w:rPr>
                <w:b/>
                <w:sz w:val="24"/>
              </w:rPr>
            </w:pPr>
            <w:r>
              <w:rPr>
                <w:b/>
                <w:sz w:val="24"/>
              </w:rPr>
              <w:t>Alternative Flow</w:t>
            </w:r>
          </w:p>
        </w:tc>
        <w:tc>
          <w:tcPr>
            <w:tcW w:w="6376" w:type="dxa"/>
          </w:tcPr>
          <w:p>
            <w:pPr>
              <w:pStyle w:val="TableParagraph"/>
              <w:rPr>
                <w:sz w:val="24"/>
              </w:rPr>
            </w:pPr>
            <w:r>
              <w:rPr>
                <w:sz w:val="24"/>
              </w:rPr>
              <w:t>Step 3 - If there are no kits left at the warehouse, FeederWatch system is notified about this and the shipment is postponed in the Warehouse system to when new kits have arrived.</w:t>
            </w:r>
          </w:p>
          <w:p>
            <w:pPr>
              <w:pStyle w:val="TableParagraph"/>
              <w:spacing w:before="0"/>
              <w:ind w:right="312"/>
              <w:rPr>
                <w:sz w:val="24"/>
              </w:rPr>
            </w:pPr>
            <w:r>
              <w:rPr>
                <w:sz w:val="24"/>
              </w:rPr>
              <w:t>Step 4 - The Cornell lab is notified and takes care of the delivery of new kits to the Warehouse.</w:t>
            </w:r>
          </w:p>
        </w:tc>
      </w:tr>
      <w:tr>
        <w:trPr>
          <w:trHeight w:val="1028" w:hRule="atLeast"/>
        </w:trPr>
        <w:tc>
          <w:tcPr>
            <w:tcW w:w="2252" w:type="dxa"/>
          </w:tcPr>
          <w:p>
            <w:pPr>
              <w:pStyle w:val="TableParagraph"/>
              <w:rPr>
                <w:b/>
                <w:sz w:val="24"/>
              </w:rPr>
            </w:pPr>
            <w:r>
              <w:rPr>
                <w:b/>
                <w:sz w:val="24"/>
              </w:rPr>
              <w:t>Exception Flow</w:t>
            </w:r>
          </w:p>
        </w:tc>
        <w:tc>
          <w:tcPr>
            <w:tcW w:w="6376" w:type="dxa"/>
          </w:tcPr>
          <w:p>
            <w:pPr>
              <w:pStyle w:val="TableParagraph"/>
              <w:rPr>
                <w:sz w:val="24"/>
              </w:rPr>
            </w:pPr>
            <w:r>
              <w:rPr>
                <w:sz w:val="24"/>
              </w:rPr>
              <w:t>If the authorization of FeederWatch system at Warehouse order management system fails, this is saved in Error log file.</w:t>
            </w:r>
          </w:p>
        </w:tc>
      </w:tr>
      <w:tr>
        <w:trPr>
          <w:trHeight w:val="681" w:hRule="atLeast"/>
        </w:trPr>
        <w:tc>
          <w:tcPr>
            <w:tcW w:w="2252" w:type="dxa"/>
          </w:tcPr>
          <w:p>
            <w:pPr>
              <w:pStyle w:val="TableParagraph"/>
              <w:rPr>
                <w:b/>
                <w:sz w:val="24"/>
              </w:rPr>
            </w:pPr>
            <w:r>
              <w:rPr>
                <w:b/>
                <w:sz w:val="24"/>
              </w:rPr>
              <w:t>Postconditions</w:t>
            </w:r>
          </w:p>
        </w:tc>
        <w:tc>
          <w:tcPr>
            <w:tcW w:w="6376" w:type="dxa"/>
          </w:tcPr>
          <w:p>
            <w:pPr>
              <w:pStyle w:val="TableParagraph"/>
              <w:rPr>
                <w:sz w:val="24"/>
              </w:rPr>
            </w:pPr>
            <w:r>
              <w:rPr>
                <w:sz w:val="24"/>
              </w:rPr>
              <w:t>A research kit is shipped out to the new participant.</w:t>
            </w:r>
          </w:p>
        </w:tc>
      </w:tr>
    </w:tbl>
    <w:p>
      <w:pPr>
        <w:spacing w:line="251" w:lineRule="exact" w:before="0"/>
        <w:ind w:left="3829" w:right="0" w:firstLine="0"/>
        <w:jc w:val="left"/>
        <w:rPr>
          <w:sz w:val="22"/>
        </w:rPr>
      </w:pPr>
      <w:r>
        <w:rPr>
          <w:sz w:val="22"/>
        </w:rPr>
        <w:t>Table 2: Send research kit order</w:t>
      </w:r>
    </w:p>
    <w:p>
      <w:pPr>
        <w:spacing w:after="0" w:line="251" w:lineRule="exact"/>
        <w:jc w:val="left"/>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Confirm FeederWatch ID</w:t>
            </w:r>
          </w:p>
        </w:tc>
      </w:tr>
      <w:tr>
        <w:trPr>
          <w:trHeight w:val="750"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Member user, Cornell Lab account management system, Bird Studies Canada account management system</w:t>
            </w:r>
          </w:p>
        </w:tc>
      </w:tr>
      <w:tr>
        <w:trPr>
          <w:trHeight w:val="1028" w:hRule="atLeast"/>
        </w:trPr>
        <w:tc>
          <w:tcPr>
            <w:tcW w:w="2252" w:type="dxa"/>
          </w:tcPr>
          <w:p>
            <w:pPr>
              <w:pStyle w:val="TableParagraph"/>
              <w:rPr>
                <w:b/>
                <w:sz w:val="24"/>
              </w:rPr>
            </w:pPr>
            <w:r>
              <w:rPr>
                <w:b/>
                <w:sz w:val="24"/>
              </w:rPr>
              <w:t>Description</w:t>
            </w:r>
          </w:p>
        </w:tc>
        <w:tc>
          <w:tcPr>
            <w:tcW w:w="6390" w:type="dxa"/>
          </w:tcPr>
          <w:p>
            <w:pPr>
              <w:pStyle w:val="TableParagraph"/>
              <w:ind w:right="220"/>
              <w:rPr>
                <w:sz w:val="24"/>
              </w:rPr>
            </w:pPr>
            <w:r>
              <w:rPr>
                <w:sz w:val="24"/>
              </w:rPr>
              <w:t>Member user can enter the FeederWatch ID to get authorized as a paid member user and use paid member privileges.</w:t>
            </w:r>
          </w:p>
        </w:tc>
      </w:tr>
      <w:tr>
        <w:trPr>
          <w:trHeight w:val="752" w:hRule="atLeast"/>
        </w:trPr>
        <w:tc>
          <w:tcPr>
            <w:tcW w:w="2252" w:type="dxa"/>
          </w:tcPr>
          <w:p>
            <w:pPr>
              <w:pStyle w:val="TableParagraph"/>
              <w:rPr>
                <w:b/>
                <w:sz w:val="24"/>
              </w:rPr>
            </w:pPr>
            <w:r>
              <w:rPr>
                <w:b/>
                <w:sz w:val="24"/>
              </w:rPr>
              <w:t>Data</w:t>
            </w:r>
          </w:p>
        </w:tc>
        <w:tc>
          <w:tcPr>
            <w:tcW w:w="6390" w:type="dxa"/>
          </w:tcPr>
          <w:p>
            <w:pPr>
              <w:pStyle w:val="TableParagraph"/>
              <w:ind w:right="234"/>
              <w:rPr>
                <w:sz w:val="24"/>
              </w:rPr>
            </w:pPr>
            <w:r>
              <w:rPr>
                <w:sz w:val="24"/>
              </w:rPr>
              <w:t>FeederWatch ID, which platform the member user joined the system through, authorization data</w:t>
            </w:r>
          </w:p>
        </w:tc>
      </w:tr>
      <w:tr>
        <w:trPr>
          <w:trHeight w:val="751" w:hRule="atLeast"/>
        </w:trPr>
        <w:tc>
          <w:tcPr>
            <w:tcW w:w="2252" w:type="dxa"/>
          </w:tcPr>
          <w:p>
            <w:pPr>
              <w:pStyle w:val="TableParagraph"/>
              <w:rPr>
                <w:b/>
                <w:sz w:val="24"/>
              </w:rPr>
            </w:pPr>
            <w:r>
              <w:rPr>
                <w:b/>
                <w:sz w:val="24"/>
              </w:rPr>
              <w:t>Preconditions</w:t>
            </w:r>
          </w:p>
        </w:tc>
        <w:tc>
          <w:tcPr>
            <w:tcW w:w="6390" w:type="dxa"/>
          </w:tcPr>
          <w:p>
            <w:pPr>
              <w:pStyle w:val="TableParagraph"/>
              <w:ind w:right="766"/>
              <w:rPr>
                <w:sz w:val="24"/>
              </w:rPr>
            </w:pPr>
            <w:r>
              <w:rPr>
                <w:sz w:val="24"/>
              </w:rPr>
              <w:t>Member user should be logged in before confirming FeederWatch ID.</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Member user presses “Enter” button.</w:t>
            </w:r>
          </w:p>
        </w:tc>
      </w:tr>
      <w:tr>
        <w:trPr>
          <w:trHeight w:val="1856" w:hRule="atLeast"/>
        </w:trPr>
        <w:tc>
          <w:tcPr>
            <w:tcW w:w="2252" w:type="dxa"/>
          </w:tcPr>
          <w:p>
            <w:pPr>
              <w:pStyle w:val="TableParagraph"/>
              <w:rPr>
                <w:b/>
                <w:sz w:val="24"/>
              </w:rPr>
            </w:pPr>
            <w:r>
              <w:rPr>
                <w:b/>
                <w:sz w:val="24"/>
              </w:rPr>
              <w:t>Basic Flow</w:t>
            </w:r>
          </w:p>
        </w:tc>
        <w:tc>
          <w:tcPr>
            <w:tcW w:w="6390" w:type="dxa"/>
          </w:tcPr>
          <w:p>
            <w:pPr>
              <w:pStyle w:val="TableParagraph"/>
              <w:ind w:right="700"/>
              <w:rPr>
                <w:sz w:val="24"/>
              </w:rPr>
            </w:pPr>
            <w:r>
              <w:rPr>
                <w:sz w:val="24"/>
              </w:rPr>
              <w:t>Step 1 - ID confirmation request is received from the Member user.</w:t>
            </w:r>
          </w:p>
          <w:p>
            <w:pPr>
              <w:pStyle w:val="TableParagraph"/>
              <w:spacing w:before="0"/>
              <w:ind w:right="246"/>
              <w:rPr>
                <w:sz w:val="24"/>
              </w:rPr>
            </w:pPr>
            <w:r>
              <w:rPr>
                <w:sz w:val="24"/>
              </w:rPr>
              <w:t>Step 2 - If Cornell lab is selected as the platform, and if Cornell Lab account management system authorizes the Member user, then FeederWatch System authorizes the Member user to be Paid member user.</w:t>
            </w:r>
          </w:p>
        </w:tc>
      </w:tr>
      <w:tr>
        <w:trPr>
          <w:trHeight w:val="1578" w:hRule="atLeast"/>
        </w:trPr>
        <w:tc>
          <w:tcPr>
            <w:tcW w:w="2252" w:type="dxa"/>
          </w:tcPr>
          <w:p>
            <w:pPr>
              <w:pStyle w:val="TableParagraph"/>
              <w:rPr>
                <w:b/>
                <w:sz w:val="24"/>
              </w:rPr>
            </w:pPr>
            <w:r>
              <w:rPr>
                <w:b/>
                <w:sz w:val="24"/>
              </w:rPr>
              <w:t>Alternative Flow</w:t>
            </w:r>
          </w:p>
        </w:tc>
        <w:tc>
          <w:tcPr>
            <w:tcW w:w="6390" w:type="dxa"/>
          </w:tcPr>
          <w:p>
            <w:pPr>
              <w:pStyle w:val="TableParagraph"/>
              <w:ind w:right="287"/>
              <w:rPr>
                <w:sz w:val="24"/>
              </w:rPr>
            </w:pPr>
            <w:r>
              <w:rPr>
                <w:sz w:val="24"/>
              </w:rPr>
              <w:t>Step 2 - If Canada Bird Studies is selected as the platform, and if Canada Bird Studies account management system authorizes the Member user, then FeederWatch System authorizes the Member user to be Paid member user.</w:t>
            </w:r>
          </w:p>
        </w:tc>
      </w:tr>
      <w:tr>
        <w:trPr>
          <w:trHeight w:val="1028" w:hRule="atLeast"/>
        </w:trPr>
        <w:tc>
          <w:tcPr>
            <w:tcW w:w="2252" w:type="dxa"/>
          </w:tcPr>
          <w:p>
            <w:pPr>
              <w:pStyle w:val="TableParagraph"/>
              <w:rPr>
                <w:b/>
                <w:sz w:val="24"/>
              </w:rPr>
            </w:pPr>
            <w:r>
              <w:rPr>
                <w:b/>
                <w:sz w:val="24"/>
              </w:rPr>
              <w:t>Exception Flow</w:t>
            </w:r>
          </w:p>
        </w:tc>
        <w:tc>
          <w:tcPr>
            <w:tcW w:w="6390" w:type="dxa"/>
          </w:tcPr>
          <w:p>
            <w:pPr>
              <w:pStyle w:val="TableParagraph"/>
              <w:ind w:right="453"/>
              <w:jc w:val="both"/>
              <w:rPr>
                <w:sz w:val="24"/>
              </w:rPr>
            </w:pPr>
            <w:r>
              <w:rPr>
                <w:sz w:val="24"/>
              </w:rPr>
              <w:t>If Cornell Lab account management system or Canada Bird Studies does not authorize the Member user, then show an error message to the Member user.</w:t>
            </w:r>
          </w:p>
        </w:tc>
      </w:tr>
      <w:tr>
        <w:trPr>
          <w:trHeight w:val="1304" w:hRule="atLeast"/>
        </w:trPr>
        <w:tc>
          <w:tcPr>
            <w:tcW w:w="2252" w:type="dxa"/>
          </w:tcPr>
          <w:p>
            <w:pPr>
              <w:pStyle w:val="TableParagraph"/>
              <w:rPr>
                <w:b/>
                <w:sz w:val="24"/>
              </w:rPr>
            </w:pPr>
            <w:r>
              <w:rPr>
                <w:b/>
                <w:sz w:val="24"/>
              </w:rPr>
              <w:t>Postconditions</w:t>
            </w:r>
          </w:p>
        </w:tc>
        <w:tc>
          <w:tcPr>
            <w:tcW w:w="6390" w:type="dxa"/>
          </w:tcPr>
          <w:p>
            <w:pPr>
              <w:pStyle w:val="TableParagraph"/>
              <w:ind w:right="167"/>
              <w:rPr>
                <w:sz w:val="24"/>
              </w:rPr>
            </w:pPr>
            <w:r>
              <w:rPr>
                <w:sz w:val="24"/>
              </w:rPr>
              <w:t>Member user may be authorized as Paid member user or not authorized by the Cornell Lab account management system or Canada Bird Studies account management system and an error message is shown.</w:t>
            </w:r>
          </w:p>
        </w:tc>
      </w:tr>
    </w:tbl>
    <w:p>
      <w:pPr>
        <w:spacing w:line="251" w:lineRule="exact" w:before="0"/>
        <w:ind w:left="3754" w:right="0" w:firstLine="0"/>
        <w:jc w:val="left"/>
        <w:rPr>
          <w:sz w:val="22"/>
        </w:rPr>
      </w:pPr>
      <w:r>
        <w:rPr>
          <w:sz w:val="22"/>
        </w:rPr>
        <w:t>Table 3: Confirm FeederWatch ID</w:t>
      </w:r>
    </w:p>
    <w:p>
      <w:pPr>
        <w:pStyle w:val="BodyText"/>
        <w:rPr>
          <w:sz w:val="20"/>
        </w:rPr>
      </w:pPr>
    </w:p>
    <w:p>
      <w:pPr>
        <w:pStyle w:val="BodyText"/>
        <w:rPr>
          <w:sz w:val="20"/>
        </w:rPr>
      </w:pPr>
    </w:p>
    <w:p>
      <w:pPr>
        <w:pStyle w:val="BodyText"/>
        <w:spacing w:before="2"/>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640"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View error logs</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IT staff, Cornell Lab account management system</w:t>
            </w:r>
          </w:p>
        </w:tc>
      </w:tr>
      <w:tr>
        <w:trPr>
          <w:trHeight w:val="476"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IT staff can view the errors logs happened in the</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spacing w:before="0"/>
              <w:ind w:left="0"/>
              <w:rPr>
                <w:rFonts w:ascii="Times New Roman"/>
                <w:sz w:val="22"/>
              </w:rPr>
            </w:pPr>
          </w:p>
        </w:tc>
        <w:tc>
          <w:tcPr>
            <w:tcW w:w="6390" w:type="dxa"/>
          </w:tcPr>
          <w:p>
            <w:pPr>
              <w:pStyle w:val="TableParagraph"/>
              <w:rPr>
                <w:sz w:val="24"/>
              </w:rPr>
            </w:pPr>
            <w:r>
              <w:rPr>
                <w:sz w:val="24"/>
              </w:rPr>
              <w:t>FeederWatch system.</w:t>
            </w:r>
          </w:p>
        </w:tc>
      </w:tr>
      <w:tr>
        <w:trPr>
          <w:trHeight w:val="474"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Error logs</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sz w:val="24"/>
              </w:rPr>
              <w:t>User should be logged in as IT staff.</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IT staff presses “View error logs” button</w:t>
            </w:r>
          </w:p>
        </w:tc>
      </w:tr>
      <w:tr>
        <w:trPr>
          <w:trHeight w:val="1026" w:hRule="atLeast"/>
        </w:trPr>
        <w:tc>
          <w:tcPr>
            <w:tcW w:w="2252" w:type="dxa"/>
          </w:tcPr>
          <w:p>
            <w:pPr>
              <w:pStyle w:val="TableParagraph"/>
              <w:rPr>
                <w:b/>
                <w:sz w:val="24"/>
              </w:rPr>
            </w:pPr>
            <w:r>
              <w:rPr>
                <w:b/>
                <w:sz w:val="24"/>
              </w:rPr>
              <w:t>Basic Flow</w:t>
            </w:r>
          </w:p>
        </w:tc>
        <w:tc>
          <w:tcPr>
            <w:tcW w:w="6390" w:type="dxa"/>
          </w:tcPr>
          <w:p>
            <w:pPr>
              <w:pStyle w:val="TableParagraph"/>
              <w:ind w:right="313"/>
              <w:rPr>
                <w:sz w:val="24"/>
              </w:rPr>
            </w:pPr>
            <w:r>
              <w:rPr>
                <w:sz w:val="24"/>
              </w:rPr>
              <w:t>Step 1 - Request is received by FeederWatch system. Step 2 - Error logs are shown to the IT staff on a special screen.</w:t>
            </w:r>
          </w:p>
        </w:tc>
      </w:tr>
      <w:tr>
        <w:trPr>
          <w:trHeight w:val="476"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7"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Error logs are shown on the screen.</w:t>
            </w:r>
          </w:p>
        </w:tc>
      </w:tr>
    </w:tbl>
    <w:p>
      <w:pPr>
        <w:spacing w:line="251" w:lineRule="exact" w:before="0"/>
        <w:ind w:left="2477" w:right="1895" w:firstLine="0"/>
        <w:jc w:val="center"/>
        <w:rPr>
          <w:sz w:val="22"/>
        </w:rPr>
      </w:pPr>
      <w:r>
        <w:rPr>
          <w:sz w:val="22"/>
        </w:rPr>
        <w:t>Table 4: View error logs</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640"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Donate on Cornell Lab</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Cornell Lab account management system</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113"/>
              <w:rPr>
                <w:sz w:val="24"/>
              </w:rPr>
            </w:pPr>
            <w:r>
              <w:rPr>
                <w:sz w:val="24"/>
              </w:rPr>
              <w:t>Users in the United States can donate to FeederWatch by using Cornell Lab account management system.</w:t>
            </w:r>
          </w:p>
          <w:p>
            <w:pPr>
              <w:pStyle w:val="TableParagraph"/>
              <w:spacing w:before="0"/>
              <w:ind w:right="487"/>
              <w:rPr>
                <w:sz w:val="24"/>
              </w:rPr>
            </w:pPr>
            <w:r>
              <w:rPr>
                <w:sz w:val="24"/>
              </w:rPr>
              <w:t>FeederWatch redirects User to Cornell Lab to manage payment.</w:t>
            </w:r>
          </w:p>
        </w:tc>
      </w:tr>
      <w:tr>
        <w:trPr>
          <w:trHeight w:val="740"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the “Donate” button.</w:t>
            </w:r>
          </w:p>
        </w:tc>
      </w:tr>
      <w:tr>
        <w:trPr>
          <w:trHeight w:val="1029" w:hRule="atLeast"/>
        </w:trPr>
        <w:tc>
          <w:tcPr>
            <w:tcW w:w="2252" w:type="dxa"/>
          </w:tcPr>
          <w:p>
            <w:pPr>
              <w:pStyle w:val="TableParagraph"/>
              <w:rPr>
                <w:b/>
                <w:sz w:val="24"/>
              </w:rPr>
            </w:pPr>
            <w:r>
              <w:rPr>
                <w:b/>
                <w:sz w:val="24"/>
              </w:rPr>
              <w:t>Basic Flow</w:t>
            </w:r>
          </w:p>
        </w:tc>
        <w:tc>
          <w:tcPr>
            <w:tcW w:w="6390" w:type="dxa"/>
          </w:tcPr>
          <w:p>
            <w:pPr>
              <w:pStyle w:val="TableParagraph"/>
              <w:rPr>
                <w:sz w:val="24"/>
              </w:rPr>
            </w:pPr>
            <w:r>
              <w:rPr>
                <w:sz w:val="24"/>
              </w:rPr>
              <w:t>Step 1 - User clicks Donate button.</w:t>
            </w:r>
          </w:p>
          <w:p>
            <w:pPr>
              <w:pStyle w:val="TableParagraph"/>
              <w:spacing w:before="0"/>
              <w:ind w:right="421"/>
              <w:rPr>
                <w:sz w:val="24"/>
              </w:rPr>
            </w:pPr>
            <w:r>
              <w:rPr>
                <w:sz w:val="24"/>
              </w:rPr>
              <w:t>Step 2 - FeederWatch system redirects User to Cornell Lab account management system’s donate page.</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86"/>
              <w:rPr>
                <w:sz w:val="24"/>
              </w:rPr>
            </w:pPr>
            <w:r>
              <w:rPr>
                <w:sz w:val="24"/>
              </w:rPr>
              <w:t>The user shall be in the Cornell Lab account management system’s donate page.</w:t>
            </w:r>
          </w:p>
        </w:tc>
      </w:tr>
    </w:tbl>
    <w:p>
      <w:pPr>
        <w:spacing w:line="251" w:lineRule="exact" w:before="0"/>
        <w:ind w:left="3872" w:right="0" w:firstLine="0"/>
        <w:jc w:val="left"/>
        <w:rPr>
          <w:sz w:val="22"/>
        </w:rPr>
      </w:pPr>
      <w:r>
        <w:rPr>
          <w:sz w:val="22"/>
        </w:rPr>
        <w:t>Table 5: Donate on Cornell Lab</w:t>
      </w:r>
    </w:p>
    <w:p>
      <w:pPr>
        <w:spacing w:after="0" w:line="251" w:lineRule="exact"/>
        <w:jc w:val="left"/>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640"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Donate on Bird Studies Canada</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Bird Studies Canada account management system</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220"/>
              <w:rPr>
                <w:sz w:val="24"/>
              </w:rPr>
            </w:pPr>
            <w:r>
              <w:rPr>
                <w:sz w:val="24"/>
              </w:rPr>
              <w:t>Users in Canada can donate to FeederWatch by using Bird Studies Canada account management system.</w:t>
            </w:r>
          </w:p>
          <w:p>
            <w:pPr>
              <w:pStyle w:val="TableParagraph"/>
              <w:spacing w:before="0"/>
              <w:rPr>
                <w:sz w:val="24"/>
              </w:rPr>
            </w:pPr>
            <w:r>
              <w:rPr>
                <w:sz w:val="24"/>
              </w:rPr>
              <w:t>FeederWatch redirects User to Bird Studies Canada to manage payment.</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the “Donate” button.</w:t>
            </w:r>
          </w:p>
        </w:tc>
      </w:tr>
      <w:tr>
        <w:trPr>
          <w:trHeight w:val="1304" w:hRule="atLeast"/>
        </w:trPr>
        <w:tc>
          <w:tcPr>
            <w:tcW w:w="2252" w:type="dxa"/>
          </w:tcPr>
          <w:p>
            <w:pPr>
              <w:pStyle w:val="TableParagraph"/>
              <w:rPr>
                <w:b/>
                <w:sz w:val="24"/>
              </w:rPr>
            </w:pPr>
            <w:r>
              <w:rPr>
                <w:b/>
                <w:sz w:val="24"/>
              </w:rPr>
              <w:t>Basic Flow</w:t>
            </w:r>
          </w:p>
        </w:tc>
        <w:tc>
          <w:tcPr>
            <w:tcW w:w="6390" w:type="dxa"/>
          </w:tcPr>
          <w:p>
            <w:pPr>
              <w:pStyle w:val="TableParagraph"/>
              <w:rPr>
                <w:sz w:val="24"/>
              </w:rPr>
            </w:pPr>
            <w:r>
              <w:rPr>
                <w:sz w:val="24"/>
              </w:rPr>
              <w:t>Step 1 - User clicks Donate button.</w:t>
            </w:r>
          </w:p>
          <w:p>
            <w:pPr>
              <w:pStyle w:val="TableParagraph"/>
              <w:spacing w:before="0"/>
              <w:ind w:right="366"/>
              <w:rPr>
                <w:sz w:val="24"/>
              </w:rPr>
            </w:pPr>
            <w:r>
              <w:rPr>
                <w:sz w:val="24"/>
              </w:rPr>
              <w:t>Step 2 - FeederWatch system redirects User to Bird Studies Canada account management system’s donate page.</w:t>
            </w:r>
          </w:p>
        </w:tc>
      </w:tr>
      <w:tr>
        <w:trPr>
          <w:trHeight w:val="476"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579"/>
              <w:rPr>
                <w:sz w:val="24"/>
              </w:rPr>
            </w:pPr>
            <w:r>
              <w:rPr>
                <w:sz w:val="24"/>
              </w:rPr>
              <w:t>The user shall be in the Bird Studies Canada account management system’s donate page.</w:t>
            </w:r>
          </w:p>
        </w:tc>
      </w:tr>
    </w:tbl>
    <w:p>
      <w:pPr>
        <w:spacing w:line="251" w:lineRule="exact" w:before="0"/>
        <w:ind w:left="3425" w:right="0" w:firstLine="0"/>
        <w:jc w:val="left"/>
        <w:rPr>
          <w:sz w:val="22"/>
        </w:rPr>
      </w:pPr>
      <w:r>
        <w:rPr>
          <w:sz w:val="22"/>
        </w:rPr>
        <w:t>Table 6: Donate on Bird Studies Canada</w:t>
      </w:r>
    </w:p>
    <w:p>
      <w:pPr>
        <w:pStyle w:val="BodyText"/>
        <w:rPr>
          <w:sz w:val="20"/>
        </w:rPr>
      </w:pPr>
    </w:p>
    <w:p>
      <w:pPr>
        <w:pStyle w:val="BodyText"/>
        <w:rPr>
          <w:sz w:val="20"/>
        </w:rPr>
      </w:pPr>
    </w:p>
    <w:p>
      <w:pPr>
        <w:pStyle w:val="BodyText"/>
        <w:spacing w:before="3" w:after="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4"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Post blog entry</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Blog writer</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380"/>
              <w:rPr>
                <w:sz w:val="24"/>
              </w:rPr>
            </w:pPr>
            <w:r>
              <w:rPr>
                <w:sz w:val="24"/>
              </w:rPr>
              <w:t>Blog writer is a special member user type who can post their articles to FeederWatch system’s blog. By posting blog entry, their article is shown at the blog of FeederWatch system.</w:t>
            </w:r>
          </w:p>
        </w:tc>
      </w:tr>
      <w:tr>
        <w:trPr>
          <w:trHeight w:val="477"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Post title, Post content</w:t>
            </w:r>
          </w:p>
        </w:tc>
      </w:tr>
      <w:tr>
        <w:trPr>
          <w:trHeight w:val="1304" w:hRule="atLeast"/>
        </w:trPr>
        <w:tc>
          <w:tcPr>
            <w:tcW w:w="2252" w:type="dxa"/>
          </w:tcPr>
          <w:p>
            <w:pPr>
              <w:pStyle w:val="TableParagraph"/>
              <w:rPr>
                <w:b/>
                <w:sz w:val="24"/>
              </w:rPr>
            </w:pPr>
            <w:r>
              <w:rPr>
                <w:b/>
                <w:sz w:val="24"/>
              </w:rPr>
              <w:t>Preconditions</w:t>
            </w:r>
          </w:p>
        </w:tc>
        <w:tc>
          <w:tcPr>
            <w:tcW w:w="6390" w:type="dxa"/>
          </w:tcPr>
          <w:p>
            <w:pPr>
              <w:pStyle w:val="TableParagraph"/>
              <w:ind w:right="566"/>
              <w:rPr>
                <w:sz w:val="24"/>
              </w:rPr>
            </w:pPr>
            <w:r>
              <w:rPr>
                <w:sz w:val="24"/>
              </w:rPr>
              <w:t>Blog writer shall be authenticated to write a blog post. Post title shall not be empty.</w:t>
            </w:r>
          </w:p>
          <w:p>
            <w:pPr>
              <w:pStyle w:val="TableParagraph"/>
              <w:spacing w:before="0"/>
              <w:ind w:right="379"/>
              <w:rPr>
                <w:sz w:val="24"/>
              </w:rPr>
            </w:pPr>
            <w:r>
              <w:rPr>
                <w:sz w:val="24"/>
              </w:rPr>
              <w:t>Exactly one file with proper type should be uploaded as Post content.</w:t>
            </w:r>
          </w:p>
        </w:tc>
      </w:tr>
      <w:tr>
        <w:trPr>
          <w:trHeight w:val="752" w:hRule="atLeast"/>
        </w:trPr>
        <w:tc>
          <w:tcPr>
            <w:tcW w:w="2252" w:type="dxa"/>
          </w:tcPr>
          <w:p>
            <w:pPr>
              <w:pStyle w:val="TableParagraph"/>
              <w:rPr>
                <w:b/>
                <w:sz w:val="24"/>
              </w:rPr>
            </w:pPr>
            <w:r>
              <w:rPr>
                <w:b/>
                <w:sz w:val="24"/>
              </w:rPr>
              <w:t>Stimulus</w:t>
            </w:r>
          </w:p>
        </w:tc>
        <w:tc>
          <w:tcPr>
            <w:tcW w:w="6390" w:type="dxa"/>
          </w:tcPr>
          <w:p>
            <w:pPr>
              <w:pStyle w:val="TableParagraph"/>
              <w:ind w:right="766"/>
              <w:rPr>
                <w:sz w:val="24"/>
              </w:rPr>
            </w:pPr>
            <w:r>
              <w:rPr>
                <w:sz w:val="24"/>
              </w:rPr>
              <w:t>Blog writer presses “Submit” button after uploading post content and writing title.</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1581" w:hRule="atLeast"/>
        </w:trPr>
        <w:tc>
          <w:tcPr>
            <w:tcW w:w="2252" w:type="dxa"/>
          </w:tcPr>
          <w:p>
            <w:pPr>
              <w:pStyle w:val="TableParagraph"/>
              <w:rPr>
                <w:b/>
                <w:sz w:val="24"/>
              </w:rPr>
            </w:pPr>
            <w:r>
              <w:rPr>
                <w:b/>
                <w:sz w:val="24"/>
              </w:rPr>
              <w:t>Basic Flow</w:t>
            </w:r>
          </w:p>
        </w:tc>
        <w:tc>
          <w:tcPr>
            <w:tcW w:w="6390" w:type="dxa"/>
          </w:tcPr>
          <w:p>
            <w:pPr>
              <w:pStyle w:val="TableParagraph"/>
              <w:ind w:right="366"/>
              <w:rPr>
                <w:sz w:val="24"/>
              </w:rPr>
            </w:pPr>
            <w:r>
              <w:rPr>
                <w:sz w:val="24"/>
              </w:rPr>
              <w:t>Step 1 - Extract the text from the uploaded post content document.</w:t>
            </w:r>
          </w:p>
          <w:p>
            <w:pPr>
              <w:pStyle w:val="TableParagraph"/>
              <w:spacing w:before="0"/>
              <w:ind w:right="166"/>
              <w:rPr>
                <w:sz w:val="24"/>
              </w:rPr>
            </w:pPr>
            <w:r>
              <w:rPr>
                <w:sz w:val="24"/>
              </w:rPr>
              <w:t>Step 2 - Insert post title, post content and publisher name to database.</w:t>
            </w:r>
          </w:p>
          <w:p>
            <w:pPr>
              <w:pStyle w:val="TableParagraph"/>
              <w:spacing w:before="0"/>
              <w:rPr>
                <w:sz w:val="24"/>
              </w:rPr>
            </w:pPr>
            <w:r>
              <w:rPr>
                <w:sz w:val="24"/>
              </w:rPr>
              <w:t>Step 3 - Publish post on FeederWatch blog.</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sz w:val="24"/>
              </w:rPr>
              <w:t>If the text cannot be extracted from the document, FeederWatch system sends and error to Blog writer.</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967"/>
              <w:rPr>
                <w:sz w:val="24"/>
              </w:rPr>
            </w:pPr>
            <w:r>
              <w:rPr>
                <w:sz w:val="24"/>
              </w:rPr>
              <w:t>The entry which Blog writer posted is saved in the database and published on the site.</w:t>
            </w:r>
          </w:p>
        </w:tc>
      </w:tr>
    </w:tbl>
    <w:p>
      <w:pPr>
        <w:spacing w:line="251" w:lineRule="exact" w:before="0"/>
        <w:ind w:left="2477" w:right="1894" w:firstLine="0"/>
        <w:jc w:val="center"/>
        <w:rPr>
          <w:sz w:val="22"/>
        </w:rPr>
      </w:pPr>
      <w:r>
        <w:rPr>
          <w:sz w:val="22"/>
        </w:rPr>
        <w:t>Table 7: Post blog entry</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Access Data</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Data analyzer</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126"/>
              <w:rPr>
                <w:sz w:val="24"/>
              </w:rPr>
            </w:pPr>
            <w:r>
              <w:rPr>
                <w:sz w:val="24"/>
              </w:rPr>
              <w:t>Through the Access Data functionality of the system, all statistical raw data are available for download for the data analyzers who are responsible for providing processed statistical data for the website’s Explore tab.</w:t>
            </w:r>
          </w:p>
        </w:tc>
      </w:tr>
      <w:tr>
        <w:trPr>
          <w:trHeight w:val="477"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Statistical data previously entered by users</w:t>
            </w:r>
          </w:p>
        </w:tc>
      </w:tr>
      <w:tr>
        <w:trPr>
          <w:trHeight w:val="750" w:hRule="atLeast"/>
        </w:trPr>
        <w:tc>
          <w:tcPr>
            <w:tcW w:w="2252" w:type="dxa"/>
          </w:tcPr>
          <w:p>
            <w:pPr>
              <w:pStyle w:val="TableParagraph"/>
              <w:rPr>
                <w:b/>
                <w:sz w:val="24"/>
              </w:rPr>
            </w:pPr>
            <w:r>
              <w:rPr>
                <w:b/>
                <w:sz w:val="24"/>
              </w:rPr>
              <w:t>Preconditions</w:t>
            </w:r>
          </w:p>
        </w:tc>
        <w:tc>
          <w:tcPr>
            <w:tcW w:w="6390" w:type="dxa"/>
          </w:tcPr>
          <w:p>
            <w:pPr>
              <w:pStyle w:val="TableParagraph"/>
              <w:ind w:right="167"/>
              <w:rPr>
                <w:sz w:val="24"/>
              </w:rPr>
            </w:pPr>
            <w:r>
              <w:rPr>
                <w:sz w:val="24"/>
              </w:rPr>
              <w:t>The user should be logged in as data analyzer to be able to request data access from the system.</w:t>
            </w:r>
          </w:p>
        </w:tc>
      </w:tr>
      <w:tr>
        <w:trPr>
          <w:trHeight w:val="752" w:hRule="atLeast"/>
        </w:trPr>
        <w:tc>
          <w:tcPr>
            <w:tcW w:w="2252" w:type="dxa"/>
          </w:tcPr>
          <w:p>
            <w:pPr>
              <w:pStyle w:val="TableParagraph"/>
              <w:rPr>
                <w:b/>
                <w:sz w:val="24"/>
              </w:rPr>
            </w:pPr>
            <w:r>
              <w:rPr>
                <w:b/>
                <w:sz w:val="24"/>
              </w:rPr>
              <w:t>Stimulus</w:t>
            </w:r>
          </w:p>
        </w:tc>
        <w:tc>
          <w:tcPr>
            <w:tcW w:w="6390" w:type="dxa"/>
          </w:tcPr>
          <w:p>
            <w:pPr>
              <w:pStyle w:val="TableParagraph"/>
              <w:ind w:right="767"/>
              <w:rPr>
                <w:sz w:val="24"/>
              </w:rPr>
            </w:pPr>
            <w:r>
              <w:rPr>
                <w:sz w:val="24"/>
              </w:rPr>
              <w:t>The data analyzer selects which tables they want to access and presses “Get Data” button.</w:t>
            </w:r>
          </w:p>
        </w:tc>
      </w:tr>
      <w:tr>
        <w:trPr>
          <w:trHeight w:val="1857" w:hRule="atLeast"/>
        </w:trPr>
        <w:tc>
          <w:tcPr>
            <w:tcW w:w="2252" w:type="dxa"/>
          </w:tcPr>
          <w:p>
            <w:pPr>
              <w:pStyle w:val="TableParagraph"/>
              <w:rPr>
                <w:b/>
                <w:sz w:val="24"/>
              </w:rPr>
            </w:pPr>
            <w:r>
              <w:rPr>
                <w:b/>
                <w:sz w:val="24"/>
              </w:rPr>
              <w:t>Basic Flow</w:t>
            </w:r>
          </w:p>
        </w:tc>
        <w:tc>
          <w:tcPr>
            <w:tcW w:w="6390" w:type="dxa"/>
          </w:tcPr>
          <w:p>
            <w:pPr>
              <w:pStyle w:val="TableParagraph"/>
              <w:ind w:right="820"/>
              <w:rPr>
                <w:sz w:val="24"/>
              </w:rPr>
            </w:pPr>
            <w:r>
              <w:rPr>
                <w:sz w:val="24"/>
              </w:rPr>
              <w:t>Step 1 - The request made by the data analyzer for certain data is received by the system.</w:t>
            </w:r>
          </w:p>
          <w:p>
            <w:pPr>
              <w:pStyle w:val="TableParagraph"/>
              <w:spacing w:before="0"/>
              <w:rPr>
                <w:sz w:val="24"/>
              </w:rPr>
            </w:pPr>
            <w:r>
              <w:rPr>
                <w:sz w:val="24"/>
              </w:rPr>
              <w:t>Step 2 - The system creates a new database file with the tables the data analyzer requested.</w:t>
            </w:r>
          </w:p>
          <w:p>
            <w:pPr>
              <w:pStyle w:val="TableParagraph"/>
              <w:spacing w:before="0"/>
              <w:ind w:right="220"/>
              <w:rPr>
                <w:sz w:val="24"/>
              </w:rPr>
            </w:pPr>
            <w:r>
              <w:rPr>
                <w:sz w:val="24"/>
              </w:rPr>
              <w:t>Step 3 - The database file is available for download for the analyzer.</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The requested data is available for the data analyzer to download.</w:t>
            </w:r>
          </w:p>
        </w:tc>
      </w:tr>
    </w:tbl>
    <w:p>
      <w:pPr>
        <w:spacing w:line="251" w:lineRule="exact" w:before="0"/>
        <w:ind w:left="2477" w:right="1896" w:firstLine="0"/>
        <w:jc w:val="center"/>
        <w:rPr>
          <w:sz w:val="22"/>
        </w:rPr>
      </w:pPr>
      <w:r>
        <w:rPr>
          <w:sz w:val="22"/>
        </w:rPr>
        <w:t>Table 8: Access Data</w:t>
      </w:r>
    </w:p>
    <w:p>
      <w:pPr>
        <w:spacing w:after="0" w:line="251" w:lineRule="exact"/>
        <w:jc w:val="center"/>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View distributions of birds</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Google Maps</w:t>
            </w:r>
          </w:p>
        </w:tc>
      </w:tr>
      <w:tr>
        <w:trPr>
          <w:trHeight w:val="1028"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User can see the distribution of a specific bird species according to dates on a map which is provided by Google Maps.</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The name of the bird species, date</w:t>
            </w:r>
          </w:p>
        </w:tc>
      </w:tr>
      <w:tr>
        <w:trPr>
          <w:trHeight w:val="474"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sz w:val="24"/>
              </w:rPr>
              <w:t>Only valid dates should be presented to User.</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“Go to map” button.</w:t>
            </w:r>
          </w:p>
        </w:tc>
      </w:tr>
      <w:tr>
        <w:trPr>
          <w:trHeight w:val="1305" w:hRule="atLeast"/>
        </w:trPr>
        <w:tc>
          <w:tcPr>
            <w:tcW w:w="2252" w:type="dxa"/>
          </w:tcPr>
          <w:p>
            <w:pPr>
              <w:pStyle w:val="TableParagraph"/>
              <w:rPr>
                <w:b/>
                <w:sz w:val="24"/>
              </w:rPr>
            </w:pPr>
            <w:r>
              <w:rPr>
                <w:b/>
                <w:sz w:val="24"/>
              </w:rPr>
              <w:t>Basic Flow</w:t>
            </w:r>
          </w:p>
        </w:tc>
        <w:tc>
          <w:tcPr>
            <w:tcW w:w="6390" w:type="dxa"/>
          </w:tcPr>
          <w:p>
            <w:pPr>
              <w:pStyle w:val="TableParagraph"/>
              <w:ind w:right="259"/>
              <w:rPr>
                <w:sz w:val="24"/>
              </w:rPr>
            </w:pPr>
            <w:r>
              <w:rPr>
                <w:sz w:val="24"/>
              </w:rPr>
              <w:t>Step 1 - Get the name of the bird species, and date from User.</w:t>
            </w:r>
          </w:p>
          <w:p>
            <w:pPr>
              <w:pStyle w:val="TableParagraph"/>
              <w:spacing w:before="0"/>
              <w:ind w:right="220"/>
              <w:rPr>
                <w:sz w:val="24"/>
              </w:rPr>
            </w:pPr>
            <w:r>
              <w:rPr>
                <w:sz w:val="24"/>
              </w:rPr>
              <w:t>Step 2 - Request the map user wanted using Google Map’s API and show it to user.</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Exception Flow</w:t>
            </w:r>
          </w:p>
        </w:tc>
        <w:tc>
          <w:tcPr>
            <w:tcW w:w="6390" w:type="dxa"/>
          </w:tcPr>
          <w:p>
            <w:pPr>
              <w:pStyle w:val="TableParagraph"/>
              <w:ind w:right="220"/>
              <w:rPr>
                <w:sz w:val="24"/>
              </w:rPr>
            </w:pPr>
            <w:r>
              <w:rPr>
                <w:sz w:val="24"/>
              </w:rPr>
              <w:t>Show an apology message to user if Google Maps is down.</w:t>
            </w:r>
          </w:p>
        </w:tc>
      </w:tr>
      <w:tr>
        <w:trPr>
          <w:trHeight w:val="476"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The map user wanted is shown to the User.</w:t>
            </w:r>
          </w:p>
        </w:tc>
      </w:tr>
    </w:tbl>
    <w:p>
      <w:pPr>
        <w:spacing w:line="251" w:lineRule="exact" w:before="0"/>
        <w:ind w:left="3725" w:right="0" w:firstLine="0"/>
        <w:jc w:val="left"/>
        <w:rPr>
          <w:sz w:val="22"/>
        </w:rPr>
      </w:pPr>
      <w:r>
        <w:rPr>
          <w:sz w:val="22"/>
        </w:rPr>
        <w:t>Table 9: View distributions of birds</w:t>
      </w:r>
    </w:p>
    <w:p>
      <w:pPr>
        <w:pStyle w:val="BodyText"/>
        <w:rPr>
          <w:sz w:val="20"/>
        </w:rPr>
      </w:pPr>
    </w:p>
    <w:p>
      <w:pPr>
        <w:pStyle w:val="BodyText"/>
        <w:rPr>
          <w:sz w:val="20"/>
        </w:rPr>
      </w:pPr>
    </w:p>
    <w:p>
      <w:pPr>
        <w:pStyle w:val="BodyText"/>
        <w:spacing w:before="1" w:after="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Comment on blog post</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w:t>
            </w:r>
          </w:p>
        </w:tc>
      </w:tr>
      <w:tr>
        <w:trPr>
          <w:trHeight w:val="474"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User can comment on a blog post.</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Comment, Name, Email, and Website of the User</w:t>
            </w:r>
          </w:p>
        </w:tc>
      </w:tr>
      <w:tr>
        <w:trPr>
          <w:trHeight w:val="750" w:hRule="atLeast"/>
        </w:trPr>
        <w:tc>
          <w:tcPr>
            <w:tcW w:w="2252" w:type="dxa"/>
          </w:tcPr>
          <w:p>
            <w:pPr>
              <w:pStyle w:val="TableParagraph"/>
              <w:rPr>
                <w:b/>
                <w:sz w:val="24"/>
              </w:rPr>
            </w:pPr>
            <w:r>
              <w:rPr>
                <w:b/>
                <w:sz w:val="24"/>
              </w:rPr>
              <w:t>Preconditions</w:t>
            </w:r>
          </w:p>
        </w:tc>
        <w:tc>
          <w:tcPr>
            <w:tcW w:w="6390" w:type="dxa"/>
          </w:tcPr>
          <w:p>
            <w:pPr>
              <w:pStyle w:val="TableParagraph"/>
              <w:ind w:right="353"/>
              <w:rPr>
                <w:sz w:val="24"/>
              </w:rPr>
            </w:pPr>
            <w:r>
              <w:rPr>
                <w:sz w:val="24"/>
              </w:rPr>
              <w:t>The blog post that will be commented on should exist in the database.</w:t>
            </w:r>
          </w:p>
        </w:tc>
      </w:tr>
      <w:tr>
        <w:trPr>
          <w:trHeight w:val="477"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“Post Comment” button.</w:t>
            </w:r>
          </w:p>
        </w:tc>
      </w:tr>
      <w:tr>
        <w:trPr>
          <w:trHeight w:val="1304" w:hRule="atLeast"/>
        </w:trPr>
        <w:tc>
          <w:tcPr>
            <w:tcW w:w="2252" w:type="dxa"/>
          </w:tcPr>
          <w:p>
            <w:pPr>
              <w:pStyle w:val="TableParagraph"/>
              <w:rPr>
                <w:b/>
                <w:sz w:val="24"/>
              </w:rPr>
            </w:pPr>
            <w:r>
              <w:rPr>
                <w:b/>
                <w:sz w:val="24"/>
              </w:rPr>
              <w:t>Basic Flow</w:t>
            </w:r>
          </w:p>
        </w:tc>
        <w:tc>
          <w:tcPr>
            <w:tcW w:w="6390" w:type="dxa"/>
          </w:tcPr>
          <w:p>
            <w:pPr>
              <w:pStyle w:val="TableParagraph"/>
              <w:ind w:right="220"/>
              <w:rPr>
                <w:sz w:val="24"/>
              </w:rPr>
            </w:pPr>
            <w:r>
              <w:rPr>
                <w:sz w:val="24"/>
              </w:rPr>
              <w:t>Step 1 - Comment, Name, Email from User and Post Name, and optionally Website information is received. Step 2 - FeederWatch inserts this information to the database.</w:t>
            </w:r>
          </w:p>
        </w:tc>
      </w:tr>
      <w:tr>
        <w:trPr>
          <w:trHeight w:val="476" w:hRule="atLeast"/>
        </w:trPr>
        <w:tc>
          <w:tcPr>
            <w:tcW w:w="2252" w:type="dxa"/>
          </w:tcPr>
          <w:p>
            <w:pPr>
              <w:pStyle w:val="TableParagraph"/>
              <w:rPr>
                <w:b/>
                <w:sz w:val="24"/>
              </w:rPr>
            </w:pPr>
            <w:r>
              <w:rPr>
                <w:b/>
                <w:sz w:val="24"/>
              </w:rPr>
              <w:t>Alternative Flow</w:t>
            </w:r>
          </w:p>
        </w:tc>
        <w:tc>
          <w:tcPr>
            <w:tcW w:w="6390" w:type="dxa"/>
          </w:tcPr>
          <w:p>
            <w:pPr>
              <w:pStyle w:val="TableParagraph"/>
              <w:rPr>
                <w:b/>
                <w:sz w:val="24"/>
              </w:rPr>
            </w:pPr>
            <w:r>
              <w:rPr>
                <w:b/>
                <w:w w:val="99"/>
                <w:sz w:val="24"/>
              </w:rPr>
              <w:t>-</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1305" w:hRule="atLeast"/>
        </w:trPr>
        <w:tc>
          <w:tcPr>
            <w:tcW w:w="2252" w:type="dxa"/>
          </w:tcPr>
          <w:p>
            <w:pPr>
              <w:pStyle w:val="TableParagraph"/>
              <w:rPr>
                <w:b/>
                <w:sz w:val="24"/>
              </w:rPr>
            </w:pPr>
            <w:r>
              <w:rPr>
                <w:b/>
                <w:sz w:val="24"/>
              </w:rPr>
              <w:t>Exception Flow</w:t>
            </w:r>
          </w:p>
        </w:tc>
        <w:tc>
          <w:tcPr>
            <w:tcW w:w="6390" w:type="dxa"/>
          </w:tcPr>
          <w:p>
            <w:pPr>
              <w:pStyle w:val="TableParagraph"/>
              <w:ind w:right="180"/>
              <w:rPr>
                <w:sz w:val="24"/>
              </w:rPr>
            </w:pPr>
            <w:r>
              <w:rPr>
                <w:sz w:val="24"/>
              </w:rPr>
              <w:t>If at least one of the Comment, Name and Email sections are not provided, User sees an error message. The sections that were already provided are not erased in the error page and don’t have to be provided again.</w:t>
            </w:r>
          </w:p>
        </w:tc>
      </w:tr>
      <w:tr>
        <w:trPr>
          <w:trHeight w:val="476"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The comment User posted is shown under the Post.</w:t>
            </w:r>
          </w:p>
        </w:tc>
      </w:tr>
    </w:tbl>
    <w:p>
      <w:pPr>
        <w:spacing w:line="251" w:lineRule="exact" w:before="0"/>
        <w:ind w:left="3805" w:right="0" w:firstLine="0"/>
        <w:jc w:val="left"/>
        <w:rPr>
          <w:sz w:val="22"/>
        </w:rPr>
      </w:pPr>
      <w:r>
        <w:rPr>
          <w:sz w:val="22"/>
        </w:rPr>
        <w:t>Table 10: Comment on blog post</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Browse photos</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Google Maps</w:t>
            </w:r>
          </w:p>
        </w:tc>
      </w:tr>
      <w:tr>
        <w:trPr>
          <w:trHeight w:val="1305" w:hRule="atLeast"/>
        </w:trPr>
        <w:tc>
          <w:tcPr>
            <w:tcW w:w="2252" w:type="dxa"/>
          </w:tcPr>
          <w:p>
            <w:pPr>
              <w:pStyle w:val="TableParagraph"/>
              <w:rPr>
                <w:b/>
                <w:sz w:val="24"/>
              </w:rPr>
            </w:pPr>
            <w:r>
              <w:rPr>
                <w:b/>
                <w:sz w:val="24"/>
              </w:rPr>
              <w:t>Description</w:t>
            </w:r>
          </w:p>
        </w:tc>
        <w:tc>
          <w:tcPr>
            <w:tcW w:w="6390" w:type="dxa"/>
          </w:tcPr>
          <w:p>
            <w:pPr>
              <w:pStyle w:val="TableParagraph"/>
              <w:ind w:right="406"/>
              <w:rPr>
                <w:sz w:val="24"/>
              </w:rPr>
            </w:pPr>
            <w:r>
              <w:rPr>
                <w:sz w:val="24"/>
              </w:rPr>
              <w:t>User can filter photos that were previously uploaded by Member users. Filtering can be done by Season, by selection on the map provided by Google Maps, by activity, by Popular species, and by Popular tags.</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Filtering type selected by user</w:t>
            </w:r>
          </w:p>
        </w:tc>
      </w:tr>
      <w:tr>
        <w:trPr>
          <w:trHeight w:val="474"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selects any type of filter.</w:t>
            </w:r>
          </w:p>
        </w:tc>
      </w:tr>
      <w:tr>
        <w:trPr>
          <w:trHeight w:val="1305" w:hRule="atLeast"/>
        </w:trPr>
        <w:tc>
          <w:tcPr>
            <w:tcW w:w="2252" w:type="dxa"/>
          </w:tcPr>
          <w:p>
            <w:pPr>
              <w:pStyle w:val="TableParagraph"/>
              <w:rPr>
                <w:b/>
                <w:sz w:val="24"/>
              </w:rPr>
            </w:pPr>
            <w:r>
              <w:rPr>
                <w:b/>
                <w:sz w:val="24"/>
              </w:rPr>
              <w:t>Basic Flow</w:t>
            </w:r>
          </w:p>
        </w:tc>
        <w:tc>
          <w:tcPr>
            <w:tcW w:w="6390" w:type="dxa"/>
          </w:tcPr>
          <w:p>
            <w:pPr>
              <w:pStyle w:val="TableParagraph"/>
              <w:ind w:right="594"/>
              <w:rPr>
                <w:sz w:val="24"/>
              </w:rPr>
            </w:pPr>
            <w:r>
              <w:rPr>
                <w:sz w:val="24"/>
              </w:rPr>
              <w:t>Step 1 - Get the filtering information from the User. Step 2 - If user does not select filtering “On The Map” option, query the database accordingly.</w:t>
            </w:r>
          </w:p>
          <w:p>
            <w:pPr>
              <w:pStyle w:val="TableParagraph"/>
              <w:spacing w:before="0"/>
              <w:rPr>
                <w:sz w:val="24"/>
              </w:rPr>
            </w:pPr>
            <w:r>
              <w:rPr>
                <w:sz w:val="24"/>
              </w:rPr>
              <w:t>Step 3 - Show the resulting images to User.</w:t>
            </w:r>
          </w:p>
        </w:tc>
      </w:tr>
      <w:tr>
        <w:trPr>
          <w:trHeight w:val="1578" w:hRule="atLeast"/>
        </w:trPr>
        <w:tc>
          <w:tcPr>
            <w:tcW w:w="2252" w:type="dxa"/>
          </w:tcPr>
          <w:p>
            <w:pPr>
              <w:pStyle w:val="TableParagraph"/>
              <w:rPr>
                <w:b/>
                <w:sz w:val="24"/>
              </w:rPr>
            </w:pPr>
            <w:r>
              <w:rPr>
                <w:b/>
                <w:sz w:val="24"/>
              </w:rPr>
              <w:t>Alternative Flow</w:t>
            </w:r>
          </w:p>
        </w:tc>
        <w:tc>
          <w:tcPr>
            <w:tcW w:w="6390" w:type="dxa"/>
          </w:tcPr>
          <w:p>
            <w:pPr>
              <w:pStyle w:val="TableParagraph"/>
              <w:spacing w:line="237" w:lineRule="auto" w:before="98"/>
              <w:ind w:right="353"/>
              <w:rPr>
                <w:sz w:val="24"/>
              </w:rPr>
            </w:pPr>
            <w:r>
              <w:rPr>
                <w:sz w:val="24"/>
              </w:rPr>
              <w:t>Step 2 - If user selects filtering “On the Map” option, the request to the Google Map API is done accordingly.</w:t>
            </w:r>
          </w:p>
          <w:p>
            <w:pPr>
              <w:pStyle w:val="TableParagraph"/>
              <w:spacing w:before="1"/>
              <w:rPr>
                <w:sz w:val="24"/>
              </w:rPr>
            </w:pPr>
            <w:r>
              <w:rPr>
                <w:sz w:val="24"/>
              </w:rPr>
              <w:t>Step 3 - Show the user resulting area done by the filtering by using Google Map. Also allow for further filtering “On</w:t>
            </w:r>
          </w:p>
          <w:p>
            <w:pPr>
              <w:pStyle w:val="TableParagraph"/>
              <w:spacing w:before="0"/>
              <w:rPr>
                <w:sz w:val="24"/>
              </w:rPr>
            </w:pPr>
            <w:r>
              <w:rPr>
                <w:sz w:val="24"/>
              </w:rPr>
              <w:t>the Map”.</w:t>
            </w:r>
          </w:p>
        </w:tc>
      </w:tr>
      <w:tr>
        <w:trPr>
          <w:trHeight w:val="752" w:hRule="atLeast"/>
        </w:trPr>
        <w:tc>
          <w:tcPr>
            <w:tcW w:w="2252" w:type="dxa"/>
          </w:tcPr>
          <w:p>
            <w:pPr>
              <w:pStyle w:val="TableParagraph"/>
              <w:rPr>
                <w:b/>
                <w:sz w:val="24"/>
              </w:rPr>
            </w:pPr>
            <w:r>
              <w:rPr>
                <w:b/>
                <w:sz w:val="24"/>
              </w:rPr>
              <w:t>Exception Flow</w:t>
            </w:r>
          </w:p>
        </w:tc>
        <w:tc>
          <w:tcPr>
            <w:tcW w:w="6390" w:type="dxa"/>
          </w:tcPr>
          <w:p>
            <w:pPr>
              <w:pStyle w:val="TableParagraph"/>
              <w:ind w:right="220"/>
              <w:rPr>
                <w:sz w:val="24"/>
              </w:rPr>
            </w:pPr>
            <w:r>
              <w:rPr>
                <w:sz w:val="24"/>
              </w:rPr>
              <w:t>Show an apology message to user if Google Maps is down.</w:t>
            </w:r>
          </w:p>
        </w:tc>
      </w:tr>
      <w:tr>
        <w:trPr>
          <w:trHeight w:val="477"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Filtered photos are shown to the user.</w:t>
            </w:r>
          </w:p>
        </w:tc>
      </w:tr>
    </w:tbl>
    <w:p>
      <w:pPr>
        <w:spacing w:line="251" w:lineRule="exact" w:before="0"/>
        <w:ind w:left="2477" w:right="1894" w:firstLine="0"/>
        <w:jc w:val="center"/>
        <w:rPr>
          <w:sz w:val="22"/>
        </w:rPr>
      </w:pPr>
      <w:r>
        <w:rPr>
          <w:sz w:val="22"/>
        </w:rPr>
        <w:t>Table 11: Browse photos</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Explore common feeder birds</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1857" w:hRule="atLeast"/>
        </w:trPr>
        <w:tc>
          <w:tcPr>
            <w:tcW w:w="2252" w:type="dxa"/>
          </w:tcPr>
          <w:p>
            <w:pPr>
              <w:pStyle w:val="TableParagraph"/>
              <w:rPr>
                <w:b/>
                <w:sz w:val="24"/>
              </w:rPr>
            </w:pPr>
            <w:r>
              <w:rPr>
                <w:b/>
                <w:sz w:val="24"/>
              </w:rPr>
              <w:t>Description</w:t>
            </w:r>
          </w:p>
        </w:tc>
        <w:tc>
          <w:tcPr>
            <w:tcW w:w="6390" w:type="dxa"/>
          </w:tcPr>
          <w:p>
            <w:pPr>
              <w:pStyle w:val="TableParagraph"/>
              <w:ind w:right="99"/>
              <w:rPr>
                <w:sz w:val="24"/>
              </w:rPr>
            </w:pPr>
            <w:r>
              <w:rPr>
                <w:sz w:val="24"/>
              </w:rPr>
              <w:t>Explore common feeder birds provides an environment to the newly registered paid users to improve their bird identification skills since they are going to provide FeederWatch data. Also normal Users can access this functionality. The birds can be categorized by their region, food type, and feeder type.</w:t>
            </w:r>
          </w:p>
        </w:tc>
      </w:tr>
      <w:tr>
        <w:trPr>
          <w:trHeight w:val="1026" w:hRule="atLeast"/>
        </w:trPr>
        <w:tc>
          <w:tcPr>
            <w:tcW w:w="2252" w:type="dxa"/>
          </w:tcPr>
          <w:p>
            <w:pPr>
              <w:pStyle w:val="TableParagraph"/>
              <w:rPr>
                <w:b/>
                <w:sz w:val="24"/>
              </w:rPr>
            </w:pPr>
            <w:r>
              <w:rPr>
                <w:b/>
                <w:sz w:val="24"/>
              </w:rPr>
              <w:t>Data</w:t>
            </w:r>
          </w:p>
        </w:tc>
        <w:tc>
          <w:tcPr>
            <w:tcW w:w="6390" w:type="dxa"/>
          </w:tcPr>
          <w:p>
            <w:pPr>
              <w:pStyle w:val="TableParagraph"/>
              <w:ind w:right="140"/>
              <w:rPr>
                <w:sz w:val="24"/>
              </w:rPr>
            </w:pPr>
            <w:r>
              <w:rPr>
                <w:sz w:val="24"/>
              </w:rPr>
              <w:t>Region, food type, and feeder type info if filtered, information about birds that will be shown to the User, the photos of the birds</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7"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accesses the link and also selects a filtering option.</w:t>
            </w:r>
          </w:p>
        </w:tc>
      </w:tr>
      <w:tr>
        <w:trPr>
          <w:trHeight w:val="1026" w:hRule="atLeast"/>
        </w:trPr>
        <w:tc>
          <w:tcPr>
            <w:tcW w:w="2252" w:type="dxa"/>
          </w:tcPr>
          <w:p>
            <w:pPr>
              <w:pStyle w:val="TableParagraph"/>
              <w:rPr>
                <w:b/>
                <w:sz w:val="24"/>
              </w:rPr>
            </w:pPr>
            <w:r>
              <w:rPr>
                <w:b/>
                <w:sz w:val="24"/>
              </w:rPr>
              <w:t>Basic Flow</w:t>
            </w:r>
          </w:p>
        </w:tc>
        <w:tc>
          <w:tcPr>
            <w:tcW w:w="6390" w:type="dxa"/>
          </w:tcPr>
          <w:p>
            <w:pPr>
              <w:pStyle w:val="TableParagraph"/>
              <w:ind w:right="399"/>
              <w:jc w:val="both"/>
              <w:rPr>
                <w:sz w:val="24"/>
              </w:rPr>
            </w:pPr>
            <w:r>
              <w:rPr>
                <w:sz w:val="24"/>
              </w:rPr>
              <w:t>Step 1 - Query the database to show all common birds. Step 2 - Show all common birds to the user without any filtering.</w:t>
            </w:r>
          </w:p>
        </w:tc>
      </w:tr>
      <w:tr>
        <w:trPr>
          <w:trHeight w:val="1028" w:hRule="atLeast"/>
        </w:trPr>
        <w:tc>
          <w:tcPr>
            <w:tcW w:w="2252" w:type="dxa"/>
          </w:tcPr>
          <w:p>
            <w:pPr>
              <w:pStyle w:val="TableParagraph"/>
              <w:rPr>
                <w:b/>
                <w:sz w:val="24"/>
              </w:rPr>
            </w:pPr>
            <w:r>
              <w:rPr>
                <w:b/>
                <w:sz w:val="24"/>
              </w:rPr>
              <w:t>Alternative Flow</w:t>
            </w:r>
          </w:p>
        </w:tc>
        <w:tc>
          <w:tcPr>
            <w:tcW w:w="6390" w:type="dxa"/>
          </w:tcPr>
          <w:p>
            <w:pPr>
              <w:pStyle w:val="TableParagraph"/>
              <w:ind w:right="220"/>
              <w:rPr>
                <w:sz w:val="24"/>
              </w:rPr>
            </w:pPr>
            <w:r>
              <w:rPr>
                <w:sz w:val="24"/>
              </w:rPr>
              <w:t>Step 2 - If user selects any filtering option, query the database accordingly and show the user the resulting birds.</w:t>
            </w:r>
          </w:p>
        </w:tc>
      </w:tr>
      <w:tr>
        <w:trPr>
          <w:trHeight w:val="474"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3"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Resulting birds are shown to the user according to the filtering done by the User.</w:t>
            </w:r>
          </w:p>
        </w:tc>
      </w:tr>
    </w:tbl>
    <w:p>
      <w:pPr>
        <w:spacing w:line="251" w:lineRule="exact" w:before="0"/>
        <w:ind w:left="3113" w:right="0" w:firstLine="0"/>
        <w:jc w:val="left"/>
        <w:rPr>
          <w:sz w:val="22"/>
        </w:rPr>
      </w:pPr>
      <w:r>
        <w:rPr>
          <w:sz w:val="22"/>
        </w:rPr>
        <w:t>Table 12: Explore common feeder birds</w:t>
      </w:r>
    </w:p>
    <w:p>
      <w:pPr>
        <w:pStyle w:val="BodyText"/>
        <w:rPr>
          <w:sz w:val="20"/>
        </w:rPr>
      </w:pPr>
    </w:p>
    <w:p>
      <w:pPr>
        <w:pStyle w:val="BodyText"/>
        <w:spacing w:before="4"/>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4"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View statistical data</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w:t>
            </w:r>
          </w:p>
        </w:tc>
      </w:tr>
      <w:tr>
        <w:trPr>
          <w:trHeight w:val="1580"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In the Explore tab of the FeederWatch website, User can view statistical data that is present in the FeederWatch system that were interpreted by Data analyzers. It can be categorized by bird species or by regions and filtering can be selected by the User.</w:t>
            </w:r>
          </w:p>
        </w:tc>
      </w:tr>
      <w:tr>
        <w:trPr>
          <w:trHeight w:val="750"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Filtering options selected by user, statistical data requested.</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requests data by clicking the according links.</w:t>
            </w:r>
          </w:p>
        </w:tc>
      </w:tr>
      <w:tr>
        <w:trPr>
          <w:trHeight w:val="476" w:hRule="atLeast"/>
        </w:trPr>
        <w:tc>
          <w:tcPr>
            <w:tcW w:w="2252" w:type="dxa"/>
          </w:tcPr>
          <w:p>
            <w:pPr>
              <w:pStyle w:val="TableParagraph"/>
              <w:rPr>
                <w:b/>
                <w:sz w:val="24"/>
              </w:rPr>
            </w:pPr>
            <w:r>
              <w:rPr>
                <w:b/>
                <w:sz w:val="24"/>
              </w:rPr>
              <w:t>Basic Flow</w:t>
            </w:r>
          </w:p>
        </w:tc>
        <w:tc>
          <w:tcPr>
            <w:tcW w:w="6390" w:type="dxa"/>
          </w:tcPr>
          <w:p>
            <w:pPr>
              <w:pStyle w:val="TableParagraph"/>
              <w:rPr>
                <w:sz w:val="24"/>
              </w:rPr>
            </w:pPr>
            <w:r>
              <w:rPr>
                <w:sz w:val="24"/>
              </w:rPr>
              <w:t>Step 1 - Give User the option of selecting the category of</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1305" w:hRule="atLeast"/>
        </w:trPr>
        <w:tc>
          <w:tcPr>
            <w:tcW w:w="2252" w:type="dxa"/>
          </w:tcPr>
          <w:p>
            <w:pPr>
              <w:pStyle w:val="TableParagraph"/>
              <w:spacing w:before="0"/>
              <w:ind w:left="0"/>
              <w:rPr>
                <w:rFonts w:ascii="Times New Roman"/>
                <w:sz w:val="22"/>
              </w:rPr>
            </w:pPr>
          </w:p>
        </w:tc>
        <w:tc>
          <w:tcPr>
            <w:tcW w:w="6390" w:type="dxa"/>
          </w:tcPr>
          <w:p>
            <w:pPr>
              <w:pStyle w:val="TableParagraph"/>
              <w:rPr>
                <w:sz w:val="24"/>
              </w:rPr>
            </w:pPr>
            <w:r>
              <w:rPr>
                <w:sz w:val="24"/>
              </w:rPr>
              <w:t>which data will be shown.</w:t>
            </w:r>
          </w:p>
          <w:p>
            <w:pPr>
              <w:pStyle w:val="TableParagraph"/>
              <w:spacing w:before="0"/>
              <w:ind w:right="433"/>
              <w:rPr>
                <w:sz w:val="24"/>
              </w:rPr>
            </w:pPr>
            <w:r>
              <w:rPr>
                <w:sz w:val="24"/>
              </w:rPr>
              <w:t>Step 2 - Query the database and show the user results accordingly.</w:t>
            </w:r>
          </w:p>
          <w:p>
            <w:pPr>
              <w:pStyle w:val="TableParagraph"/>
              <w:spacing w:before="0"/>
              <w:rPr>
                <w:sz w:val="24"/>
              </w:rPr>
            </w:pPr>
            <w:r>
              <w:rPr>
                <w:sz w:val="24"/>
              </w:rPr>
              <w:t>Step 3 - Give User the option of filtering the results.</w:t>
            </w:r>
          </w:p>
        </w:tc>
      </w:tr>
      <w:tr>
        <w:trPr>
          <w:trHeight w:val="750" w:hRule="atLeast"/>
        </w:trPr>
        <w:tc>
          <w:tcPr>
            <w:tcW w:w="2252" w:type="dxa"/>
          </w:tcPr>
          <w:p>
            <w:pPr>
              <w:pStyle w:val="TableParagraph"/>
              <w:rPr>
                <w:b/>
                <w:sz w:val="24"/>
              </w:rPr>
            </w:pPr>
            <w:r>
              <w:rPr>
                <w:b/>
                <w:sz w:val="24"/>
              </w:rPr>
              <w:t>Alternative Flow</w:t>
            </w:r>
          </w:p>
        </w:tc>
        <w:tc>
          <w:tcPr>
            <w:tcW w:w="6390" w:type="dxa"/>
          </w:tcPr>
          <w:p>
            <w:pPr>
              <w:pStyle w:val="TableParagraph"/>
              <w:ind w:right="807"/>
              <w:rPr>
                <w:sz w:val="24"/>
              </w:rPr>
            </w:pPr>
            <w:r>
              <w:rPr>
                <w:sz w:val="24"/>
              </w:rPr>
              <w:t>If User requests to filter the results, again query the database accordingly and show the results to User.</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847"/>
              <w:rPr>
                <w:sz w:val="24"/>
              </w:rPr>
            </w:pPr>
            <w:r>
              <w:rPr>
                <w:sz w:val="24"/>
              </w:rPr>
              <w:t>User can see the filtered results or all results of the category.</w:t>
            </w:r>
          </w:p>
        </w:tc>
      </w:tr>
    </w:tbl>
    <w:p>
      <w:pPr>
        <w:spacing w:line="251" w:lineRule="exact" w:before="0"/>
        <w:ind w:left="3944" w:right="0" w:firstLine="0"/>
        <w:jc w:val="left"/>
        <w:rPr>
          <w:sz w:val="22"/>
        </w:rPr>
      </w:pPr>
      <w:r>
        <w:rPr>
          <w:sz w:val="22"/>
        </w:rPr>
        <w:t>Table 13: View statistical data</w:t>
      </w:r>
    </w:p>
    <w:p>
      <w:pPr>
        <w:pStyle w:val="BodyText"/>
        <w:rPr>
          <w:sz w:val="20"/>
        </w:rPr>
      </w:pPr>
    </w:p>
    <w:p>
      <w:pPr>
        <w:pStyle w:val="BodyText"/>
        <w:rPr>
          <w:sz w:val="20"/>
        </w:rPr>
      </w:pPr>
    </w:p>
    <w:p>
      <w:pPr>
        <w:pStyle w:val="BodyText"/>
        <w:spacing w:before="2"/>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Sign up for newsletter</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Cornell Lab account management system</w:t>
            </w:r>
          </w:p>
        </w:tc>
      </w:tr>
      <w:tr>
        <w:trPr>
          <w:trHeight w:val="1026" w:hRule="atLeast"/>
        </w:trPr>
        <w:tc>
          <w:tcPr>
            <w:tcW w:w="2252" w:type="dxa"/>
          </w:tcPr>
          <w:p>
            <w:pPr>
              <w:pStyle w:val="TableParagraph"/>
              <w:rPr>
                <w:b/>
                <w:sz w:val="24"/>
              </w:rPr>
            </w:pPr>
            <w:r>
              <w:rPr>
                <w:b/>
                <w:sz w:val="24"/>
              </w:rPr>
              <w:t>Description</w:t>
            </w:r>
          </w:p>
        </w:tc>
        <w:tc>
          <w:tcPr>
            <w:tcW w:w="6390" w:type="dxa"/>
          </w:tcPr>
          <w:p>
            <w:pPr>
              <w:pStyle w:val="TableParagraph"/>
              <w:ind w:right="234"/>
              <w:rPr>
                <w:sz w:val="24"/>
              </w:rPr>
            </w:pPr>
            <w:r>
              <w:rPr>
                <w:sz w:val="24"/>
              </w:rPr>
              <w:t>User fills a form in FeederWatch website to subscribe for the newsletter of the Cornell Lab eNews or Project FeederWatch.</w:t>
            </w:r>
          </w:p>
        </w:tc>
      </w:tr>
      <w:tr>
        <w:trPr>
          <w:trHeight w:val="1029"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Email address of the user and the selection of User whether User wants to register Cornell Lab eNews or Project FeederWatch.</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“Sign Up” button under the newsletter form.</w:t>
            </w:r>
          </w:p>
        </w:tc>
      </w:tr>
      <w:tr>
        <w:trPr>
          <w:trHeight w:val="2961" w:hRule="atLeast"/>
        </w:trPr>
        <w:tc>
          <w:tcPr>
            <w:tcW w:w="2252" w:type="dxa"/>
          </w:tcPr>
          <w:p>
            <w:pPr>
              <w:pStyle w:val="TableParagraph"/>
              <w:rPr>
                <w:b/>
                <w:sz w:val="24"/>
              </w:rPr>
            </w:pPr>
            <w:r>
              <w:rPr>
                <w:b/>
                <w:sz w:val="24"/>
              </w:rPr>
              <w:t>Basic Flow</w:t>
            </w:r>
          </w:p>
        </w:tc>
        <w:tc>
          <w:tcPr>
            <w:tcW w:w="6390" w:type="dxa"/>
          </w:tcPr>
          <w:p>
            <w:pPr>
              <w:pStyle w:val="TableParagraph"/>
              <w:ind w:right="60"/>
              <w:rPr>
                <w:sz w:val="24"/>
              </w:rPr>
            </w:pPr>
            <w:r>
              <w:rPr>
                <w:sz w:val="24"/>
              </w:rPr>
              <w:t>Step 1 - Email address of the user is fetched together with the selection of which newsletter User wanted to subscribe.</w:t>
            </w:r>
          </w:p>
          <w:p>
            <w:pPr>
              <w:pStyle w:val="TableParagraph"/>
              <w:spacing w:before="0"/>
              <w:ind w:right="127"/>
              <w:rPr>
                <w:sz w:val="24"/>
              </w:rPr>
            </w:pPr>
            <w:r>
              <w:rPr>
                <w:sz w:val="24"/>
              </w:rPr>
              <w:t>Step 2 - Send fetched information to Cornell Lab account management system if the User selected Cornell eNews option. If the User selected “Project FeederWatch” option, then subscribe the user to the newsletter subsystem of FeederWatch.</w:t>
            </w:r>
          </w:p>
          <w:p>
            <w:pPr>
              <w:pStyle w:val="TableParagraph"/>
              <w:spacing w:before="1"/>
              <w:ind w:right="913"/>
              <w:rPr>
                <w:sz w:val="24"/>
              </w:rPr>
            </w:pPr>
            <w:r>
              <w:rPr>
                <w:sz w:val="24"/>
              </w:rPr>
              <w:t>Step 3 - Show the User a message that shows the subscription process is done without any error.</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spacing w:before="0"/>
              <w:ind w:left="0"/>
              <w:rPr>
                <w:rFonts w:ascii="Times New Roman"/>
                <w:sz w:val="22"/>
              </w:rPr>
            </w:pPr>
          </w:p>
        </w:tc>
      </w:tr>
      <w:tr>
        <w:trPr>
          <w:trHeight w:val="1028" w:hRule="atLeast"/>
        </w:trPr>
        <w:tc>
          <w:tcPr>
            <w:tcW w:w="2252" w:type="dxa"/>
          </w:tcPr>
          <w:p>
            <w:pPr>
              <w:pStyle w:val="TableParagraph"/>
              <w:rPr>
                <w:b/>
                <w:sz w:val="24"/>
              </w:rPr>
            </w:pPr>
            <w:r>
              <w:rPr>
                <w:b/>
                <w:sz w:val="24"/>
              </w:rPr>
              <w:t>Exception Flow</w:t>
            </w:r>
          </w:p>
        </w:tc>
        <w:tc>
          <w:tcPr>
            <w:tcW w:w="6390" w:type="dxa"/>
          </w:tcPr>
          <w:p>
            <w:pPr>
              <w:pStyle w:val="TableParagraph"/>
              <w:ind w:right="220"/>
              <w:rPr>
                <w:sz w:val="24"/>
              </w:rPr>
            </w:pPr>
            <w:r>
              <w:rPr>
                <w:sz w:val="24"/>
              </w:rPr>
              <w:t>If the user does not select any of the newsletter systems or does not type valid email, then show a related error message to the user.</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1305" w:hRule="atLeast"/>
        </w:trPr>
        <w:tc>
          <w:tcPr>
            <w:tcW w:w="2252" w:type="dxa"/>
          </w:tcPr>
          <w:p>
            <w:pPr>
              <w:pStyle w:val="TableParagraph"/>
              <w:rPr>
                <w:b/>
                <w:sz w:val="24"/>
              </w:rPr>
            </w:pPr>
            <w:r>
              <w:rPr>
                <w:b/>
                <w:sz w:val="24"/>
              </w:rPr>
              <w:t>Postconditions</w:t>
            </w:r>
          </w:p>
        </w:tc>
        <w:tc>
          <w:tcPr>
            <w:tcW w:w="6390" w:type="dxa"/>
          </w:tcPr>
          <w:p>
            <w:pPr>
              <w:pStyle w:val="TableParagraph"/>
              <w:ind w:right="233"/>
              <w:rPr>
                <w:sz w:val="24"/>
              </w:rPr>
            </w:pPr>
            <w:r>
              <w:rPr>
                <w:sz w:val="24"/>
              </w:rPr>
              <w:t>User subscription details are sent to Cornell Lab account management system if the option is selected. Likewise, the User is subscribed to Project FeederWatch, if selected.</w:t>
            </w:r>
          </w:p>
        </w:tc>
      </w:tr>
    </w:tbl>
    <w:p>
      <w:pPr>
        <w:spacing w:line="251" w:lineRule="exact" w:before="0"/>
        <w:ind w:left="3845" w:right="0" w:firstLine="0"/>
        <w:jc w:val="left"/>
        <w:rPr>
          <w:sz w:val="22"/>
        </w:rPr>
      </w:pPr>
      <w:r>
        <w:rPr>
          <w:sz w:val="22"/>
        </w:rPr>
        <w:t>Table 14: Sign up for newsletter</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Create or renew a paid account on Cornell Lab</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Cornell Lab account management system</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153"/>
              <w:rPr>
                <w:sz w:val="24"/>
              </w:rPr>
            </w:pPr>
            <w:r>
              <w:rPr>
                <w:sz w:val="24"/>
              </w:rPr>
              <w:t>The User who wants to create a paid account on FeederWatch website and is in the United States will be redirected to Cornell Lab account management system to handle the creation process.</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The User presses the “Join or Renew” button.</w:t>
            </w:r>
          </w:p>
        </w:tc>
      </w:tr>
      <w:tr>
        <w:trPr>
          <w:trHeight w:val="1305" w:hRule="atLeast"/>
        </w:trPr>
        <w:tc>
          <w:tcPr>
            <w:tcW w:w="2252" w:type="dxa"/>
          </w:tcPr>
          <w:p>
            <w:pPr>
              <w:pStyle w:val="TableParagraph"/>
              <w:rPr>
                <w:b/>
                <w:sz w:val="24"/>
              </w:rPr>
            </w:pPr>
            <w:r>
              <w:rPr>
                <w:b/>
                <w:sz w:val="24"/>
              </w:rPr>
              <w:t>Basic Flow</w:t>
            </w:r>
          </w:p>
        </w:tc>
        <w:tc>
          <w:tcPr>
            <w:tcW w:w="6390" w:type="dxa"/>
          </w:tcPr>
          <w:p>
            <w:pPr>
              <w:pStyle w:val="TableParagraph"/>
              <w:ind w:right="233"/>
              <w:rPr>
                <w:sz w:val="24"/>
              </w:rPr>
            </w:pPr>
            <w:r>
              <w:rPr>
                <w:sz w:val="24"/>
              </w:rPr>
              <w:t>Step 1 - Joining or renewing request is received from the User.</w:t>
            </w:r>
          </w:p>
          <w:p>
            <w:pPr>
              <w:pStyle w:val="TableParagraph"/>
              <w:spacing w:before="0"/>
              <w:ind w:right="220"/>
              <w:rPr>
                <w:sz w:val="24"/>
              </w:rPr>
            </w:pPr>
            <w:r>
              <w:rPr>
                <w:sz w:val="24"/>
              </w:rPr>
              <w:t>Step 2 - FeederWatch system redirects User to Cornell Lab account management system’s join or renew page.</w:t>
            </w:r>
          </w:p>
        </w:tc>
      </w:tr>
      <w:tr>
        <w:trPr>
          <w:trHeight w:val="476"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86"/>
              <w:rPr>
                <w:sz w:val="24"/>
              </w:rPr>
            </w:pPr>
            <w:r>
              <w:rPr>
                <w:sz w:val="24"/>
              </w:rPr>
              <w:t>The user shall be in the Cornell Lab account management system’s “Join or Renew” page.</w:t>
            </w:r>
          </w:p>
        </w:tc>
      </w:tr>
    </w:tbl>
    <w:p>
      <w:pPr>
        <w:spacing w:line="251" w:lineRule="exact" w:before="0"/>
        <w:ind w:left="2268" w:right="0" w:firstLine="0"/>
        <w:jc w:val="left"/>
        <w:rPr>
          <w:sz w:val="22"/>
        </w:rPr>
      </w:pPr>
      <w:r>
        <w:rPr>
          <w:sz w:val="22"/>
        </w:rPr>
        <w:t>Table 15: Create or renew a paid account on Cornell Lab</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Create or renew a paid account on Bird Studies Canada</w:t>
            </w:r>
          </w:p>
        </w:tc>
      </w:tr>
      <w:tr>
        <w:trPr>
          <w:trHeight w:val="477"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Bird Studies Canada account management system</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193"/>
              <w:rPr>
                <w:sz w:val="24"/>
              </w:rPr>
            </w:pPr>
            <w:r>
              <w:rPr>
                <w:sz w:val="24"/>
              </w:rPr>
              <w:t>The User who wants to create a paid account on FeederWatch website and is in Canada will be redirected to Bird Studies Canada account management system to handle the creation process.</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The User presses the “Join or Renew” button.</w:t>
            </w:r>
          </w:p>
        </w:tc>
      </w:tr>
      <w:tr>
        <w:trPr>
          <w:trHeight w:val="1580" w:hRule="atLeast"/>
        </w:trPr>
        <w:tc>
          <w:tcPr>
            <w:tcW w:w="2252" w:type="dxa"/>
          </w:tcPr>
          <w:p>
            <w:pPr>
              <w:pStyle w:val="TableParagraph"/>
              <w:rPr>
                <w:b/>
                <w:sz w:val="24"/>
              </w:rPr>
            </w:pPr>
            <w:r>
              <w:rPr>
                <w:b/>
                <w:sz w:val="24"/>
              </w:rPr>
              <w:t>Basic Flow</w:t>
            </w:r>
          </w:p>
        </w:tc>
        <w:tc>
          <w:tcPr>
            <w:tcW w:w="6390" w:type="dxa"/>
          </w:tcPr>
          <w:p>
            <w:pPr>
              <w:pStyle w:val="TableParagraph"/>
              <w:ind w:right="233"/>
              <w:rPr>
                <w:sz w:val="24"/>
              </w:rPr>
            </w:pPr>
            <w:r>
              <w:rPr>
                <w:sz w:val="24"/>
              </w:rPr>
              <w:t>Step 1 - Joining or renewing request is received from the User.</w:t>
            </w:r>
          </w:p>
          <w:p>
            <w:pPr>
              <w:pStyle w:val="TableParagraph"/>
              <w:spacing w:before="0"/>
              <w:rPr>
                <w:sz w:val="24"/>
              </w:rPr>
            </w:pPr>
            <w:r>
              <w:rPr>
                <w:sz w:val="24"/>
              </w:rPr>
              <w:t>Step 2 - FeederWatch system redirects User to Bird</w:t>
            </w:r>
          </w:p>
          <w:p>
            <w:pPr>
              <w:pStyle w:val="TableParagraph"/>
              <w:spacing w:before="0"/>
              <w:rPr>
                <w:sz w:val="24"/>
              </w:rPr>
            </w:pPr>
            <w:r>
              <w:rPr>
                <w:sz w:val="24"/>
              </w:rPr>
              <w:t>Studies Canada account management system’s join or renew page.</w:t>
            </w:r>
          </w:p>
        </w:tc>
      </w:tr>
      <w:tr>
        <w:trPr>
          <w:trHeight w:val="476"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3" w:hRule="atLeast"/>
        </w:trPr>
        <w:tc>
          <w:tcPr>
            <w:tcW w:w="2252" w:type="dxa"/>
          </w:tcPr>
          <w:p>
            <w:pPr>
              <w:pStyle w:val="TableParagraph"/>
              <w:rPr>
                <w:b/>
                <w:sz w:val="24"/>
              </w:rPr>
            </w:pPr>
            <w:r>
              <w:rPr>
                <w:b/>
                <w:sz w:val="24"/>
              </w:rPr>
              <w:t>Postconditions</w:t>
            </w:r>
          </w:p>
        </w:tc>
        <w:tc>
          <w:tcPr>
            <w:tcW w:w="6390" w:type="dxa"/>
          </w:tcPr>
          <w:p>
            <w:pPr>
              <w:pStyle w:val="TableParagraph"/>
              <w:ind w:right="579"/>
              <w:rPr>
                <w:sz w:val="24"/>
              </w:rPr>
            </w:pPr>
            <w:r>
              <w:rPr>
                <w:sz w:val="24"/>
              </w:rPr>
              <w:t>The user shall be in the Bird Studies Canada account management system’s “Join or Renew” page.</w:t>
            </w:r>
          </w:p>
        </w:tc>
      </w:tr>
    </w:tbl>
    <w:p>
      <w:pPr>
        <w:spacing w:line="251" w:lineRule="exact" w:before="0"/>
        <w:ind w:left="1822" w:right="0" w:firstLine="0"/>
        <w:jc w:val="left"/>
        <w:rPr>
          <w:sz w:val="22"/>
        </w:rPr>
      </w:pPr>
      <w:r>
        <w:rPr>
          <w:sz w:val="22"/>
        </w:rPr>
        <w:t>Table 16: Create or renew a paid account on Bird Studies Canada</w:t>
      </w:r>
    </w:p>
    <w:p>
      <w:pPr>
        <w:pStyle w:val="BodyText"/>
        <w:rPr>
          <w:sz w:val="20"/>
        </w:rPr>
      </w:pPr>
    </w:p>
    <w:p>
      <w:pPr>
        <w:pStyle w:val="BodyText"/>
        <w:rPr>
          <w:sz w:val="20"/>
        </w:rPr>
      </w:pPr>
    </w:p>
    <w:p>
      <w:pPr>
        <w:pStyle w:val="BodyText"/>
        <w:spacing w:before="3" w:after="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4"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Get membership</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Cornell Lab account management system</w:t>
            </w:r>
          </w:p>
        </w:tc>
      </w:tr>
      <w:tr>
        <w:trPr>
          <w:trHeight w:val="1305" w:hRule="atLeast"/>
        </w:trPr>
        <w:tc>
          <w:tcPr>
            <w:tcW w:w="2252" w:type="dxa"/>
          </w:tcPr>
          <w:p>
            <w:pPr>
              <w:pStyle w:val="TableParagraph"/>
              <w:rPr>
                <w:b/>
                <w:sz w:val="24"/>
              </w:rPr>
            </w:pPr>
            <w:r>
              <w:rPr>
                <w:b/>
                <w:sz w:val="24"/>
              </w:rPr>
              <w:t>Description</w:t>
            </w:r>
          </w:p>
        </w:tc>
        <w:tc>
          <w:tcPr>
            <w:tcW w:w="6390" w:type="dxa"/>
          </w:tcPr>
          <w:p>
            <w:pPr>
              <w:pStyle w:val="TableParagraph"/>
              <w:ind w:right="500"/>
              <w:rPr>
                <w:sz w:val="24"/>
              </w:rPr>
            </w:pPr>
            <w:r>
              <w:rPr>
                <w:sz w:val="24"/>
              </w:rPr>
              <w:t>The User who selects to “Create an Account” on FeederWatch website will be redirected to Cornell Lab account management system to handle the creation process.</w:t>
            </w:r>
          </w:p>
        </w:tc>
      </w:tr>
      <w:tr>
        <w:trPr>
          <w:trHeight w:val="474"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The User presses the “Create an Account” button.</w:t>
            </w:r>
          </w:p>
        </w:tc>
      </w:tr>
      <w:tr>
        <w:trPr>
          <w:trHeight w:val="1580" w:hRule="atLeast"/>
        </w:trPr>
        <w:tc>
          <w:tcPr>
            <w:tcW w:w="2252" w:type="dxa"/>
          </w:tcPr>
          <w:p>
            <w:pPr>
              <w:pStyle w:val="TableParagraph"/>
              <w:rPr>
                <w:b/>
                <w:sz w:val="24"/>
              </w:rPr>
            </w:pPr>
            <w:r>
              <w:rPr>
                <w:b/>
                <w:sz w:val="24"/>
              </w:rPr>
              <w:t>Basic Flow</w:t>
            </w:r>
          </w:p>
        </w:tc>
        <w:tc>
          <w:tcPr>
            <w:tcW w:w="6390" w:type="dxa"/>
          </w:tcPr>
          <w:p>
            <w:pPr>
              <w:pStyle w:val="TableParagraph"/>
              <w:ind w:right="140"/>
              <w:rPr>
                <w:sz w:val="24"/>
              </w:rPr>
            </w:pPr>
            <w:r>
              <w:rPr>
                <w:sz w:val="24"/>
              </w:rPr>
              <w:t>Step 1 - User clicks “Creating account request is received from the User.</w:t>
            </w:r>
          </w:p>
          <w:p>
            <w:pPr>
              <w:pStyle w:val="TableParagraph"/>
              <w:spacing w:before="0"/>
              <w:ind w:right="421"/>
              <w:rPr>
                <w:sz w:val="24"/>
              </w:rPr>
            </w:pPr>
            <w:r>
              <w:rPr>
                <w:sz w:val="24"/>
              </w:rPr>
              <w:t>Step 2 - FeederWatch system redirects User to Cornell Lab account management system’s account creation page.</w:t>
            </w:r>
          </w:p>
        </w:tc>
      </w:tr>
      <w:tr>
        <w:trPr>
          <w:trHeight w:val="477"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86"/>
              <w:rPr>
                <w:sz w:val="24"/>
              </w:rPr>
            </w:pPr>
            <w:r>
              <w:rPr>
                <w:sz w:val="24"/>
              </w:rPr>
              <w:t>The user shall be in the Cornell Lab account management system’s account creation page.</w:t>
            </w:r>
          </w:p>
        </w:tc>
      </w:tr>
    </w:tbl>
    <w:p>
      <w:pPr>
        <w:spacing w:line="251" w:lineRule="exact" w:before="0"/>
        <w:ind w:left="2477" w:right="1899" w:firstLine="0"/>
        <w:jc w:val="center"/>
        <w:rPr>
          <w:sz w:val="22"/>
        </w:rPr>
      </w:pPr>
      <w:r>
        <w:rPr>
          <w:sz w:val="22"/>
        </w:rPr>
        <w:t>Table 17: Get membership</w:t>
      </w:r>
    </w:p>
    <w:p>
      <w:pPr>
        <w:spacing w:after="0" w:line="251" w:lineRule="exact"/>
        <w:jc w:val="center"/>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681"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Gift membership on Cornell Lab</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Cornell Lab account management system</w:t>
            </w:r>
          </w:p>
        </w:tc>
      </w:tr>
      <w:tr>
        <w:trPr>
          <w:trHeight w:val="1304" w:hRule="atLeast"/>
        </w:trPr>
        <w:tc>
          <w:tcPr>
            <w:tcW w:w="2252" w:type="dxa"/>
          </w:tcPr>
          <w:p>
            <w:pPr>
              <w:pStyle w:val="TableParagraph"/>
              <w:rPr>
                <w:b/>
                <w:sz w:val="24"/>
              </w:rPr>
            </w:pPr>
            <w:r>
              <w:rPr>
                <w:b/>
                <w:sz w:val="24"/>
              </w:rPr>
              <w:t>Description</w:t>
            </w:r>
          </w:p>
        </w:tc>
        <w:tc>
          <w:tcPr>
            <w:tcW w:w="6390" w:type="dxa"/>
          </w:tcPr>
          <w:p>
            <w:pPr>
              <w:pStyle w:val="TableParagraph"/>
              <w:ind w:right="167"/>
              <w:rPr>
                <w:sz w:val="24"/>
              </w:rPr>
            </w:pPr>
            <w:r>
              <w:rPr>
                <w:sz w:val="24"/>
              </w:rPr>
              <w:t>When User presses the “Give membership as a Gift” button and is in the United States, User will be redirected to Cornell Lab account management system’s gift membership site.</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7"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The User presses the “Give membership as a Gift” button.</w:t>
            </w:r>
          </w:p>
        </w:tc>
      </w:tr>
      <w:tr>
        <w:trPr>
          <w:trHeight w:val="1580" w:hRule="atLeast"/>
        </w:trPr>
        <w:tc>
          <w:tcPr>
            <w:tcW w:w="2252" w:type="dxa"/>
          </w:tcPr>
          <w:p>
            <w:pPr>
              <w:pStyle w:val="TableParagraph"/>
              <w:rPr>
                <w:b/>
                <w:sz w:val="24"/>
              </w:rPr>
            </w:pPr>
            <w:r>
              <w:rPr>
                <w:b/>
                <w:sz w:val="24"/>
              </w:rPr>
              <w:t>Basic Flow</w:t>
            </w:r>
          </w:p>
        </w:tc>
        <w:tc>
          <w:tcPr>
            <w:tcW w:w="6390" w:type="dxa"/>
          </w:tcPr>
          <w:p>
            <w:pPr>
              <w:pStyle w:val="TableParagraph"/>
              <w:ind w:right="454"/>
              <w:jc w:val="both"/>
              <w:rPr>
                <w:sz w:val="24"/>
              </w:rPr>
            </w:pPr>
            <w:r>
              <w:rPr>
                <w:sz w:val="24"/>
              </w:rPr>
              <w:t>Step 1 - Gifting a membership request is received from the User.</w:t>
            </w:r>
          </w:p>
          <w:p>
            <w:pPr>
              <w:pStyle w:val="TableParagraph"/>
              <w:spacing w:before="0"/>
              <w:ind w:right="398"/>
              <w:jc w:val="both"/>
              <w:rPr>
                <w:sz w:val="24"/>
              </w:rPr>
            </w:pPr>
            <w:r>
              <w:rPr>
                <w:sz w:val="24"/>
              </w:rPr>
              <w:t>Step 2 - FeederWatch system redirects User to Cornell Lab account management system’s membership gifting page.</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3" w:hRule="atLeast"/>
        </w:trPr>
        <w:tc>
          <w:tcPr>
            <w:tcW w:w="2252" w:type="dxa"/>
          </w:tcPr>
          <w:p>
            <w:pPr>
              <w:pStyle w:val="TableParagraph"/>
              <w:rPr>
                <w:b/>
                <w:sz w:val="24"/>
              </w:rPr>
            </w:pPr>
            <w:r>
              <w:rPr>
                <w:b/>
                <w:sz w:val="24"/>
              </w:rPr>
              <w:t>Postconditions</w:t>
            </w:r>
          </w:p>
        </w:tc>
        <w:tc>
          <w:tcPr>
            <w:tcW w:w="6390" w:type="dxa"/>
          </w:tcPr>
          <w:p>
            <w:pPr>
              <w:pStyle w:val="TableParagraph"/>
              <w:ind w:right="86"/>
              <w:rPr>
                <w:sz w:val="24"/>
              </w:rPr>
            </w:pPr>
            <w:r>
              <w:rPr>
                <w:sz w:val="24"/>
              </w:rPr>
              <w:t>The user shall be in the Cornell Lab account management system’s membership gifting page.</w:t>
            </w:r>
          </w:p>
        </w:tc>
      </w:tr>
    </w:tbl>
    <w:p>
      <w:pPr>
        <w:spacing w:line="251" w:lineRule="exact" w:before="0"/>
        <w:ind w:left="3358" w:right="0" w:firstLine="0"/>
        <w:jc w:val="left"/>
        <w:rPr>
          <w:sz w:val="22"/>
        </w:rPr>
      </w:pPr>
      <w:r>
        <w:rPr>
          <w:sz w:val="22"/>
        </w:rPr>
        <w:t>Table 18: Gift membership on Cornell Lab</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680"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Gift membership on Bird Studies Canada</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Bird Studies Canada account management system</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220"/>
              <w:rPr>
                <w:sz w:val="24"/>
              </w:rPr>
            </w:pPr>
            <w:r>
              <w:rPr>
                <w:sz w:val="24"/>
              </w:rPr>
              <w:t>When User presses the “Give membership as a Gift” button and is in Canada, User will be redirected to Bird Studies Canada account management system’s gift membership site.</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The User presses the “Give membership as a Gift” button.</w:t>
            </w:r>
          </w:p>
        </w:tc>
      </w:tr>
      <w:tr>
        <w:trPr>
          <w:trHeight w:val="476" w:hRule="atLeast"/>
        </w:trPr>
        <w:tc>
          <w:tcPr>
            <w:tcW w:w="2252" w:type="dxa"/>
          </w:tcPr>
          <w:p>
            <w:pPr>
              <w:pStyle w:val="TableParagraph"/>
              <w:rPr>
                <w:b/>
                <w:sz w:val="24"/>
              </w:rPr>
            </w:pPr>
            <w:r>
              <w:rPr>
                <w:b/>
                <w:sz w:val="24"/>
              </w:rPr>
              <w:t>Basic Flow</w:t>
            </w:r>
          </w:p>
        </w:tc>
        <w:tc>
          <w:tcPr>
            <w:tcW w:w="6390" w:type="dxa"/>
          </w:tcPr>
          <w:p>
            <w:pPr>
              <w:pStyle w:val="TableParagraph"/>
              <w:rPr>
                <w:sz w:val="24"/>
              </w:rPr>
            </w:pPr>
            <w:r>
              <w:rPr>
                <w:sz w:val="24"/>
              </w:rPr>
              <w:t>Step 1 - Gifting a membership request is received from</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1305" w:hRule="atLeast"/>
        </w:trPr>
        <w:tc>
          <w:tcPr>
            <w:tcW w:w="2252" w:type="dxa"/>
          </w:tcPr>
          <w:p>
            <w:pPr>
              <w:pStyle w:val="TableParagraph"/>
              <w:spacing w:before="0"/>
              <w:ind w:left="0"/>
              <w:rPr>
                <w:rFonts w:ascii="Times New Roman"/>
                <w:sz w:val="22"/>
              </w:rPr>
            </w:pPr>
          </w:p>
        </w:tc>
        <w:tc>
          <w:tcPr>
            <w:tcW w:w="6390" w:type="dxa"/>
          </w:tcPr>
          <w:p>
            <w:pPr>
              <w:pStyle w:val="TableParagraph"/>
              <w:rPr>
                <w:sz w:val="24"/>
              </w:rPr>
            </w:pPr>
            <w:r>
              <w:rPr>
                <w:sz w:val="24"/>
              </w:rPr>
              <w:t>the User.</w:t>
            </w:r>
          </w:p>
          <w:p>
            <w:pPr>
              <w:pStyle w:val="TableParagraph"/>
              <w:spacing w:before="0"/>
              <w:rPr>
                <w:sz w:val="24"/>
              </w:rPr>
            </w:pPr>
            <w:r>
              <w:rPr>
                <w:sz w:val="24"/>
              </w:rPr>
              <w:t>Step 2 - FeederWatch system redirects User to Bird Studies Canada account management system’s membership gifting page.</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579"/>
              <w:rPr>
                <w:sz w:val="24"/>
              </w:rPr>
            </w:pPr>
            <w:r>
              <w:rPr>
                <w:sz w:val="24"/>
              </w:rPr>
              <w:t>The user shall be in the Bird Studies Canada account management system’s membership gifting page.</w:t>
            </w:r>
          </w:p>
        </w:tc>
      </w:tr>
    </w:tbl>
    <w:p>
      <w:pPr>
        <w:spacing w:line="251" w:lineRule="exact" w:before="0"/>
        <w:ind w:left="2912" w:right="0" w:firstLine="0"/>
        <w:jc w:val="left"/>
        <w:rPr>
          <w:sz w:val="22"/>
        </w:rPr>
      </w:pPr>
      <w:r>
        <w:rPr>
          <w:sz w:val="22"/>
        </w:rPr>
        <w:t>Table 19: Gift membership on Bird Studies Canada</w:t>
      </w:r>
    </w:p>
    <w:p>
      <w:pPr>
        <w:pStyle w:val="BodyText"/>
        <w:rPr>
          <w:sz w:val="20"/>
        </w:rPr>
      </w:pPr>
    </w:p>
    <w:p>
      <w:pPr>
        <w:pStyle w:val="BodyText"/>
        <w:rPr>
          <w:sz w:val="20"/>
        </w:rPr>
      </w:pPr>
    </w:p>
    <w:p>
      <w:pPr>
        <w:pStyle w:val="BodyText"/>
        <w:spacing w:before="2"/>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Sign in</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 Cornell Lab account management system</w:t>
            </w:r>
          </w:p>
        </w:tc>
      </w:tr>
      <w:tr>
        <w:trPr>
          <w:trHeight w:val="1302" w:hRule="atLeast"/>
        </w:trPr>
        <w:tc>
          <w:tcPr>
            <w:tcW w:w="2252" w:type="dxa"/>
          </w:tcPr>
          <w:p>
            <w:pPr>
              <w:pStyle w:val="TableParagraph"/>
              <w:rPr>
                <w:b/>
                <w:sz w:val="24"/>
              </w:rPr>
            </w:pPr>
            <w:r>
              <w:rPr>
                <w:b/>
                <w:sz w:val="24"/>
              </w:rPr>
              <w:t>Description</w:t>
            </w:r>
          </w:p>
        </w:tc>
        <w:tc>
          <w:tcPr>
            <w:tcW w:w="6390" w:type="dxa"/>
          </w:tcPr>
          <w:p>
            <w:pPr>
              <w:pStyle w:val="TableParagraph"/>
              <w:ind w:right="220"/>
              <w:rPr>
                <w:sz w:val="24"/>
              </w:rPr>
            </w:pPr>
            <w:r>
              <w:rPr>
                <w:sz w:val="24"/>
              </w:rPr>
              <w:t>User gets redirected to Sign In page of Cornell Lab account management system. After Cornell Lab grants authorization, FeederWatch System also authorizes the User.</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Authorization data</w:t>
            </w:r>
          </w:p>
        </w:tc>
      </w:tr>
      <w:tr>
        <w:trPr>
          <w:trHeight w:val="477"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“Your Data” link in FeederWatch system.</w:t>
            </w:r>
          </w:p>
        </w:tc>
      </w:tr>
      <w:tr>
        <w:trPr>
          <w:trHeight w:val="1856" w:hRule="atLeast"/>
        </w:trPr>
        <w:tc>
          <w:tcPr>
            <w:tcW w:w="2252" w:type="dxa"/>
          </w:tcPr>
          <w:p>
            <w:pPr>
              <w:pStyle w:val="TableParagraph"/>
              <w:rPr>
                <w:b/>
                <w:sz w:val="24"/>
              </w:rPr>
            </w:pPr>
            <w:r>
              <w:rPr>
                <w:b/>
                <w:sz w:val="24"/>
              </w:rPr>
              <w:t>Basic Flow</w:t>
            </w:r>
          </w:p>
        </w:tc>
        <w:tc>
          <w:tcPr>
            <w:tcW w:w="6390" w:type="dxa"/>
          </w:tcPr>
          <w:p>
            <w:pPr>
              <w:pStyle w:val="TableParagraph"/>
              <w:rPr>
                <w:sz w:val="24"/>
              </w:rPr>
            </w:pPr>
            <w:r>
              <w:rPr>
                <w:sz w:val="24"/>
              </w:rPr>
              <w:t>Step 1 - User requests signing in.</w:t>
            </w:r>
          </w:p>
          <w:p>
            <w:pPr>
              <w:pStyle w:val="TableParagraph"/>
              <w:spacing w:before="0"/>
              <w:ind w:right="994"/>
              <w:rPr>
                <w:sz w:val="24"/>
              </w:rPr>
            </w:pPr>
            <w:r>
              <w:rPr>
                <w:sz w:val="24"/>
              </w:rPr>
              <w:t>Step 2 - User is redirected to Cornell Lab account management system to sign in.</w:t>
            </w:r>
          </w:p>
          <w:p>
            <w:pPr>
              <w:pStyle w:val="TableParagraph"/>
              <w:spacing w:before="0"/>
              <w:ind w:right="87"/>
              <w:rPr>
                <w:sz w:val="24"/>
              </w:rPr>
            </w:pPr>
            <w:r>
              <w:rPr>
                <w:sz w:val="24"/>
              </w:rPr>
              <w:t>Step 3 - If Cornell Lab account management system authorizes the User, also FeederWatch system authorizes the User and redirected to FeederWatch website.</w:t>
            </w:r>
          </w:p>
        </w:tc>
      </w:tr>
      <w:tr>
        <w:trPr>
          <w:trHeight w:val="1303" w:hRule="atLeast"/>
        </w:trPr>
        <w:tc>
          <w:tcPr>
            <w:tcW w:w="2252" w:type="dxa"/>
          </w:tcPr>
          <w:p>
            <w:pPr>
              <w:pStyle w:val="TableParagraph"/>
              <w:rPr>
                <w:b/>
                <w:sz w:val="24"/>
              </w:rPr>
            </w:pPr>
            <w:r>
              <w:rPr>
                <w:b/>
                <w:sz w:val="24"/>
              </w:rPr>
              <w:t>Alternative Flow</w:t>
            </w:r>
          </w:p>
        </w:tc>
        <w:tc>
          <w:tcPr>
            <w:tcW w:w="6390" w:type="dxa"/>
          </w:tcPr>
          <w:p>
            <w:pPr>
              <w:pStyle w:val="TableParagraph"/>
              <w:ind w:right="633"/>
              <w:rPr>
                <w:sz w:val="24"/>
              </w:rPr>
            </w:pPr>
            <w:r>
              <w:rPr>
                <w:sz w:val="24"/>
              </w:rPr>
              <w:t>If Cornell Lab account management system does not authorize the User, the User will not be redirected to FeederWatch website and will remain in Cornell Lab account management system’s sign in page.</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393"/>
              <w:rPr>
                <w:sz w:val="24"/>
              </w:rPr>
            </w:pPr>
            <w:r>
              <w:rPr>
                <w:sz w:val="24"/>
              </w:rPr>
              <w:t>The user will be authorized in both Cornell Lab account management system and FeederWatch system.</w:t>
            </w:r>
          </w:p>
        </w:tc>
      </w:tr>
    </w:tbl>
    <w:p>
      <w:pPr>
        <w:spacing w:line="251" w:lineRule="exact" w:before="0"/>
        <w:ind w:left="2477" w:right="1893" w:firstLine="0"/>
        <w:jc w:val="center"/>
        <w:rPr>
          <w:sz w:val="22"/>
        </w:rPr>
      </w:pPr>
      <w:r>
        <w:rPr>
          <w:sz w:val="22"/>
        </w:rPr>
        <w:t>Table 20: Sign in</w:t>
      </w:r>
    </w:p>
    <w:p>
      <w:pPr>
        <w:spacing w:after="0" w:line="251" w:lineRule="exact"/>
        <w:jc w:val="center"/>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Upload photo</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User</w:t>
            </w:r>
          </w:p>
        </w:tc>
      </w:tr>
      <w:tr>
        <w:trPr>
          <w:trHeight w:val="1028" w:hRule="atLeast"/>
        </w:trPr>
        <w:tc>
          <w:tcPr>
            <w:tcW w:w="2252" w:type="dxa"/>
          </w:tcPr>
          <w:p>
            <w:pPr>
              <w:pStyle w:val="TableParagraph"/>
              <w:rPr>
                <w:b/>
                <w:sz w:val="24"/>
              </w:rPr>
            </w:pPr>
            <w:r>
              <w:rPr>
                <w:b/>
                <w:sz w:val="24"/>
              </w:rPr>
              <w:t>Description</w:t>
            </w:r>
          </w:p>
        </w:tc>
        <w:tc>
          <w:tcPr>
            <w:tcW w:w="6390" w:type="dxa"/>
          </w:tcPr>
          <w:p>
            <w:pPr>
              <w:pStyle w:val="TableParagraph"/>
              <w:ind w:right="826"/>
              <w:jc w:val="both"/>
              <w:rPr>
                <w:sz w:val="24"/>
              </w:rPr>
            </w:pPr>
            <w:r>
              <w:rPr>
                <w:sz w:val="24"/>
              </w:rPr>
              <w:t>Users can upload a photo of a bird to FeederWatch system in “Upload your photos” segment under the Participant Photos.</w:t>
            </w:r>
          </w:p>
        </w:tc>
      </w:tr>
      <w:tr>
        <w:trPr>
          <w:trHeight w:val="1028" w:hRule="atLeast"/>
        </w:trPr>
        <w:tc>
          <w:tcPr>
            <w:tcW w:w="2252" w:type="dxa"/>
          </w:tcPr>
          <w:p>
            <w:pPr>
              <w:pStyle w:val="TableParagraph"/>
              <w:rPr>
                <w:b/>
                <w:sz w:val="24"/>
              </w:rPr>
            </w:pPr>
            <w:r>
              <w:rPr>
                <w:b/>
                <w:sz w:val="24"/>
              </w:rPr>
              <w:t>Data</w:t>
            </w:r>
          </w:p>
        </w:tc>
        <w:tc>
          <w:tcPr>
            <w:tcW w:w="6390" w:type="dxa"/>
          </w:tcPr>
          <w:p>
            <w:pPr>
              <w:pStyle w:val="TableParagraph"/>
              <w:ind w:right="193"/>
              <w:rPr>
                <w:sz w:val="24"/>
              </w:rPr>
            </w:pPr>
            <w:r>
              <w:rPr>
                <w:sz w:val="24"/>
              </w:rPr>
              <w:t>Username, submission name, email address, uploaded photos, submission title, city or state, description, category, species, tags, approval of terms and conditions</w:t>
            </w:r>
          </w:p>
        </w:tc>
      </w:tr>
      <w:tr>
        <w:trPr>
          <w:trHeight w:val="474"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w w:val="99"/>
                <w:sz w:val="24"/>
              </w:rPr>
              <w:t>-</w:t>
            </w:r>
          </w:p>
        </w:tc>
      </w:tr>
      <w:tr>
        <w:trPr>
          <w:trHeight w:val="477"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“Submit” button of Upload photo segment.</w:t>
            </w:r>
          </w:p>
        </w:tc>
      </w:tr>
      <w:tr>
        <w:trPr>
          <w:trHeight w:val="2682" w:hRule="atLeast"/>
        </w:trPr>
        <w:tc>
          <w:tcPr>
            <w:tcW w:w="2252" w:type="dxa"/>
          </w:tcPr>
          <w:p>
            <w:pPr>
              <w:pStyle w:val="TableParagraph"/>
              <w:rPr>
                <w:b/>
                <w:sz w:val="24"/>
              </w:rPr>
            </w:pPr>
            <w:r>
              <w:rPr>
                <w:b/>
                <w:sz w:val="24"/>
              </w:rPr>
              <w:t>Basic Flow</w:t>
            </w:r>
          </w:p>
        </w:tc>
        <w:tc>
          <w:tcPr>
            <w:tcW w:w="6390" w:type="dxa"/>
          </w:tcPr>
          <w:p>
            <w:pPr>
              <w:pStyle w:val="TableParagraph"/>
              <w:ind w:right="340"/>
              <w:rPr>
                <w:sz w:val="24"/>
              </w:rPr>
            </w:pPr>
            <w:r>
              <w:rPr>
                <w:sz w:val="24"/>
              </w:rPr>
              <w:t>Step 1 - If the User is a member and already authorized beforehand, then some of the form will be readily filled and username will be a required field.</w:t>
            </w:r>
          </w:p>
          <w:p>
            <w:pPr>
              <w:pStyle w:val="TableParagraph"/>
              <w:spacing w:before="0"/>
              <w:ind w:right="433"/>
              <w:rPr>
                <w:sz w:val="24"/>
              </w:rPr>
            </w:pPr>
            <w:r>
              <w:rPr>
                <w:sz w:val="24"/>
              </w:rPr>
              <w:t>Step 2 - Member user requests submission after uploading a photo and entering necessary information. Step 3 - FeederWatch system gets the information and inserts them into the database.</w:t>
            </w:r>
          </w:p>
          <w:p>
            <w:pPr>
              <w:pStyle w:val="TableParagraph"/>
              <w:spacing w:before="0"/>
              <w:ind w:right="179"/>
              <w:rPr>
                <w:sz w:val="24"/>
              </w:rPr>
            </w:pPr>
            <w:r>
              <w:rPr>
                <w:sz w:val="24"/>
              </w:rPr>
              <w:t>Step 4 - The photo uploaded by the User is shown on the Browse photos segment.</w:t>
            </w:r>
          </w:p>
        </w:tc>
      </w:tr>
      <w:tr>
        <w:trPr>
          <w:trHeight w:val="1029"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sz w:val="24"/>
              </w:rPr>
              <w:t>If the user is not a member or not authorized readily, the</w:t>
            </w:r>
          </w:p>
          <w:p>
            <w:pPr>
              <w:pStyle w:val="TableParagraph"/>
              <w:spacing w:before="0"/>
              <w:rPr>
                <w:sz w:val="24"/>
              </w:rPr>
            </w:pPr>
            <w:r>
              <w:rPr>
                <w:sz w:val="24"/>
              </w:rPr>
              <w:t>form wouldn’t be readily filled and username field won’t be required.</w:t>
            </w:r>
          </w:p>
        </w:tc>
      </w:tr>
      <w:tr>
        <w:trPr>
          <w:trHeight w:val="1028"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sz w:val="24"/>
              </w:rPr>
              <w:t>If the Member user presses the “Submit” button before filling the required information, error message is shown to user without deleting the information filled.</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The photo Member user uploaded is shown under Browse photos segment.</w:t>
            </w:r>
          </w:p>
        </w:tc>
      </w:tr>
    </w:tbl>
    <w:p>
      <w:pPr>
        <w:spacing w:line="251" w:lineRule="exact" w:before="0"/>
        <w:ind w:left="2477" w:right="1895" w:firstLine="0"/>
        <w:jc w:val="center"/>
        <w:rPr>
          <w:sz w:val="22"/>
        </w:rPr>
      </w:pPr>
      <w:r>
        <w:rPr>
          <w:sz w:val="22"/>
        </w:rPr>
        <w:t>Table 21: Upload photo</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Manage account</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Member user, Cornell Lab account management system</w:t>
            </w:r>
          </w:p>
        </w:tc>
      </w:tr>
      <w:tr>
        <w:trPr>
          <w:trHeight w:val="1028"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Member user can give personal information other than the necessary information gathered during the registering process of Cornell Lab account management system.</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Data</w:t>
            </w:r>
          </w:p>
        </w:tc>
        <w:tc>
          <w:tcPr>
            <w:tcW w:w="6390" w:type="dxa"/>
          </w:tcPr>
          <w:p>
            <w:pPr>
              <w:pStyle w:val="TableParagraph"/>
              <w:rPr>
                <w:sz w:val="24"/>
              </w:rPr>
            </w:pPr>
            <w:r>
              <w:rPr>
                <w:w w:val="99"/>
                <w:sz w:val="24"/>
              </w:rPr>
              <w:t>-</w:t>
            </w:r>
          </w:p>
        </w:tc>
      </w:tr>
      <w:tr>
        <w:trPr>
          <w:trHeight w:val="474"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sz w:val="24"/>
              </w:rPr>
              <w:t>User should be Member user.</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“Manage Account” button.</w:t>
            </w:r>
          </w:p>
        </w:tc>
      </w:tr>
      <w:tr>
        <w:trPr>
          <w:trHeight w:val="1304" w:hRule="atLeast"/>
        </w:trPr>
        <w:tc>
          <w:tcPr>
            <w:tcW w:w="2252" w:type="dxa"/>
          </w:tcPr>
          <w:p>
            <w:pPr>
              <w:pStyle w:val="TableParagraph"/>
              <w:rPr>
                <w:b/>
                <w:sz w:val="24"/>
              </w:rPr>
            </w:pPr>
            <w:r>
              <w:rPr>
                <w:b/>
                <w:sz w:val="24"/>
              </w:rPr>
              <w:t>Basic Flow</w:t>
            </w:r>
          </w:p>
        </w:tc>
        <w:tc>
          <w:tcPr>
            <w:tcW w:w="6390" w:type="dxa"/>
          </w:tcPr>
          <w:p>
            <w:pPr>
              <w:pStyle w:val="TableParagraph"/>
              <w:ind w:right="353"/>
              <w:rPr>
                <w:sz w:val="24"/>
              </w:rPr>
            </w:pPr>
            <w:r>
              <w:rPr>
                <w:sz w:val="24"/>
              </w:rPr>
              <w:t>Step 1 - Managing account request is received from the Member user.</w:t>
            </w:r>
          </w:p>
          <w:p>
            <w:pPr>
              <w:pStyle w:val="TableParagraph"/>
              <w:spacing w:before="0"/>
              <w:ind w:right="87"/>
              <w:rPr>
                <w:sz w:val="24"/>
              </w:rPr>
            </w:pPr>
            <w:r>
              <w:rPr>
                <w:sz w:val="24"/>
              </w:rPr>
              <w:t>Step 2 - Member user is redirected to Cornell Lab account management system.</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7"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340"/>
              <w:rPr>
                <w:sz w:val="24"/>
              </w:rPr>
            </w:pPr>
            <w:r>
              <w:rPr>
                <w:sz w:val="24"/>
              </w:rPr>
              <w:t>The Member user is redirected to account management page of the Cornell Lab account management system</w:t>
            </w:r>
          </w:p>
        </w:tc>
      </w:tr>
    </w:tbl>
    <w:p>
      <w:pPr>
        <w:spacing w:line="251" w:lineRule="exact" w:before="0"/>
        <w:ind w:left="2477" w:right="1897" w:firstLine="0"/>
        <w:jc w:val="center"/>
        <w:rPr>
          <w:sz w:val="22"/>
        </w:rPr>
      </w:pPr>
      <w:r>
        <w:rPr>
          <w:sz w:val="22"/>
        </w:rPr>
        <w:t>Table 22: Manage account</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6"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Enter observation data</w:t>
            </w:r>
          </w:p>
        </w:tc>
      </w:tr>
      <w:tr>
        <w:trPr>
          <w:trHeight w:val="476"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Paid member user</w:t>
            </w:r>
          </w:p>
        </w:tc>
      </w:tr>
      <w:tr>
        <w:trPr>
          <w:trHeight w:val="750" w:hRule="atLeast"/>
        </w:trPr>
        <w:tc>
          <w:tcPr>
            <w:tcW w:w="2252" w:type="dxa"/>
          </w:tcPr>
          <w:p>
            <w:pPr>
              <w:pStyle w:val="TableParagraph"/>
              <w:rPr>
                <w:b/>
                <w:sz w:val="24"/>
              </w:rPr>
            </w:pPr>
            <w:r>
              <w:rPr>
                <w:b/>
                <w:sz w:val="24"/>
              </w:rPr>
              <w:t>Description</w:t>
            </w:r>
          </w:p>
        </w:tc>
        <w:tc>
          <w:tcPr>
            <w:tcW w:w="6390" w:type="dxa"/>
          </w:tcPr>
          <w:p>
            <w:pPr>
              <w:pStyle w:val="TableParagraph"/>
              <w:ind w:right="567"/>
              <w:rPr>
                <w:sz w:val="24"/>
              </w:rPr>
            </w:pPr>
            <w:r>
              <w:rPr>
                <w:sz w:val="24"/>
              </w:rPr>
              <w:t>Paid member users can submit their observation data about the birds.</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Observation data</w:t>
            </w:r>
          </w:p>
        </w:tc>
      </w:tr>
      <w:tr>
        <w:trPr>
          <w:trHeight w:val="1026"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sz w:val="24"/>
              </w:rPr>
              <w:t>Paid member user should be logged in and also the account should have been confirmed by using a FeederWatch ID.</w:t>
            </w:r>
          </w:p>
        </w:tc>
      </w:tr>
      <w:tr>
        <w:trPr>
          <w:trHeight w:val="476"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User presses “Submit Tally” button.</w:t>
            </w:r>
          </w:p>
        </w:tc>
      </w:tr>
      <w:tr>
        <w:trPr>
          <w:trHeight w:val="1581" w:hRule="atLeast"/>
        </w:trPr>
        <w:tc>
          <w:tcPr>
            <w:tcW w:w="2252" w:type="dxa"/>
          </w:tcPr>
          <w:p>
            <w:pPr>
              <w:pStyle w:val="TableParagraph"/>
              <w:rPr>
                <w:b/>
                <w:sz w:val="24"/>
              </w:rPr>
            </w:pPr>
            <w:r>
              <w:rPr>
                <w:b/>
                <w:sz w:val="24"/>
              </w:rPr>
              <w:t>Basic Flow</w:t>
            </w:r>
          </w:p>
        </w:tc>
        <w:tc>
          <w:tcPr>
            <w:tcW w:w="6390" w:type="dxa"/>
          </w:tcPr>
          <w:p>
            <w:pPr>
              <w:pStyle w:val="TableParagraph"/>
              <w:rPr>
                <w:sz w:val="24"/>
              </w:rPr>
            </w:pPr>
            <w:r>
              <w:rPr>
                <w:sz w:val="24"/>
              </w:rPr>
              <w:t>Step 1 - Submitting the observation data is received from the Paid member user.</w:t>
            </w:r>
          </w:p>
          <w:p>
            <w:pPr>
              <w:pStyle w:val="TableParagraph"/>
              <w:spacing w:before="0"/>
              <w:ind w:right="194"/>
              <w:rPr>
                <w:sz w:val="24"/>
              </w:rPr>
            </w:pPr>
            <w:r>
              <w:rPr>
                <w:sz w:val="24"/>
              </w:rPr>
              <w:t>Step 2 - Information about the observation of the Paid member user is fetched by FeederWatch system and it is inserted into the database.</w:t>
            </w:r>
          </w:p>
        </w:tc>
      </w:tr>
      <w:tr>
        <w:trPr>
          <w:trHeight w:val="474"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113"/>
              <w:rPr>
                <w:sz w:val="24"/>
              </w:rPr>
            </w:pPr>
            <w:r>
              <w:rPr>
                <w:sz w:val="24"/>
              </w:rPr>
              <w:t>The observation data submitted by the Paid member user is saved into the database.</w:t>
            </w:r>
          </w:p>
        </w:tc>
      </w:tr>
    </w:tbl>
    <w:p>
      <w:pPr>
        <w:spacing w:line="251" w:lineRule="exact" w:before="0"/>
        <w:ind w:left="3805" w:right="0" w:firstLine="0"/>
        <w:jc w:val="left"/>
        <w:rPr>
          <w:sz w:val="22"/>
        </w:rPr>
      </w:pPr>
      <w:r>
        <w:rPr>
          <w:sz w:val="22"/>
        </w:rPr>
        <w:t>Table 23: Enter observation data</w:t>
      </w:r>
    </w:p>
    <w:p>
      <w:pPr>
        <w:spacing w:after="0" w:line="251" w:lineRule="exact"/>
        <w:jc w:val="left"/>
        <w:rPr>
          <w:sz w:val="22"/>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Review observation data</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Paid member user</w:t>
            </w:r>
          </w:p>
        </w:tc>
      </w:tr>
      <w:tr>
        <w:trPr>
          <w:trHeight w:val="752"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Paid member users can review the observation data that they entered before.</w:t>
            </w:r>
          </w:p>
        </w:tc>
      </w:tr>
      <w:tr>
        <w:trPr>
          <w:trHeight w:val="1028"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Observation data that was entered before by the Paid member user, corrected observation data if any correction was made</w:t>
            </w:r>
          </w:p>
        </w:tc>
      </w:tr>
      <w:tr>
        <w:trPr>
          <w:trHeight w:val="750" w:hRule="atLeast"/>
        </w:trPr>
        <w:tc>
          <w:tcPr>
            <w:tcW w:w="2252" w:type="dxa"/>
          </w:tcPr>
          <w:p>
            <w:pPr>
              <w:pStyle w:val="TableParagraph"/>
              <w:rPr>
                <w:b/>
                <w:sz w:val="24"/>
              </w:rPr>
            </w:pPr>
            <w:r>
              <w:rPr>
                <w:b/>
                <w:sz w:val="24"/>
              </w:rPr>
              <w:t>Preconditions</w:t>
            </w:r>
          </w:p>
        </w:tc>
        <w:tc>
          <w:tcPr>
            <w:tcW w:w="6390" w:type="dxa"/>
          </w:tcPr>
          <w:p>
            <w:pPr>
              <w:pStyle w:val="TableParagraph"/>
              <w:rPr>
                <w:sz w:val="24"/>
              </w:rPr>
            </w:pPr>
            <w:r>
              <w:rPr>
                <w:sz w:val="24"/>
              </w:rPr>
              <w:t>Paid member user should be authorized by Cornell Lab account management system beforehand.</w:t>
            </w:r>
          </w:p>
        </w:tc>
      </w:tr>
      <w:tr>
        <w:trPr>
          <w:trHeight w:val="753" w:hRule="atLeast"/>
        </w:trPr>
        <w:tc>
          <w:tcPr>
            <w:tcW w:w="2252" w:type="dxa"/>
          </w:tcPr>
          <w:p>
            <w:pPr>
              <w:pStyle w:val="TableParagraph"/>
              <w:rPr>
                <w:b/>
                <w:sz w:val="24"/>
              </w:rPr>
            </w:pPr>
            <w:r>
              <w:rPr>
                <w:b/>
                <w:sz w:val="24"/>
              </w:rPr>
              <w:t>Stimulus</w:t>
            </w:r>
          </w:p>
        </w:tc>
        <w:tc>
          <w:tcPr>
            <w:tcW w:w="6390" w:type="dxa"/>
          </w:tcPr>
          <w:p>
            <w:pPr>
              <w:pStyle w:val="TableParagraph"/>
              <w:ind w:right="114"/>
              <w:rPr>
                <w:sz w:val="24"/>
              </w:rPr>
            </w:pPr>
            <w:r>
              <w:rPr>
                <w:sz w:val="24"/>
              </w:rPr>
              <w:t>Paid member user presses “Enter and Review Your Data” button.</w:t>
            </w:r>
          </w:p>
        </w:tc>
      </w:tr>
      <w:tr>
        <w:trPr>
          <w:trHeight w:val="2682" w:hRule="atLeast"/>
        </w:trPr>
        <w:tc>
          <w:tcPr>
            <w:tcW w:w="2252" w:type="dxa"/>
          </w:tcPr>
          <w:p>
            <w:pPr>
              <w:pStyle w:val="TableParagraph"/>
              <w:rPr>
                <w:b/>
                <w:sz w:val="24"/>
              </w:rPr>
            </w:pPr>
            <w:r>
              <w:rPr>
                <w:b/>
                <w:sz w:val="24"/>
              </w:rPr>
              <w:t>Basic Flow</w:t>
            </w:r>
          </w:p>
        </w:tc>
        <w:tc>
          <w:tcPr>
            <w:tcW w:w="6390" w:type="dxa"/>
          </w:tcPr>
          <w:p>
            <w:pPr>
              <w:pStyle w:val="TableParagraph"/>
              <w:ind w:right="886"/>
              <w:rPr>
                <w:sz w:val="24"/>
              </w:rPr>
            </w:pPr>
            <w:r>
              <w:rPr>
                <w:sz w:val="24"/>
              </w:rPr>
              <w:t>Step 1 - Reviewing the observation data request is received from the Paid member user.</w:t>
            </w:r>
          </w:p>
          <w:p>
            <w:pPr>
              <w:pStyle w:val="TableParagraph"/>
              <w:spacing w:before="0"/>
              <w:ind w:right="140"/>
              <w:rPr>
                <w:sz w:val="24"/>
              </w:rPr>
            </w:pPr>
            <w:r>
              <w:rPr>
                <w:sz w:val="24"/>
              </w:rPr>
              <w:t>Step 2 - Paid member user is shown the observation data that they provided before.</w:t>
            </w:r>
          </w:p>
          <w:p>
            <w:pPr>
              <w:pStyle w:val="TableParagraph"/>
              <w:spacing w:before="0"/>
              <w:rPr>
                <w:sz w:val="24"/>
              </w:rPr>
            </w:pPr>
            <w:r>
              <w:rPr>
                <w:sz w:val="24"/>
              </w:rPr>
              <w:t>Step 3 - If the Paid member user thinks that there is an error in the entry, then they can edit the observation data. Step 4 - After editing the observation data, Paid member user can press the “Submit Tally” button to update the database of FeederWatch system.</w:t>
            </w:r>
          </w:p>
        </w:tc>
      </w:tr>
      <w:tr>
        <w:trPr>
          <w:trHeight w:val="1029"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sz w:val="24"/>
              </w:rPr>
              <w:t>If the Paid member user does not do any changes in the observation data, then nothing is changed in the database of FeederWatch system.</w:t>
            </w:r>
          </w:p>
        </w:tc>
      </w:tr>
      <w:tr>
        <w:trPr>
          <w:trHeight w:val="47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w w:val="99"/>
                <w:sz w:val="24"/>
              </w:rPr>
              <w:t>-</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rPr>
                <w:sz w:val="24"/>
              </w:rPr>
            </w:pPr>
            <w:r>
              <w:rPr>
                <w:sz w:val="24"/>
              </w:rPr>
              <w:t>If any change is made, then database is changed accordingly.</w:t>
            </w:r>
          </w:p>
        </w:tc>
      </w:tr>
    </w:tbl>
    <w:p>
      <w:pPr>
        <w:spacing w:line="251" w:lineRule="exact" w:before="0"/>
        <w:ind w:left="3346" w:right="0" w:firstLine="0"/>
        <w:jc w:val="left"/>
        <w:rPr>
          <w:sz w:val="22"/>
        </w:rPr>
      </w:pPr>
      <w:r>
        <w:rPr>
          <w:sz w:val="22"/>
        </w:rPr>
        <w:t>Table 24: Review observation data</w:t>
      </w:r>
    </w:p>
    <w:p>
      <w:pPr>
        <w:pStyle w:val="BodyText"/>
        <w:rPr>
          <w:sz w:val="20"/>
        </w:rPr>
      </w:pPr>
    </w:p>
    <w:p>
      <w:pPr>
        <w:pStyle w:val="BodyText"/>
        <w:rPr>
          <w:sz w:val="20"/>
        </w:rPr>
      </w:pPr>
    </w:p>
    <w:p>
      <w:pPr>
        <w:pStyle w:val="BodyText"/>
        <w:spacing w:before="1"/>
        <w:rPr>
          <w:sz w:val="13"/>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477" w:hRule="atLeast"/>
        </w:trPr>
        <w:tc>
          <w:tcPr>
            <w:tcW w:w="2252" w:type="dxa"/>
          </w:tcPr>
          <w:p>
            <w:pPr>
              <w:pStyle w:val="TableParagraph"/>
              <w:rPr>
                <w:b/>
                <w:sz w:val="24"/>
              </w:rPr>
            </w:pPr>
            <w:r>
              <w:rPr>
                <w:b/>
                <w:sz w:val="24"/>
              </w:rPr>
              <w:t>Use case name</w:t>
            </w:r>
          </w:p>
        </w:tc>
        <w:tc>
          <w:tcPr>
            <w:tcW w:w="6390" w:type="dxa"/>
          </w:tcPr>
          <w:p>
            <w:pPr>
              <w:pStyle w:val="TableParagraph"/>
              <w:rPr>
                <w:sz w:val="24"/>
              </w:rPr>
            </w:pPr>
            <w:r>
              <w:rPr>
                <w:sz w:val="24"/>
              </w:rPr>
              <w:t>Add statistical data</w:t>
            </w:r>
          </w:p>
        </w:tc>
      </w:tr>
      <w:tr>
        <w:trPr>
          <w:trHeight w:val="474" w:hRule="atLeast"/>
        </w:trPr>
        <w:tc>
          <w:tcPr>
            <w:tcW w:w="2252" w:type="dxa"/>
          </w:tcPr>
          <w:p>
            <w:pPr>
              <w:pStyle w:val="TableParagraph"/>
              <w:rPr>
                <w:b/>
                <w:sz w:val="24"/>
              </w:rPr>
            </w:pPr>
            <w:r>
              <w:rPr>
                <w:b/>
                <w:sz w:val="24"/>
              </w:rPr>
              <w:t>Actors</w:t>
            </w:r>
          </w:p>
        </w:tc>
        <w:tc>
          <w:tcPr>
            <w:tcW w:w="6390" w:type="dxa"/>
          </w:tcPr>
          <w:p>
            <w:pPr>
              <w:pStyle w:val="TableParagraph"/>
              <w:rPr>
                <w:sz w:val="24"/>
              </w:rPr>
            </w:pPr>
            <w:r>
              <w:rPr>
                <w:sz w:val="24"/>
              </w:rPr>
              <w:t>Data analyzer</w:t>
            </w:r>
          </w:p>
        </w:tc>
      </w:tr>
      <w:tr>
        <w:trPr>
          <w:trHeight w:val="1028" w:hRule="atLeast"/>
        </w:trPr>
        <w:tc>
          <w:tcPr>
            <w:tcW w:w="2252" w:type="dxa"/>
          </w:tcPr>
          <w:p>
            <w:pPr>
              <w:pStyle w:val="TableParagraph"/>
              <w:rPr>
                <w:b/>
                <w:sz w:val="24"/>
              </w:rPr>
            </w:pPr>
            <w:r>
              <w:rPr>
                <w:b/>
                <w:sz w:val="24"/>
              </w:rPr>
              <w:t>Description</w:t>
            </w:r>
          </w:p>
        </w:tc>
        <w:tc>
          <w:tcPr>
            <w:tcW w:w="6390" w:type="dxa"/>
          </w:tcPr>
          <w:p>
            <w:pPr>
              <w:pStyle w:val="TableParagraph"/>
              <w:rPr>
                <w:sz w:val="24"/>
              </w:rPr>
            </w:pPr>
            <w:r>
              <w:rPr>
                <w:sz w:val="24"/>
              </w:rPr>
              <w:t>Data analyzer inserts interpreted statistical data into the database of FeederWatch system. This interpreted data is to be shown to users afterwards.</w:t>
            </w:r>
          </w:p>
        </w:tc>
      </w:tr>
      <w:tr>
        <w:trPr>
          <w:trHeight w:val="476" w:hRule="atLeast"/>
        </w:trPr>
        <w:tc>
          <w:tcPr>
            <w:tcW w:w="2252" w:type="dxa"/>
          </w:tcPr>
          <w:p>
            <w:pPr>
              <w:pStyle w:val="TableParagraph"/>
              <w:rPr>
                <w:b/>
                <w:sz w:val="24"/>
              </w:rPr>
            </w:pPr>
            <w:r>
              <w:rPr>
                <w:b/>
                <w:sz w:val="24"/>
              </w:rPr>
              <w:t>Data</w:t>
            </w:r>
          </w:p>
        </w:tc>
        <w:tc>
          <w:tcPr>
            <w:tcW w:w="6390" w:type="dxa"/>
          </w:tcPr>
          <w:p>
            <w:pPr>
              <w:pStyle w:val="TableParagraph"/>
              <w:rPr>
                <w:sz w:val="24"/>
              </w:rPr>
            </w:pPr>
            <w:r>
              <w:rPr>
                <w:sz w:val="24"/>
              </w:rPr>
              <w:t>Interpreted statistical data</w:t>
            </w:r>
          </w:p>
        </w:tc>
      </w:tr>
    </w:tbl>
    <w:p>
      <w:pPr>
        <w:spacing w:after="0"/>
        <w:rPr>
          <w:sz w:val="24"/>
        </w:rPr>
        <w:sectPr>
          <w:pgSz w:w="12240" w:h="15840"/>
          <w:pgMar w:header="0" w:footer="724" w:top="144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52"/>
        <w:gridCol w:w="6390"/>
      </w:tblGrid>
      <w:tr>
        <w:trPr>
          <w:trHeight w:val="753" w:hRule="atLeast"/>
        </w:trPr>
        <w:tc>
          <w:tcPr>
            <w:tcW w:w="2252" w:type="dxa"/>
          </w:tcPr>
          <w:p>
            <w:pPr>
              <w:pStyle w:val="TableParagraph"/>
              <w:rPr>
                <w:b/>
                <w:sz w:val="24"/>
              </w:rPr>
            </w:pPr>
            <w:r>
              <w:rPr>
                <w:b/>
                <w:sz w:val="24"/>
              </w:rPr>
              <w:t>Preconditions</w:t>
            </w:r>
          </w:p>
        </w:tc>
        <w:tc>
          <w:tcPr>
            <w:tcW w:w="6390" w:type="dxa"/>
          </w:tcPr>
          <w:p>
            <w:pPr>
              <w:pStyle w:val="TableParagraph"/>
              <w:ind w:right="220"/>
              <w:rPr>
                <w:sz w:val="24"/>
              </w:rPr>
            </w:pPr>
            <w:r>
              <w:rPr>
                <w:sz w:val="24"/>
              </w:rPr>
              <w:t>Data analyzer should be authorized by Cornell Lab account management system beforehand.</w:t>
            </w:r>
          </w:p>
        </w:tc>
      </w:tr>
      <w:tr>
        <w:trPr>
          <w:trHeight w:val="474" w:hRule="atLeast"/>
        </w:trPr>
        <w:tc>
          <w:tcPr>
            <w:tcW w:w="2252" w:type="dxa"/>
          </w:tcPr>
          <w:p>
            <w:pPr>
              <w:pStyle w:val="TableParagraph"/>
              <w:rPr>
                <w:b/>
                <w:sz w:val="24"/>
              </w:rPr>
            </w:pPr>
            <w:r>
              <w:rPr>
                <w:b/>
                <w:sz w:val="24"/>
              </w:rPr>
              <w:t>Stimulus</w:t>
            </w:r>
          </w:p>
        </w:tc>
        <w:tc>
          <w:tcPr>
            <w:tcW w:w="6390" w:type="dxa"/>
          </w:tcPr>
          <w:p>
            <w:pPr>
              <w:pStyle w:val="TableParagraph"/>
              <w:rPr>
                <w:sz w:val="24"/>
              </w:rPr>
            </w:pPr>
            <w:r>
              <w:rPr>
                <w:sz w:val="24"/>
              </w:rPr>
              <w:t>Data analyzer presses “Submit” button.</w:t>
            </w:r>
          </w:p>
        </w:tc>
      </w:tr>
      <w:tr>
        <w:trPr>
          <w:trHeight w:val="2132" w:hRule="atLeast"/>
        </w:trPr>
        <w:tc>
          <w:tcPr>
            <w:tcW w:w="2252" w:type="dxa"/>
          </w:tcPr>
          <w:p>
            <w:pPr>
              <w:pStyle w:val="TableParagraph"/>
              <w:rPr>
                <w:b/>
                <w:sz w:val="24"/>
              </w:rPr>
            </w:pPr>
            <w:r>
              <w:rPr>
                <w:b/>
                <w:sz w:val="24"/>
              </w:rPr>
              <w:t>Basic Flow</w:t>
            </w:r>
          </w:p>
        </w:tc>
        <w:tc>
          <w:tcPr>
            <w:tcW w:w="6390" w:type="dxa"/>
          </w:tcPr>
          <w:p>
            <w:pPr>
              <w:pStyle w:val="TableParagraph"/>
              <w:ind w:right="286"/>
              <w:rPr>
                <w:sz w:val="24"/>
              </w:rPr>
            </w:pPr>
            <w:r>
              <w:rPr>
                <w:sz w:val="24"/>
              </w:rPr>
              <w:t>Step 1 - Request of adding statistical data from the Data analyzer is received.</w:t>
            </w:r>
          </w:p>
          <w:p>
            <w:pPr>
              <w:pStyle w:val="TableParagraph"/>
              <w:spacing w:before="0"/>
              <w:ind w:right="193"/>
              <w:rPr>
                <w:sz w:val="24"/>
              </w:rPr>
            </w:pPr>
            <w:r>
              <w:rPr>
                <w:sz w:val="24"/>
              </w:rPr>
              <w:t>Step 2 - Files uploaded by the Data analyzer in a specific style which can be interpreted by FeederWatch system are fetched.</w:t>
            </w:r>
          </w:p>
          <w:p>
            <w:pPr>
              <w:pStyle w:val="TableParagraph"/>
              <w:spacing w:before="0"/>
              <w:ind w:right="206"/>
              <w:rPr>
                <w:sz w:val="24"/>
              </w:rPr>
            </w:pPr>
            <w:r>
              <w:rPr>
                <w:sz w:val="24"/>
              </w:rPr>
              <w:t>Step 3 - Uploaded files are parsed and interpreted by the FeederWatch system.</w:t>
            </w:r>
          </w:p>
        </w:tc>
      </w:tr>
      <w:tr>
        <w:trPr>
          <w:trHeight w:val="477" w:hRule="atLeast"/>
        </w:trPr>
        <w:tc>
          <w:tcPr>
            <w:tcW w:w="2252" w:type="dxa"/>
          </w:tcPr>
          <w:p>
            <w:pPr>
              <w:pStyle w:val="TableParagraph"/>
              <w:rPr>
                <w:b/>
                <w:sz w:val="24"/>
              </w:rPr>
            </w:pPr>
            <w:r>
              <w:rPr>
                <w:b/>
                <w:sz w:val="24"/>
              </w:rPr>
              <w:t>Alternative Flow</w:t>
            </w:r>
          </w:p>
        </w:tc>
        <w:tc>
          <w:tcPr>
            <w:tcW w:w="6390" w:type="dxa"/>
          </w:tcPr>
          <w:p>
            <w:pPr>
              <w:pStyle w:val="TableParagraph"/>
              <w:rPr>
                <w:sz w:val="24"/>
              </w:rPr>
            </w:pPr>
            <w:r>
              <w:rPr>
                <w:w w:val="99"/>
                <w:sz w:val="24"/>
              </w:rPr>
              <w:t>-</w:t>
            </w:r>
          </w:p>
        </w:tc>
      </w:tr>
      <w:tr>
        <w:trPr>
          <w:trHeight w:val="1026" w:hRule="atLeast"/>
        </w:trPr>
        <w:tc>
          <w:tcPr>
            <w:tcW w:w="2252" w:type="dxa"/>
          </w:tcPr>
          <w:p>
            <w:pPr>
              <w:pStyle w:val="TableParagraph"/>
              <w:rPr>
                <w:b/>
                <w:sz w:val="24"/>
              </w:rPr>
            </w:pPr>
            <w:r>
              <w:rPr>
                <w:b/>
                <w:sz w:val="24"/>
              </w:rPr>
              <w:t>Exception Flow</w:t>
            </w:r>
          </w:p>
        </w:tc>
        <w:tc>
          <w:tcPr>
            <w:tcW w:w="6390" w:type="dxa"/>
          </w:tcPr>
          <w:p>
            <w:pPr>
              <w:pStyle w:val="TableParagraph"/>
              <w:rPr>
                <w:sz w:val="24"/>
              </w:rPr>
            </w:pPr>
            <w:r>
              <w:rPr>
                <w:sz w:val="24"/>
              </w:rPr>
              <w:t>If the uploaded files cannot be parsed, Data analyzer gets an error message with a little explanation of what went wrong.</w:t>
            </w:r>
          </w:p>
        </w:tc>
      </w:tr>
      <w:tr>
        <w:trPr>
          <w:trHeight w:val="752" w:hRule="atLeast"/>
        </w:trPr>
        <w:tc>
          <w:tcPr>
            <w:tcW w:w="2252" w:type="dxa"/>
          </w:tcPr>
          <w:p>
            <w:pPr>
              <w:pStyle w:val="TableParagraph"/>
              <w:rPr>
                <w:b/>
                <w:sz w:val="24"/>
              </w:rPr>
            </w:pPr>
            <w:r>
              <w:rPr>
                <w:b/>
                <w:sz w:val="24"/>
              </w:rPr>
              <w:t>Postconditions</w:t>
            </w:r>
          </w:p>
        </w:tc>
        <w:tc>
          <w:tcPr>
            <w:tcW w:w="6390" w:type="dxa"/>
          </w:tcPr>
          <w:p>
            <w:pPr>
              <w:pStyle w:val="TableParagraph"/>
              <w:ind w:right="220"/>
              <w:rPr>
                <w:sz w:val="24"/>
              </w:rPr>
            </w:pPr>
            <w:r>
              <w:rPr>
                <w:sz w:val="24"/>
              </w:rPr>
              <w:t>The data that Data analyzer submitted is ready to be shown to Users.</w:t>
            </w:r>
          </w:p>
        </w:tc>
      </w:tr>
    </w:tbl>
    <w:p>
      <w:pPr>
        <w:spacing w:line="251" w:lineRule="exact" w:before="0"/>
        <w:ind w:left="3987" w:right="0" w:firstLine="0"/>
        <w:jc w:val="left"/>
        <w:rPr>
          <w:sz w:val="22"/>
        </w:rPr>
      </w:pPr>
      <w:r>
        <w:rPr>
          <w:sz w:val="22"/>
        </w:rPr>
        <w:t>Table 25: Add statistical data</w:t>
      </w:r>
    </w:p>
    <w:p>
      <w:pPr>
        <w:spacing w:after="0" w:line="251" w:lineRule="exact"/>
        <w:jc w:val="left"/>
        <w:rPr>
          <w:sz w:val="22"/>
        </w:rPr>
        <w:sectPr>
          <w:pgSz w:w="12240" w:h="15840"/>
          <w:pgMar w:header="0" w:footer="724" w:top="1440" w:bottom="1000" w:left="1080" w:right="940"/>
        </w:sectPr>
      </w:pPr>
    </w:p>
    <w:p>
      <w:pPr>
        <w:pStyle w:val="Heading1"/>
        <w:numPr>
          <w:ilvl w:val="1"/>
          <w:numId w:val="2"/>
        </w:numPr>
        <w:tabs>
          <w:tab w:pos="1800" w:val="left" w:leader="none"/>
          <w:tab w:pos="1801" w:val="left" w:leader="none"/>
        </w:tabs>
        <w:spacing w:line="240" w:lineRule="auto" w:before="76" w:after="0"/>
        <w:ind w:left="1800" w:right="0" w:hanging="828"/>
        <w:jc w:val="left"/>
      </w:pPr>
      <w:bookmarkStart w:name="_TOC_250008" w:id="9"/>
      <w:r>
        <w:rPr/>
        <w:t>Composition</w:t>
      </w:r>
      <w:r>
        <w:rPr>
          <w:spacing w:val="1"/>
        </w:rPr>
        <w:t> </w:t>
      </w:r>
      <w:bookmarkEnd w:id="9"/>
      <w:r>
        <w:rPr>
          <w:spacing w:val="-3"/>
        </w:rPr>
        <w:t>view</w:t>
      </w:r>
    </w:p>
    <w:p>
      <w:pPr>
        <w:pStyle w:val="BodyText"/>
        <w:spacing w:line="360" w:lineRule="auto" w:before="163"/>
        <w:ind w:left="1080" w:right="545"/>
      </w:pPr>
      <w:r>
        <w:rPr/>
        <w:t>In this viewpoint, components of the system such as subsystems and the functionalities of these components will be shown from a top-level point of view. Design entities and their relationships, with the hardware these entities are mapped to can be seen in the composition and deployment diagrams below.</w:t>
      </w:r>
    </w:p>
    <w:p>
      <w:pPr>
        <w:pStyle w:val="BodyText"/>
        <w:rPr>
          <w:sz w:val="20"/>
        </w:rPr>
      </w:pPr>
    </w:p>
    <w:p>
      <w:pPr>
        <w:pStyle w:val="BodyText"/>
        <w:spacing w:before="1"/>
        <w:rPr>
          <w:sz w:val="19"/>
        </w:rPr>
      </w:pPr>
      <w:r>
        <w:rPr/>
        <w:drawing>
          <wp:anchor distT="0" distB="0" distL="0" distR="0" allowOverlap="1" layoutInCell="1" locked="0" behindDoc="1" simplePos="0" relativeHeight="268434455">
            <wp:simplePos x="0" y="0"/>
            <wp:positionH relativeFrom="page">
              <wp:posOffset>917028</wp:posOffset>
            </wp:positionH>
            <wp:positionV relativeFrom="paragraph">
              <wp:posOffset>164584</wp:posOffset>
            </wp:positionV>
            <wp:extent cx="5974745" cy="6176486"/>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5974745" cy="6176486"/>
                    </a:xfrm>
                    <a:prstGeom prst="rect">
                      <a:avLst/>
                    </a:prstGeom>
                  </pic:spPr>
                </pic:pic>
              </a:graphicData>
            </a:graphic>
          </wp:anchor>
        </w:drawing>
      </w:r>
    </w:p>
    <w:p>
      <w:pPr>
        <w:spacing w:before="177"/>
        <w:ind w:left="2477" w:right="2614" w:firstLine="0"/>
        <w:jc w:val="center"/>
        <w:rPr>
          <w:sz w:val="22"/>
        </w:rPr>
      </w:pPr>
      <w:r>
        <w:rPr>
          <w:sz w:val="22"/>
        </w:rPr>
        <w:t>Figure 3: Component Diagram</w:t>
      </w:r>
    </w:p>
    <w:p>
      <w:pPr>
        <w:spacing w:after="0"/>
        <w:jc w:val="center"/>
        <w:rPr>
          <w:sz w:val="22"/>
        </w:rPr>
        <w:sectPr>
          <w:pgSz w:w="12240" w:h="15840"/>
          <w:pgMar w:header="0" w:footer="724" w:top="1360" w:bottom="1000" w:left="1080" w:right="940"/>
        </w:sectPr>
      </w:pPr>
    </w:p>
    <w:p>
      <w:pPr>
        <w:pStyle w:val="Heading2"/>
        <w:spacing w:before="78"/>
        <w:ind w:left="1080"/>
      </w:pPr>
      <w:r>
        <w:rPr/>
        <w:t>Design Rationale:</w:t>
      </w:r>
    </w:p>
    <w:p>
      <w:pPr>
        <w:pStyle w:val="ListParagraph"/>
        <w:numPr>
          <w:ilvl w:val="2"/>
          <w:numId w:val="2"/>
        </w:numPr>
        <w:tabs>
          <w:tab w:pos="1800" w:val="left" w:leader="none"/>
          <w:tab w:pos="1801" w:val="left" w:leader="none"/>
        </w:tabs>
        <w:spacing w:line="360" w:lineRule="auto" w:before="137" w:after="0"/>
        <w:ind w:left="1800" w:right="614" w:hanging="360"/>
        <w:jc w:val="left"/>
        <w:rPr>
          <w:sz w:val="24"/>
        </w:rPr>
      </w:pPr>
      <w:r>
        <w:rPr>
          <w:sz w:val="24"/>
        </w:rPr>
        <w:t>All of FeederWatch website's functionalities, namely the different user interfaces employed in different pages, modifying the database upon</w:t>
      </w:r>
      <w:r>
        <w:rPr>
          <w:spacing w:val="-27"/>
          <w:sz w:val="24"/>
        </w:rPr>
        <w:t> </w:t>
      </w:r>
      <w:r>
        <w:rPr>
          <w:sz w:val="24"/>
        </w:rPr>
        <w:t>user input and querying the database in order to display data, are done by the component named Website Manager. The purpose for having just one component to handle all of the user interfaces was because they have similar functionalities such as displaying data, taking input and reaching the</w:t>
      </w:r>
      <w:r>
        <w:rPr>
          <w:spacing w:val="-3"/>
          <w:sz w:val="24"/>
        </w:rPr>
        <w:t> </w:t>
      </w:r>
      <w:r>
        <w:rPr>
          <w:sz w:val="24"/>
        </w:rPr>
        <w:t>database.</w:t>
      </w:r>
    </w:p>
    <w:p>
      <w:pPr>
        <w:pStyle w:val="ListParagraph"/>
        <w:numPr>
          <w:ilvl w:val="2"/>
          <w:numId w:val="2"/>
        </w:numPr>
        <w:tabs>
          <w:tab w:pos="1800" w:val="left" w:leader="none"/>
          <w:tab w:pos="1801" w:val="left" w:leader="none"/>
        </w:tabs>
        <w:spacing w:line="360" w:lineRule="auto" w:before="1" w:after="0"/>
        <w:ind w:left="1800" w:right="858" w:hanging="360"/>
        <w:jc w:val="left"/>
        <w:rPr>
          <w:sz w:val="24"/>
        </w:rPr>
      </w:pPr>
      <w:r>
        <w:rPr>
          <w:sz w:val="24"/>
        </w:rPr>
        <w:t>Web Server subsystem has different components to communicate with different external systems to make Website Manager simpler and</w:t>
      </w:r>
      <w:r>
        <w:rPr>
          <w:spacing w:val="-23"/>
          <w:sz w:val="24"/>
        </w:rPr>
        <w:t> </w:t>
      </w:r>
      <w:r>
        <w:rPr>
          <w:sz w:val="24"/>
        </w:rPr>
        <w:t>make tasks more</w:t>
      </w:r>
      <w:r>
        <w:rPr>
          <w:spacing w:val="-3"/>
          <w:sz w:val="24"/>
        </w:rPr>
        <w:t> </w:t>
      </w:r>
      <w:r>
        <w:rPr>
          <w:sz w:val="24"/>
        </w:rPr>
        <w:t>organized.</w:t>
      </w:r>
    </w:p>
    <w:p>
      <w:pPr>
        <w:pStyle w:val="ListParagraph"/>
        <w:numPr>
          <w:ilvl w:val="2"/>
          <w:numId w:val="2"/>
        </w:numPr>
        <w:tabs>
          <w:tab w:pos="1800" w:val="left" w:leader="none"/>
          <w:tab w:pos="1801" w:val="left" w:leader="none"/>
        </w:tabs>
        <w:spacing w:line="360" w:lineRule="auto" w:before="0" w:after="0"/>
        <w:ind w:left="1800" w:right="537" w:hanging="360"/>
        <w:jc w:val="left"/>
        <w:rPr>
          <w:sz w:val="24"/>
        </w:rPr>
      </w:pPr>
      <w:r>
        <w:rPr>
          <w:sz w:val="24"/>
        </w:rPr>
        <w:t>After querying the database to acquire needed data, </w:t>
      </w:r>
      <w:r>
        <w:rPr>
          <w:spacing w:val="2"/>
          <w:sz w:val="24"/>
        </w:rPr>
        <w:t>Web </w:t>
      </w:r>
      <w:r>
        <w:rPr>
          <w:sz w:val="24"/>
        </w:rPr>
        <w:t>Server sends data to Google Maps Handler component to be transformed into a</w:t>
      </w:r>
      <w:r>
        <w:rPr>
          <w:spacing w:val="-28"/>
          <w:sz w:val="24"/>
        </w:rPr>
        <w:t> </w:t>
      </w:r>
      <w:r>
        <w:rPr>
          <w:sz w:val="24"/>
        </w:rPr>
        <w:t>suitable format and sent to Google Maps, allowing the data to be shown on</w:t>
      </w:r>
      <w:r>
        <w:rPr>
          <w:spacing w:val="-26"/>
          <w:sz w:val="24"/>
        </w:rPr>
        <w:t> </w:t>
      </w:r>
      <w:r>
        <w:rPr>
          <w:sz w:val="24"/>
        </w:rPr>
        <w:t>map.</w:t>
      </w:r>
    </w:p>
    <w:p>
      <w:pPr>
        <w:pStyle w:val="ListParagraph"/>
        <w:numPr>
          <w:ilvl w:val="2"/>
          <w:numId w:val="2"/>
        </w:numPr>
        <w:tabs>
          <w:tab w:pos="1800" w:val="left" w:leader="none"/>
          <w:tab w:pos="1801" w:val="left" w:leader="none"/>
        </w:tabs>
        <w:spacing w:line="360" w:lineRule="auto" w:before="1" w:after="0"/>
        <w:ind w:left="1800" w:right="596" w:hanging="360"/>
        <w:jc w:val="left"/>
        <w:rPr>
          <w:sz w:val="24"/>
        </w:rPr>
      </w:pPr>
      <w:r>
        <w:rPr>
          <w:sz w:val="24"/>
        </w:rPr>
        <w:t>FeederWatch system is responsible for contacting the Warehouse for ordering research kits as this isn't directly related to account</w:t>
      </w:r>
      <w:r>
        <w:rPr>
          <w:spacing w:val="-25"/>
          <w:sz w:val="24"/>
        </w:rPr>
        <w:t> </w:t>
      </w:r>
      <w:r>
        <w:rPr>
          <w:sz w:val="24"/>
        </w:rPr>
        <w:t>management and therefore Cornell Lab. For this purpose, there is the Warehouse Notification Handler component which can be contacted by Cornell upon registration of a new user and notifies the Warehouse system in</w:t>
      </w:r>
      <w:r>
        <w:rPr>
          <w:spacing w:val="-17"/>
          <w:sz w:val="24"/>
        </w:rPr>
        <w:t> </w:t>
      </w:r>
      <w:r>
        <w:rPr>
          <w:sz w:val="24"/>
        </w:rPr>
        <w:t>turn.</w:t>
      </w:r>
    </w:p>
    <w:p>
      <w:pPr>
        <w:pStyle w:val="ListParagraph"/>
        <w:numPr>
          <w:ilvl w:val="2"/>
          <w:numId w:val="2"/>
        </w:numPr>
        <w:tabs>
          <w:tab w:pos="1800" w:val="left" w:leader="none"/>
          <w:tab w:pos="1801" w:val="left" w:leader="none"/>
        </w:tabs>
        <w:spacing w:line="360" w:lineRule="auto" w:before="0" w:after="0"/>
        <w:ind w:left="1800" w:right="503" w:hanging="360"/>
        <w:jc w:val="left"/>
        <w:rPr>
          <w:sz w:val="24"/>
        </w:rPr>
      </w:pPr>
      <w:r>
        <w:rPr>
          <w:sz w:val="24"/>
        </w:rPr>
        <w:t>Users can buy membership via Cornell Lab or Bird Studies Canada, but the activation of memberships is done through FeederWatch system in both cases. For this, the Account Authorization Handler component provides an interface to both Cornell Lab and Bird Studies Canada to</w:t>
      </w:r>
      <w:r>
        <w:rPr>
          <w:spacing w:val="-21"/>
          <w:sz w:val="24"/>
        </w:rPr>
        <w:t> </w:t>
      </w:r>
      <w:r>
        <w:rPr>
          <w:sz w:val="24"/>
        </w:rPr>
        <w:t>send</w:t>
      </w:r>
    </w:p>
    <w:p>
      <w:pPr>
        <w:pStyle w:val="BodyText"/>
        <w:ind w:left="1800"/>
      </w:pPr>
      <w:r>
        <w:rPr/>
        <w:t>￼required data for authorization.</w:t>
      </w:r>
    </w:p>
    <w:p>
      <w:pPr>
        <w:pStyle w:val="ListParagraph"/>
        <w:numPr>
          <w:ilvl w:val="2"/>
          <w:numId w:val="2"/>
        </w:numPr>
        <w:tabs>
          <w:tab w:pos="1800" w:val="left" w:leader="none"/>
          <w:tab w:pos="1801" w:val="left" w:leader="none"/>
        </w:tabs>
        <w:spacing w:line="360" w:lineRule="auto" w:before="139" w:after="0"/>
        <w:ind w:left="1800" w:right="610" w:hanging="360"/>
        <w:jc w:val="left"/>
        <w:rPr>
          <w:sz w:val="24"/>
        </w:rPr>
      </w:pPr>
      <w:r>
        <w:rPr>
          <w:sz w:val="24"/>
        </w:rPr>
        <w:t>Since account data are stored in Cornell Lab and for not to have to keep any user data in the FeederWatch system, every time a user wants to perform an action, their authorization is verified by Cornell Lab via Cornell Login Authorization</w:t>
      </w:r>
      <w:r>
        <w:rPr>
          <w:spacing w:val="-1"/>
          <w:sz w:val="24"/>
        </w:rPr>
        <w:t> </w:t>
      </w:r>
      <w:r>
        <w:rPr>
          <w:sz w:val="24"/>
        </w:rPr>
        <w:t>Handler.</w:t>
      </w:r>
    </w:p>
    <w:p>
      <w:pPr>
        <w:pStyle w:val="ListParagraph"/>
        <w:numPr>
          <w:ilvl w:val="2"/>
          <w:numId w:val="2"/>
        </w:numPr>
        <w:tabs>
          <w:tab w:pos="1800" w:val="left" w:leader="none"/>
          <w:tab w:pos="1801" w:val="left" w:leader="none"/>
        </w:tabs>
        <w:spacing w:line="360" w:lineRule="auto" w:before="1" w:after="0"/>
        <w:ind w:left="1800" w:right="755" w:hanging="360"/>
        <w:jc w:val="left"/>
        <w:rPr>
          <w:sz w:val="24"/>
        </w:rPr>
      </w:pPr>
      <w:r>
        <w:rPr>
          <w:sz w:val="24"/>
        </w:rPr>
        <w:t>As a Graph Drawing Tool, an off-the-shelf application is used so it isn't</w:t>
      </w:r>
      <w:r>
        <w:rPr>
          <w:spacing w:val="-21"/>
          <w:sz w:val="24"/>
        </w:rPr>
        <w:t> </w:t>
      </w:r>
      <w:r>
        <w:rPr>
          <w:sz w:val="24"/>
        </w:rPr>
        <w:t>a part of Website Manager but a separate component that runs on Web Server and is used by Website</w:t>
      </w:r>
      <w:r>
        <w:rPr>
          <w:spacing w:val="-7"/>
          <w:sz w:val="24"/>
        </w:rPr>
        <w:t> </w:t>
      </w:r>
      <w:r>
        <w:rPr>
          <w:sz w:val="24"/>
        </w:rPr>
        <w:t>Manager.</w:t>
      </w:r>
    </w:p>
    <w:p>
      <w:pPr>
        <w:spacing w:after="0" w:line="360" w:lineRule="auto"/>
        <w:jc w:val="left"/>
        <w:rPr>
          <w:sz w:val="24"/>
        </w:rPr>
        <w:sectPr>
          <w:pgSz w:w="12240" w:h="15840"/>
          <w:pgMar w:header="0" w:footer="724" w:top="1360" w:bottom="1000" w:left="1080" w:right="940"/>
        </w:sectPr>
      </w:pPr>
    </w:p>
    <w:p>
      <w:pPr>
        <w:pStyle w:val="BodyText"/>
        <w:ind w:left="364"/>
        <w:rPr>
          <w:sz w:val="20"/>
        </w:rPr>
      </w:pPr>
      <w:r>
        <w:rPr>
          <w:sz w:val="20"/>
        </w:rPr>
        <w:drawing>
          <wp:inline distT="0" distB="0" distL="0" distR="0">
            <wp:extent cx="6185815" cy="5391912"/>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6185815" cy="5391912"/>
                    </a:xfrm>
                    <a:prstGeom prst="rect">
                      <a:avLst/>
                    </a:prstGeom>
                  </pic:spPr>
                </pic:pic>
              </a:graphicData>
            </a:graphic>
          </wp:inline>
        </w:drawing>
      </w:r>
      <w:r>
        <w:rPr>
          <w:sz w:val="20"/>
        </w:rPr>
      </w:r>
    </w:p>
    <w:p>
      <w:pPr>
        <w:spacing w:before="72"/>
        <w:ind w:left="2477" w:right="2611" w:firstLine="0"/>
        <w:jc w:val="center"/>
        <w:rPr>
          <w:sz w:val="22"/>
        </w:rPr>
      </w:pPr>
      <w:r>
        <w:rPr>
          <w:sz w:val="22"/>
        </w:rPr>
        <w:t>Figure 4: Deployment Diagram</w:t>
      </w:r>
    </w:p>
    <w:p>
      <w:pPr>
        <w:pStyle w:val="BodyText"/>
      </w:pPr>
    </w:p>
    <w:p>
      <w:pPr>
        <w:pStyle w:val="BodyText"/>
        <w:spacing w:before="11"/>
        <w:rPr>
          <w:sz w:val="22"/>
        </w:rPr>
      </w:pPr>
    </w:p>
    <w:p>
      <w:pPr>
        <w:pStyle w:val="Heading2"/>
        <w:ind w:left="1080"/>
      </w:pPr>
      <w:r>
        <w:rPr/>
        <w:t>Design Rationale:</w:t>
      </w:r>
    </w:p>
    <w:p>
      <w:pPr>
        <w:pStyle w:val="ListParagraph"/>
        <w:numPr>
          <w:ilvl w:val="2"/>
          <w:numId w:val="2"/>
        </w:numPr>
        <w:tabs>
          <w:tab w:pos="1800" w:val="left" w:leader="none"/>
          <w:tab w:pos="1801" w:val="left" w:leader="none"/>
        </w:tabs>
        <w:spacing w:line="360" w:lineRule="auto" w:before="139" w:after="0"/>
        <w:ind w:left="1800" w:right="726" w:hanging="360"/>
        <w:jc w:val="left"/>
        <w:rPr>
          <w:sz w:val="24"/>
        </w:rPr>
      </w:pPr>
      <w:r>
        <w:rPr>
          <w:sz w:val="24"/>
        </w:rPr>
        <w:t>The Database Server is separate from the Web Server to make the system scalable, to be able to accommodate the future need for a</w:t>
      </w:r>
      <w:r>
        <w:rPr>
          <w:spacing w:val="-29"/>
          <w:sz w:val="24"/>
        </w:rPr>
        <w:t> </w:t>
      </w:r>
      <w:r>
        <w:rPr>
          <w:sz w:val="24"/>
        </w:rPr>
        <w:t>bigger Database Server without changing the </w:t>
      </w:r>
      <w:r>
        <w:rPr>
          <w:spacing w:val="2"/>
          <w:sz w:val="24"/>
        </w:rPr>
        <w:t>Web</w:t>
      </w:r>
      <w:r>
        <w:rPr>
          <w:spacing w:val="-12"/>
          <w:sz w:val="24"/>
        </w:rPr>
        <w:t> </w:t>
      </w:r>
      <w:r>
        <w:rPr>
          <w:sz w:val="24"/>
        </w:rPr>
        <w:t>Server.</w:t>
      </w:r>
    </w:p>
    <w:p>
      <w:pPr>
        <w:pStyle w:val="ListParagraph"/>
        <w:numPr>
          <w:ilvl w:val="2"/>
          <w:numId w:val="2"/>
        </w:numPr>
        <w:tabs>
          <w:tab w:pos="1800" w:val="left" w:leader="none"/>
          <w:tab w:pos="1801" w:val="left" w:leader="none"/>
        </w:tabs>
        <w:spacing w:line="360" w:lineRule="auto" w:before="0" w:after="0"/>
        <w:ind w:left="1800" w:right="541" w:hanging="360"/>
        <w:jc w:val="left"/>
        <w:rPr>
          <w:sz w:val="24"/>
        </w:rPr>
      </w:pPr>
      <w:r>
        <w:rPr>
          <w:sz w:val="24"/>
        </w:rPr>
        <w:t>Database Server has 2 hard disks for increasing the reliability </w:t>
      </w:r>
      <w:r>
        <w:rPr>
          <w:spacing w:val="3"/>
          <w:sz w:val="24"/>
        </w:rPr>
        <w:t>of </w:t>
      </w:r>
      <w:r>
        <w:rPr>
          <w:sz w:val="24"/>
        </w:rPr>
        <w:t>the system. RAID 1 will be used to mirror the data in hard drives. By</w:t>
      </w:r>
      <w:r>
        <w:rPr>
          <w:spacing w:val="-28"/>
          <w:sz w:val="24"/>
        </w:rPr>
        <w:t> </w:t>
      </w:r>
      <w:r>
        <w:rPr>
          <w:sz w:val="24"/>
        </w:rPr>
        <w:t>mirroring, although it will be slower than RAID 0, the probability of data corruption will be</w:t>
      </w:r>
      <w:r>
        <w:rPr>
          <w:spacing w:val="-2"/>
          <w:sz w:val="24"/>
        </w:rPr>
        <w:t> </w:t>
      </w:r>
      <w:r>
        <w:rPr>
          <w:sz w:val="24"/>
        </w:rPr>
        <w:t>minimized.</w:t>
      </w:r>
    </w:p>
    <w:p>
      <w:pPr>
        <w:spacing w:after="0" w:line="360" w:lineRule="auto"/>
        <w:jc w:val="left"/>
        <w:rPr>
          <w:sz w:val="24"/>
        </w:rPr>
        <w:sectPr>
          <w:pgSz w:w="12240" w:h="15840"/>
          <w:pgMar w:header="0" w:footer="724" w:top="1440" w:bottom="1000" w:left="1080" w:right="940"/>
        </w:sectPr>
      </w:pPr>
    </w:p>
    <w:p>
      <w:pPr>
        <w:pStyle w:val="ListParagraph"/>
        <w:numPr>
          <w:ilvl w:val="2"/>
          <w:numId w:val="2"/>
        </w:numPr>
        <w:tabs>
          <w:tab w:pos="1800" w:val="left" w:leader="none"/>
          <w:tab w:pos="1801" w:val="left" w:leader="none"/>
        </w:tabs>
        <w:spacing w:line="360" w:lineRule="auto" w:before="78" w:after="0"/>
        <w:ind w:left="1800" w:right="631" w:hanging="360"/>
        <w:jc w:val="left"/>
        <w:rPr>
          <w:sz w:val="24"/>
        </w:rPr>
      </w:pPr>
      <w:r>
        <w:rPr>
          <w:sz w:val="24"/>
        </w:rPr>
        <w:t>As a relational database management system, MySQL is used because</w:t>
      </w:r>
      <w:r>
        <w:rPr>
          <w:spacing w:val="-27"/>
          <w:sz w:val="24"/>
        </w:rPr>
        <w:t> </w:t>
      </w:r>
      <w:r>
        <w:rPr>
          <w:sz w:val="24"/>
        </w:rPr>
        <w:t>it is open-source and</w:t>
      </w:r>
      <w:r>
        <w:rPr>
          <w:spacing w:val="-7"/>
          <w:sz w:val="24"/>
        </w:rPr>
        <w:t> </w:t>
      </w:r>
      <w:r>
        <w:rPr>
          <w:sz w:val="24"/>
        </w:rPr>
        <w:t>free.</w:t>
      </w:r>
    </w:p>
    <w:p>
      <w:pPr>
        <w:pStyle w:val="BodyText"/>
        <w:spacing w:before="9"/>
        <w:rPr>
          <w:sz w:val="35"/>
        </w:rPr>
      </w:pPr>
    </w:p>
    <w:p>
      <w:pPr>
        <w:pStyle w:val="Heading1"/>
        <w:numPr>
          <w:ilvl w:val="1"/>
          <w:numId w:val="2"/>
        </w:numPr>
        <w:tabs>
          <w:tab w:pos="1800" w:val="left" w:leader="none"/>
          <w:tab w:pos="1801" w:val="left" w:leader="none"/>
        </w:tabs>
        <w:spacing w:line="240" w:lineRule="auto" w:before="0" w:after="0"/>
        <w:ind w:left="1800" w:right="0" w:hanging="828"/>
        <w:jc w:val="left"/>
      </w:pPr>
      <w:bookmarkStart w:name="_TOC_250007" w:id="10"/>
      <w:r>
        <w:rPr/>
        <w:t>Information </w:t>
      </w:r>
      <w:bookmarkEnd w:id="10"/>
      <w:r>
        <w:rPr>
          <w:spacing w:val="-3"/>
        </w:rPr>
        <w:t>view</w:t>
      </w:r>
    </w:p>
    <w:p>
      <w:pPr>
        <w:pStyle w:val="BodyText"/>
        <w:spacing w:line="360" w:lineRule="auto" w:before="164"/>
        <w:ind w:left="1080" w:right="594"/>
      </w:pPr>
      <w:r>
        <w:rPr/>
        <w:t>In this view, persistent information that is kept in the database and how these map into classes with methods and attributes is shown in a class diagram, along with the relationships of these classes with each other. Create, read, update and delete functionality that is assigned to each database component or class is also specified.</w:t>
      </w:r>
    </w:p>
    <w:p>
      <w:pPr>
        <w:pStyle w:val="BodyText"/>
        <w:rPr>
          <w:sz w:val="36"/>
        </w:rPr>
      </w:pPr>
    </w:p>
    <w:p>
      <w:pPr>
        <w:pStyle w:val="Heading1"/>
        <w:numPr>
          <w:ilvl w:val="2"/>
          <w:numId w:val="3"/>
        </w:numPr>
        <w:tabs>
          <w:tab w:pos="2520" w:val="left" w:leader="none"/>
          <w:tab w:pos="2521" w:val="left" w:leader="none"/>
        </w:tabs>
        <w:spacing w:line="240" w:lineRule="auto" w:before="0" w:after="0"/>
        <w:ind w:left="2520" w:right="0" w:hanging="1061"/>
        <w:jc w:val="left"/>
      </w:pPr>
      <w:bookmarkStart w:name="_TOC_250006" w:id="11"/>
      <w:r>
        <w:rPr/>
        <w:t>Service</w:t>
      </w:r>
      <w:r>
        <w:rPr>
          <w:spacing w:val="-3"/>
        </w:rPr>
        <w:t> </w:t>
      </w:r>
      <w:bookmarkEnd w:id="11"/>
      <w:r>
        <w:rPr/>
        <w:t>Interfaces</w:t>
      </w:r>
    </w:p>
    <w:p>
      <w:pPr>
        <w:pStyle w:val="BodyText"/>
        <w:spacing w:before="1"/>
        <w:rPr>
          <w:b/>
          <w:sz w:val="11"/>
        </w:rPr>
      </w:pPr>
      <w:r>
        <w:rPr/>
        <w:drawing>
          <wp:anchor distT="0" distB="0" distL="0" distR="0" allowOverlap="1" layoutInCell="1" locked="0" behindDoc="1" simplePos="0" relativeHeight="268434479">
            <wp:simplePos x="0" y="0"/>
            <wp:positionH relativeFrom="page">
              <wp:posOffset>917105</wp:posOffset>
            </wp:positionH>
            <wp:positionV relativeFrom="paragraph">
              <wp:posOffset>105835</wp:posOffset>
            </wp:positionV>
            <wp:extent cx="5826528" cy="3947064"/>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5826528" cy="3947064"/>
                    </a:xfrm>
                    <a:prstGeom prst="rect">
                      <a:avLst/>
                    </a:prstGeom>
                  </pic:spPr>
                </pic:pic>
              </a:graphicData>
            </a:graphic>
          </wp:anchor>
        </w:drawing>
      </w:r>
    </w:p>
    <w:p>
      <w:pPr>
        <w:spacing w:before="120"/>
        <w:ind w:left="2943" w:right="0" w:firstLine="0"/>
        <w:jc w:val="left"/>
        <w:rPr>
          <w:sz w:val="22"/>
        </w:rPr>
      </w:pPr>
      <w:r>
        <w:rPr>
          <w:sz w:val="22"/>
        </w:rPr>
        <w:t>Figure 5: Service Interfaces Class Diagram</w:t>
      </w:r>
    </w:p>
    <w:p>
      <w:pPr>
        <w:spacing w:after="0"/>
        <w:jc w:val="left"/>
        <w:rPr>
          <w:sz w:val="22"/>
        </w:rPr>
        <w:sectPr>
          <w:pgSz w:w="12240" w:h="15840"/>
          <w:pgMar w:header="0" w:footer="724" w:top="1360" w:bottom="1000" w:left="1080" w:right="940"/>
        </w:sectPr>
      </w:pPr>
    </w:p>
    <w:tbl>
      <w:tblPr>
        <w:tblW w:w="0" w:type="auto"/>
        <w:jc w:val="left"/>
        <w:tblInd w:w="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15"/>
        <w:gridCol w:w="5327"/>
      </w:tblGrid>
      <w:tr>
        <w:trPr>
          <w:trHeight w:val="275" w:hRule="atLeast"/>
        </w:trPr>
        <w:tc>
          <w:tcPr>
            <w:tcW w:w="3315" w:type="dxa"/>
          </w:tcPr>
          <w:p>
            <w:pPr>
              <w:pStyle w:val="TableParagraph"/>
              <w:spacing w:line="256" w:lineRule="exact" w:before="0"/>
              <w:ind w:left="107"/>
              <w:rPr>
                <w:b/>
                <w:sz w:val="24"/>
              </w:rPr>
            </w:pPr>
            <w:r>
              <w:rPr>
                <w:b/>
                <w:sz w:val="24"/>
              </w:rPr>
              <w:t>Operation</w:t>
            </w:r>
          </w:p>
        </w:tc>
        <w:tc>
          <w:tcPr>
            <w:tcW w:w="5327" w:type="dxa"/>
          </w:tcPr>
          <w:p>
            <w:pPr>
              <w:pStyle w:val="TableParagraph"/>
              <w:spacing w:line="256" w:lineRule="exact" w:before="0"/>
              <w:ind w:left="107"/>
              <w:rPr>
                <w:b/>
                <w:sz w:val="24"/>
              </w:rPr>
            </w:pPr>
            <w:r>
              <w:rPr>
                <w:b/>
                <w:sz w:val="24"/>
              </w:rPr>
              <w:t>Description</w:t>
            </w:r>
          </w:p>
        </w:tc>
      </w:tr>
      <w:tr>
        <w:trPr>
          <w:trHeight w:val="277" w:hRule="atLeast"/>
        </w:trPr>
        <w:tc>
          <w:tcPr>
            <w:tcW w:w="3315" w:type="dxa"/>
          </w:tcPr>
          <w:p>
            <w:pPr>
              <w:pStyle w:val="TableParagraph"/>
              <w:spacing w:line="258" w:lineRule="exact" w:before="0"/>
              <w:ind w:left="107"/>
              <w:rPr>
                <w:sz w:val="24"/>
              </w:rPr>
            </w:pPr>
            <w:r>
              <w:rPr>
                <w:sz w:val="24"/>
              </w:rPr>
              <w:t>addBlogPost</w:t>
            </w:r>
          </w:p>
        </w:tc>
        <w:tc>
          <w:tcPr>
            <w:tcW w:w="5327" w:type="dxa"/>
          </w:tcPr>
          <w:p>
            <w:pPr>
              <w:pStyle w:val="TableParagraph"/>
              <w:spacing w:line="258" w:lineRule="exact" w:before="0"/>
              <w:ind w:left="107"/>
              <w:rPr>
                <w:sz w:val="24"/>
              </w:rPr>
            </w:pPr>
            <w:r>
              <w:rPr>
                <w:sz w:val="24"/>
              </w:rPr>
              <w:t>Adds a new blog post to the blog.</w:t>
            </w:r>
          </w:p>
        </w:tc>
      </w:tr>
      <w:tr>
        <w:trPr>
          <w:trHeight w:val="551" w:hRule="atLeast"/>
        </w:trPr>
        <w:tc>
          <w:tcPr>
            <w:tcW w:w="3315" w:type="dxa"/>
          </w:tcPr>
          <w:p>
            <w:pPr>
              <w:pStyle w:val="TableParagraph"/>
              <w:spacing w:line="271" w:lineRule="exact" w:before="0"/>
              <w:ind w:left="107"/>
              <w:rPr>
                <w:sz w:val="24"/>
              </w:rPr>
            </w:pPr>
            <w:r>
              <w:rPr>
                <w:sz w:val="24"/>
              </w:rPr>
              <w:t>viewErrorLogs</w:t>
            </w:r>
          </w:p>
        </w:tc>
        <w:tc>
          <w:tcPr>
            <w:tcW w:w="5327" w:type="dxa"/>
          </w:tcPr>
          <w:p>
            <w:pPr>
              <w:pStyle w:val="TableParagraph"/>
              <w:spacing w:line="271" w:lineRule="exact" w:before="0"/>
              <w:ind w:left="107"/>
              <w:rPr>
                <w:sz w:val="24"/>
              </w:rPr>
            </w:pPr>
            <w:r>
              <w:rPr>
                <w:sz w:val="24"/>
              </w:rPr>
              <w:t>ITStaff is able to see the error logs of</w:t>
            </w:r>
          </w:p>
          <w:p>
            <w:pPr>
              <w:pStyle w:val="TableParagraph"/>
              <w:spacing w:line="260" w:lineRule="exact" w:before="0"/>
              <w:ind w:left="107"/>
              <w:rPr>
                <w:sz w:val="24"/>
              </w:rPr>
            </w:pPr>
            <w:r>
              <w:rPr>
                <w:sz w:val="24"/>
              </w:rPr>
              <w:t>FeederWatch system filtered by date.</w:t>
            </w:r>
          </w:p>
        </w:tc>
      </w:tr>
      <w:tr>
        <w:trPr>
          <w:trHeight w:val="1655" w:hRule="atLeast"/>
        </w:trPr>
        <w:tc>
          <w:tcPr>
            <w:tcW w:w="3315" w:type="dxa"/>
          </w:tcPr>
          <w:p>
            <w:pPr>
              <w:pStyle w:val="TableParagraph"/>
              <w:spacing w:line="271" w:lineRule="exact" w:before="0"/>
              <w:ind w:left="107"/>
              <w:rPr>
                <w:sz w:val="24"/>
              </w:rPr>
            </w:pPr>
            <w:r>
              <w:rPr>
                <w:sz w:val="24"/>
              </w:rPr>
              <w:t>showGraph</w:t>
            </w:r>
          </w:p>
        </w:tc>
        <w:tc>
          <w:tcPr>
            <w:tcW w:w="5327" w:type="dxa"/>
          </w:tcPr>
          <w:p>
            <w:pPr>
              <w:pStyle w:val="TableParagraph"/>
              <w:spacing w:before="0"/>
              <w:ind w:left="107" w:right="84"/>
              <w:rPr>
                <w:sz w:val="24"/>
              </w:rPr>
            </w:pPr>
            <w:r>
              <w:rPr>
                <w:sz w:val="24"/>
              </w:rPr>
              <w:t>When a user requests to see the data that the Data Analyzers entered before, this operation first queries the database and sends the graphs to the user which were drawn by the drawGraph</w:t>
            </w:r>
          </w:p>
          <w:p>
            <w:pPr>
              <w:pStyle w:val="TableParagraph"/>
              <w:spacing w:line="270" w:lineRule="atLeast" w:before="0"/>
              <w:ind w:left="107" w:right="323"/>
              <w:rPr>
                <w:sz w:val="24"/>
              </w:rPr>
            </w:pPr>
            <w:r>
              <w:rPr>
                <w:sz w:val="24"/>
              </w:rPr>
              <w:t>operation of Graph Drawing Tool according to the data.</w:t>
            </w:r>
          </w:p>
        </w:tc>
      </w:tr>
      <w:tr>
        <w:trPr>
          <w:trHeight w:val="552" w:hRule="atLeast"/>
        </w:trPr>
        <w:tc>
          <w:tcPr>
            <w:tcW w:w="3315" w:type="dxa"/>
          </w:tcPr>
          <w:p>
            <w:pPr>
              <w:pStyle w:val="TableParagraph"/>
              <w:spacing w:line="273" w:lineRule="exact" w:before="0"/>
              <w:ind w:left="107"/>
              <w:rPr>
                <w:sz w:val="24"/>
              </w:rPr>
            </w:pPr>
            <w:r>
              <w:rPr>
                <w:sz w:val="24"/>
              </w:rPr>
              <w:t>addCommentToBlogPost</w:t>
            </w:r>
          </w:p>
        </w:tc>
        <w:tc>
          <w:tcPr>
            <w:tcW w:w="5327" w:type="dxa"/>
          </w:tcPr>
          <w:p>
            <w:pPr>
              <w:pStyle w:val="TableParagraph"/>
              <w:spacing w:line="276" w:lineRule="exact" w:before="1"/>
              <w:ind w:left="107" w:right="404"/>
              <w:rPr>
                <w:sz w:val="24"/>
              </w:rPr>
            </w:pPr>
            <w:r>
              <w:rPr>
                <w:sz w:val="24"/>
              </w:rPr>
              <w:t>A user can post a comment to a specific blog post.</w:t>
            </w:r>
          </w:p>
        </w:tc>
      </w:tr>
      <w:tr>
        <w:trPr>
          <w:trHeight w:val="275" w:hRule="atLeast"/>
        </w:trPr>
        <w:tc>
          <w:tcPr>
            <w:tcW w:w="3315" w:type="dxa"/>
          </w:tcPr>
          <w:p>
            <w:pPr>
              <w:pStyle w:val="TableParagraph"/>
              <w:spacing w:line="255" w:lineRule="exact" w:before="0"/>
              <w:ind w:left="107"/>
              <w:rPr>
                <w:sz w:val="24"/>
              </w:rPr>
            </w:pPr>
            <w:r>
              <w:rPr>
                <w:sz w:val="24"/>
              </w:rPr>
              <w:t>browsePhotos</w:t>
            </w:r>
          </w:p>
        </w:tc>
        <w:tc>
          <w:tcPr>
            <w:tcW w:w="5327" w:type="dxa"/>
          </w:tcPr>
          <w:p>
            <w:pPr>
              <w:pStyle w:val="TableParagraph"/>
              <w:spacing w:line="255" w:lineRule="exact" w:before="0"/>
              <w:ind w:left="107"/>
              <w:rPr>
                <w:sz w:val="24"/>
              </w:rPr>
            </w:pPr>
            <w:r>
              <w:rPr>
                <w:sz w:val="24"/>
              </w:rPr>
              <w:t>A user is able to browse photos and filter them.</w:t>
            </w:r>
          </w:p>
        </w:tc>
      </w:tr>
      <w:tr>
        <w:trPr>
          <w:trHeight w:val="827" w:hRule="atLeast"/>
        </w:trPr>
        <w:tc>
          <w:tcPr>
            <w:tcW w:w="3315" w:type="dxa"/>
          </w:tcPr>
          <w:p>
            <w:pPr>
              <w:pStyle w:val="TableParagraph"/>
              <w:spacing w:line="272" w:lineRule="exact" w:before="0"/>
              <w:ind w:left="107"/>
              <w:rPr>
                <w:sz w:val="24"/>
              </w:rPr>
            </w:pPr>
            <w:r>
              <w:rPr>
                <w:sz w:val="24"/>
              </w:rPr>
              <w:t>exploreCommonFeederBirds</w:t>
            </w:r>
          </w:p>
        </w:tc>
        <w:tc>
          <w:tcPr>
            <w:tcW w:w="5327" w:type="dxa"/>
          </w:tcPr>
          <w:p>
            <w:pPr>
              <w:pStyle w:val="TableParagraph"/>
              <w:spacing w:line="276" w:lineRule="exact" w:before="0"/>
              <w:ind w:left="107" w:right="177"/>
              <w:rPr>
                <w:sz w:val="24"/>
              </w:rPr>
            </w:pPr>
            <w:r>
              <w:rPr>
                <w:sz w:val="24"/>
              </w:rPr>
              <w:t>Users are able to explore common feeder birds and they can filter the results with the given filter options.</w:t>
            </w:r>
          </w:p>
        </w:tc>
      </w:tr>
      <w:tr>
        <w:trPr>
          <w:trHeight w:val="1103" w:hRule="atLeast"/>
        </w:trPr>
        <w:tc>
          <w:tcPr>
            <w:tcW w:w="3315" w:type="dxa"/>
          </w:tcPr>
          <w:p>
            <w:pPr>
              <w:pStyle w:val="TableParagraph"/>
              <w:spacing w:line="273" w:lineRule="exact" w:before="0"/>
              <w:ind w:left="107"/>
              <w:rPr>
                <w:sz w:val="24"/>
              </w:rPr>
            </w:pPr>
            <w:r>
              <w:rPr>
                <w:sz w:val="24"/>
              </w:rPr>
              <w:t>pageRequest</w:t>
            </w:r>
          </w:p>
        </w:tc>
        <w:tc>
          <w:tcPr>
            <w:tcW w:w="5327" w:type="dxa"/>
          </w:tcPr>
          <w:p>
            <w:pPr>
              <w:pStyle w:val="TableParagraph"/>
              <w:spacing w:before="0"/>
              <w:ind w:left="107"/>
              <w:rPr>
                <w:sz w:val="24"/>
              </w:rPr>
            </w:pPr>
            <w:r>
              <w:rPr>
                <w:sz w:val="24"/>
              </w:rPr>
              <w:t>This operation checks the authorization level of the user by using Cornell Login Authorization</w:t>
            </w:r>
          </w:p>
          <w:p>
            <w:pPr>
              <w:pStyle w:val="TableParagraph"/>
              <w:spacing w:line="276" w:lineRule="exact" w:before="0"/>
              <w:ind w:left="107" w:right="84"/>
              <w:rPr>
                <w:sz w:val="24"/>
              </w:rPr>
            </w:pPr>
            <w:r>
              <w:rPr>
                <w:sz w:val="24"/>
              </w:rPr>
              <w:t>Handler and uses showPage operation when it is appropriate.</w:t>
            </w:r>
          </w:p>
        </w:tc>
      </w:tr>
      <w:tr>
        <w:trPr>
          <w:trHeight w:val="828" w:hRule="atLeast"/>
        </w:trPr>
        <w:tc>
          <w:tcPr>
            <w:tcW w:w="3315" w:type="dxa"/>
          </w:tcPr>
          <w:p>
            <w:pPr>
              <w:pStyle w:val="TableParagraph"/>
              <w:spacing w:line="273" w:lineRule="exact" w:before="0"/>
              <w:ind w:left="107"/>
              <w:rPr>
                <w:sz w:val="24"/>
              </w:rPr>
            </w:pPr>
            <w:r>
              <w:rPr>
                <w:sz w:val="24"/>
              </w:rPr>
              <w:t>signUpForNewsletter</w:t>
            </w:r>
          </w:p>
        </w:tc>
        <w:tc>
          <w:tcPr>
            <w:tcW w:w="5327" w:type="dxa"/>
          </w:tcPr>
          <w:p>
            <w:pPr>
              <w:pStyle w:val="TableParagraph"/>
              <w:spacing w:line="276" w:lineRule="exact" w:before="1"/>
              <w:ind w:left="107" w:right="311"/>
              <w:rPr>
                <w:sz w:val="24"/>
              </w:rPr>
            </w:pPr>
            <w:r>
              <w:rPr>
                <w:sz w:val="24"/>
              </w:rPr>
              <w:t>A user is able to sign up for FeederWatch’s or Cornell Lab’s newsletter with their email addresses.</w:t>
            </w:r>
          </w:p>
        </w:tc>
      </w:tr>
      <w:tr>
        <w:trPr>
          <w:trHeight w:val="827" w:hRule="atLeast"/>
        </w:trPr>
        <w:tc>
          <w:tcPr>
            <w:tcW w:w="3315" w:type="dxa"/>
          </w:tcPr>
          <w:p>
            <w:pPr>
              <w:pStyle w:val="TableParagraph"/>
              <w:spacing w:line="271" w:lineRule="exact" w:before="0"/>
              <w:ind w:left="107"/>
              <w:rPr>
                <w:sz w:val="24"/>
              </w:rPr>
            </w:pPr>
            <w:r>
              <w:rPr>
                <w:sz w:val="24"/>
              </w:rPr>
              <w:t>addPhoto</w:t>
            </w:r>
          </w:p>
        </w:tc>
        <w:tc>
          <w:tcPr>
            <w:tcW w:w="5327" w:type="dxa"/>
          </w:tcPr>
          <w:p>
            <w:pPr>
              <w:pStyle w:val="TableParagraph"/>
              <w:spacing w:before="0"/>
              <w:ind w:left="107"/>
              <w:rPr>
                <w:sz w:val="24"/>
              </w:rPr>
            </w:pPr>
            <w:r>
              <w:rPr>
                <w:sz w:val="24"/>
              </w:rPr>
              <w:t>Users can upload a photo and also provide its title and can specify its category, the species in</w:t>
            </w:r>
          </w:p>
          <w:p>
            <w:pPr>
              <w:pStyle w:val="TableParagraph"/>
              <w:spacing w:line="260" w:lineRule="exact" w:before="0"/>
              <w:ind w:left="107"/>
              <w:rPr>
                <w:sz w:val="24"/>
              </w:rPr>
            </w:pPr>
            <w:r>
              <w:rPr>
                <w:sz w:val="24"/>
              </w:rPr>
              <w:t>it and tag it.</w:t>
            </w:r>
          </w:p>
        </w:tc>
      </w:tr>
      <w:tr>
        <w:trPr>
          <w:trHeight w:val="827" w:hRule="atLeast"/>
        </w:trPr>
        <w:tc>
          <w:tcPr>
            <w:tcW w:w="3315" w:type="dxa"/>
          </w:tcPr>
          <w:p>
            <w:pPr>
              <w:pStyle w:val="TableParagraph"/>
              <w:spacing w:line="271" w:lineRule="exact" w:before="0"/>
              <w:ind w:left="107"/>
              <w:rPr>
                <w:sz w:val="24"/>
              </w:rPr>
            </w:pPr>
            <w:r>
              <w:rPr>
                <w:sz w:val="24"/>
              </w:rPr>
              <w:t>login</w:t>
            </w:r>
          </w:p>
        </w:tc>
        <w:tc>
          <w:tcPr>
            <w:tcW w:w="5327" w:type="dxa"/>
          </w:tcPr>
          <w:p>
            <w:pPr>
              <w:pStyle w:val="TableParagraph"/>
              <w:spacing w:line="271" w:lineRule="exact" w:before="0"/>
              <w:ind w:left="107"/>
              <w:rPr>
                <w:sz w:val="24"/>
              </w:rPr>
            </w:pPr>
            <w:r>
              <w:rPr>
                <w:sz w:val="24"/>
              </w:rPr>
              <w:t>This operation just redirects the user to Cornell</w:t>
            </w:r>
          </w:p>
          <w:p>
            <w:pPr>
              <w:pStyle w:val="TableParagraph"/>
              <w:spacing w:line="270" w:lineRule="atLeast" w:before="0"/>
              <w:ind w:left="107" w:right="591"/>
              <w:rPr>
                <w:sz w:val="24"/>
              </w:rPr>
            </w:pPr>
            <w:r>
              <w:rPr>
                <w:sz w:val="24"/>
              </w:rPr>
              <w:t>Lab’s login site since FeederWatch System does not store any user information.</w:t>
            </w:r>
          </w:p>
        </w:tc>
      </w:tr>
      <w:tr>
        <w:trPr>
          <w:trHeight w:val="829" w:hRule="atLeast"/>
        </w:trPr>
        <w:tc>
          <w:tcPr>
            <w:tcW w:w="3315" w:type="dxa"/>
          </w:tcPr>
          <w:p>
            <w:pPr>
              <w:pStyle w:val="TableParagraph"/>
              <w:spacing w:line="274" w:lineRule="exact" w:before="0"/>
              <w:ind w:left="107"/>
              <w:rPr>
                <w:sz w:val="24"/>
              </w:rPr>
            </w:pPr>
            <w:r>
              <w:rPr>
                <w:sz w:val="24"/>
              </w:rPr>
              <w:t>createOrRenewAccount</w:t>
            </w:r>
          </w:p>
        </w:tc>
        <w:tc>
          <w:tcPr>
            <w:tcW w:w="5327" w:type="dxa"/>
          </w:tcPr>
          <w:p>
            <w:pPr>
              <w:pStyle w:val="TableParagraph"/>
              <w:spacing w:line="276" w:lineRule="exact" w:before="2"/>
              <w:ind w:left="107" w:right="955"/>
              <w:jc w:val="both"/>
              <w:rPr>
                <w:sz w:val="24"/>
              </w:rPr>
            </w:pPr>
            <w:r>
              <w:rPr>
                <w:sz w:val="24"/>
              </w:rPr>
              <w:t>When this operation is used, the user is redirected to the website of the selected platform.</w:t>
            </w:r>
          </w:p>
        </w:tc>
      </w:tr>
      <w:tr>
        <w:trPr>
          <w:trHeight w:val="827" w:hRule="atLeast"/>
        </w:trPr>
        <w:tc>
          <w:tcPr>
            <w:tcW w:w="3315" w:type="dxa"/>
          </w:tcPr>
          <w:p>
            <w:pPr>
              <w:pStyle w:val="TableParagraph"/>
              <w:spacing w:line="271" w:lineRule="exact" w:before="0"/>
              <w:ind w:left="107"/>
              <w:rPr>
                <w:sz w:val="24"/>
              </w:rPr>
            </w:pPr>
            <w:r>
              <w:rPr>
                <w:sz w:val="24"/>
              </w:rPr>
              <w:t>giftMembership</w:t>
            </w:r>
          </w:p>
        </w:tc>
        <w:tc>
          <w:tcPr>
            <w:tcW w:w="5327" w:type="dxa"/>
          </w:tcPr>
          <w:p>
            <w:pPr>
              <w:pStyle w:val="TableParagraph"/>
              <w:spacing w:before="0"/>
              <w:ind w:left="107"/>
              <w:rPr>
                <w:sz w:val="24"/>
              </w:rPr>
            </w:pPr>
            <w:r>
              <w:rPr>
                <w:sz w:val="24"/>
              </w:rPr>
              <w:t>According to the selected platform, the user requested to use this operation is redirected to</w:t>
            </w:r>
          </w:p>
          <w:p>
            <w:pPr>
              <w:pStyle w:val="TableParagraph"/>
              <w:spacing w:line="260" w:lineRule="exact" w:before="0"/>
              <w:ind w:left="107"/>
              <w:rPr>
                <w:sz w:val="24"/>
              </w:rPr>
            </w:pPr>
            <w:r>
              <w:rPr>
                <w:sz w:val="24"/>
              </w:rPr>
              <w:t>that platform’s membership gifting page.</w:t>
            </w:r>
          </w:p>
        </w:tc>
      </w:tr>
      <w:tr>
        <w:trPr>
          <w:trHeight w:val="551" w:hRule="atLeast"/>
        </w:trPr>
        <w:tc>
          <w:tcPr>
            <w:tcW w:w="3315" w:type="dxa"/>
          </w:tcPr>
          <w:p>
            <w:pPr>
              <w:pStyle w:val="TableParagraph"/>
              <w:spacing w:line="271" w:lineRule="exact" w:before="0"/>
              <w:ind w:left="107"/>
              <w:rPr>
                <w:sz w:val="24"/>
              </w:rPr>
            </w:pPr>
            <w:r>
              <w:rPr>
                <w:sz w:val="24"/>
              </w:rPr>
              <w:t>donate</w:t>
            </w:r>
          </w:p>
        </w:tc>
        <w:tc>
          <w:tcPr>
            <w:tcW w:w="5327" w:type="dxa"/>
          </w:tcPr>
          <w:p>
            <w:pPr>
              <w:pStyle w:val="TableParagraph"/>
              <w:spacing w:line="271" w:lineRule="exact" w:before="0"/>
              <w:ind w:left="107"/>
              <w:rPr>
                <w:sz w:val="24"/>
              </w:rPr>
            </w:pPr>
            <w:r>
              <w:rPr>
                <w:sz w:val="24"/>
              </w:rPr>
              <w:t>Users are redirected to the donation page of the</w:t>
            </w:r>
          </w:p>
          <w:p>
            <w:pPr>
              <w:pStyle w:val="TableParagraph"/>
              <w:spacing w:line="260" w:lineRule="exact" w:before="0"/>
              <w:ind w:left="107"/>
              <w:rPr>
                <w:sz w:val="24"/>
              </w:rPr>
            </w:pPr>
            <w:r>
              <w:rPr>
                <w:sz w:val="24"/>
              </w:rPr>
              <w:t>platform they selected.</w:t>
            </w:r>
          </w:p>
        </w:tc>
      </w:tr>
      <w:tr>
        <w:trPr>
          <w:trHeight w:val="1106" w:hRule="atLeast"/>
        </w:trPr>
        <w:tc>
          <w:tcPr>
            <w:tcW w:w="3315" w:type="dxa"/>
          </w:tcPr>
          <w:p>
            <w:pPr>
              <w:pStyle w:val="TableParagraph"/>
              <w:spacing w:line="274" w:lineRule="exact" w:before="0"/>
              <w:ind w:left="107"/>
              <w:rPr>
                <w:sz w:val="24"/>
              </w:rPr>
            </w:pPr>
            <w:r>
              <w:rPr>
                <w:sz w:val="24"/>
              </w:rPr>
              <w:t>manageAccount</w:t>
            </w:r>
          </w:p>
        </w:tc>
        <w:tc>
          <w:tcPr>
            <w:tcW w:w="5327" w:type="dxa"/>
          </w:tcPr>
          <w:p>
            <w:pPr>
              <w:pStyle w:val="TableParagraph"/>
              <w:spacing w:line="276" w:lineRule="exact" w:before="2"/>
              <w:ind w:left="107" w:right="378"/>
              <w:rPr>
                <w:sz w:val="24"/>
              </w:rPr>
            </w:pPr>
            <w:r>
              <w:rPr>
                <w:sz w:val="24"/>
              </w:rPr>
              <w:t>The user requested this operation is only redirected to Cornell Lab’s account management site since FeederWatch system does not store any user information.</w:t>
            </w:r>
          </w:p>
        </w:tc>
      </w:tr>
      <w:tr>
        <w:trPr>
          <w:trHeight w:val="1103" w:hRule="atLeast"/>
        </w:trPr>
        <w:tc>
          <w:tcPr>
            <w:tcW w:w="3315" w:type="dxa"/>
          </w:tcPr>
          <w:p>
            <w:pPr>
              <w:pStyle w:val="TableParagraph"/>
              <w:spacing w:line="271" w:lineRule="exact" w:before="0"/>
              <w:ind w:left="107"/>
              <w:rPr>
                <w:sz w:val="24"/>
              </w:rPr>
            </w:pPr>
            <w:r>
              <w:rPr>
                <w:sz w:val="24"/>
              </w:rPr>
              <w:t>enterObservationData</w:t>
            </w:r>
          </w:p>
        </w:tc>
        <w:tc>
          <w:tcPr>
            <w:tcW w:w="5327" w:type="dxa"/>
          </w:tcPr>
          <w:p>
            <w:pPr>
              <w:pStyle w:val="TableParagraph"/>
              <w:spacing w:before="0"/>
              <w:ind w:left="107"/>
              <w:rPr>
                <w:sz w:val="24"/>
              </w:rPr>
            </w:pPr>
            <w:r>
              <w:rPr>
                <w:sz w:val="24"/>
              </w:rPr>
              <w:t>A paid member user can enter their observation data and provide the information discussed in Interface viewpoint, Tally Sheet Submission</w:t>
            </w:r>
          </w:p>
          <w:p>
            <w:pPr>
              <w:pStyle w:val="TableParagraph"/>
              <w:spacing w:line="260" w:lineRule="exact" w:before="0"/>
              <w:ind w:left="107"/>
              <w:rPr>
                <w:sz w:val="24"/>
              </w:rPr>
            </w:pPr>
            <w:r>
              <w:rPr>
                <w:sz w:val="24"/>
              </w:rPr>
              <w:t>Interface.</w:t>
            </w:r>
          </w:p>
        </w:tc>
      </w:tr>
    </w:tbl>
    <w:p>
      <w:pPr>
        <w:spacing w:after="0" w:line="260" w:lineRule="exact"/>
        <w:rPr>
          <w:sz w:val="24"/>
        </w:rPr>
        <w:sectPr>
          <w:pgSz w:w="12240" w:h="15840"/>
          <w:pgMar w:header="0" w:footer="724" w:top="1440" w:bottom="920" w:left="1080" w:right="940"/>
        </w:sectPr>
      </w:pPr>
    </w:p>
    <w:tbl>
      <w:tblPr>
        <w:tblW w:w="0" w:type="auto"/>
        <w:jc w:val="left"/>
        <w:tblInd w:w="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15"/>
        <w:gridCol w:w="5327"/>
      </w:tblGrid>
      <w:tr>
        <w:trPr>
          <w:trHeight w:val="1103" w:hRule="atLeast"/>
        </w:trPr>
        <w:tc>
          <w:tcPr>
            <w:tcW w:w="3315" w:type="dxa"/>
          </w:tcPr>
          <w:p>
            <w:pPr>
              <w:pStyle w:val="TableParagraph"/>
              <w:spacing w:line="271" w:lineRule="exact" w:before="0"/>
              <w:ind w:left="107"/>
              <w:rPr>
                <w:sz w:val="24"/>
              </w:rPr>
            </w:pPr>
            <w:r>
              <w:rPr>
                <w:sz w:val="24"/>
              </w:rPr>
              <w:t>reviewObservationData</w:t>
            </w:r>
          </w:p>
        </w:tc>
        <w:tc>
          <w:tcPr>
            <w:tcW w:w="5327" w:type="dxa"/>
          </w:tcPr>
          <w:p>
            <w:pPr>
              <w:pStyle w:val="TableParagraph"/>
              <w:spacing w:before="0"/>
              <w:ind w:left="107"/>
              <w:rPr>
                <w:sz w:val="24"/>
              </w:rPr>
            </w:pPr>
            <w:r>
              <w:rPr>
                <w:sz w:val="24"/>
              </w:rPr>
              <w:t>A paid member user is able to review the observation data they entered before by</w:t>
            </w:r>
          </w:p>
          <w:p>
            <w:pPr>
              <w:pStyle w:val="TableParagraph"/>
              <w:spacing w:line="270" w:lineRule="atLeast" w:before="0"/>
              <w:ind w:left="107" w:right="524"/>
              <w:rPr>
                <w:sz w:val="24"/>
              </w:rPr>
            </w:pPr>
            <w:r>
              <w:rPr>
                <w:sz w:val="24"/>
              </w:rPr>
              <w:t>providing their FeederWatchID and the start date of the observation.</w:t>
            </w:r>
          </w:p>
        </w:tc>
      </w:tr>
      <w:tr>
        <w:trPr>
          <w:trHeight w:val="1657" w:hRule="atLeast"/>
        </w:trPr>
        <w:tc>
          <w:tcPr>
            <w:tcW w:w="3315" w:type="dxa"/>
          </w:tcPr>
          <w:p>
            <w:pPr>
              <w:pStyle w:val="TableParagraph"/>
              <w:spacing w:line="273" w:lineRule="exact" w:before="0"/>
              <w:ind w:left="107"/>
              <w:rPr>
                <w:sz w:val="24"/>
              </w:rPr>
            </w:pPr>
            <w:r>
              <w:rPr>
                <w:sz w:val="24"/>
              </w:rPr>
              <w:t>submitConfirmationForm</w:t>
            </w:r>
          </w:p>
        </w:tc>
        <w:tc>
          <w:tcPr>
            <w:tcW w:w="5327" w:type="dxa"/>
          </w:tcPr>
          <w:p>
            <w:pPr>
              <w:pStyle w:val="TableParagraph"/>
              <w:spacing w:line="276" w:lineRule="exact" w:before="1"/>
              <w:ind w:left="107" w:right="137"/>
              <w:rPr>
                <w:sz w:val="24"/>
              </w:rPr>
            </w:pPr>
            <w:r>
              <w:rPr>
                <w:sz w:val="24"/>
              </w:rPr>
              <w:t>With this operation a member user is able to match their account with their FeederWatchID. This operation uses authorizeUser operation of Account Authorization Handler to communicate with Cornell Lab Server or Bird Studies Canada Server.</w:t>
            </w:r>
          </w:p>
        </w:tc>
      </w:tr>
      <w:tr>
        <w:trPr>
          <w:trHeight w:val="827" w:hRule="atLeast"/>
        </w:trPr>
        <w:tc>
          <w:tcPr>
            <w:tcW w:w="3315" w:type="dxa"/>
          </w:tcPr>
          <w:p>
            <w:pPr>
              <w:pStyle w:val="TableParagraph"/>
              <w:spacing w:line="271" w:lineRule="exact" w:before="0"/>
              <w:ind w:left="107"/>
              <w:rPr>
                <w:sz w:val="24"/>
              </w:rPr>
            </w:pPr>
            <w:r>
              <w:rPr>
                <w:sz w:val="24"/>
              </w:rPr>
              <w:t>accessRawData</w:t>
            </w:r>
          </w:p>
        </w:tc>
        <w:tc>
          <w:tcPr>
            <w:tcW w:w="5327" w:type="dxa"/>
          </w:tcPr>
          <w:p>
            <w:pPr>
              <w:pStyle w:val="TableParagraph"/>
              <w:spacing w:before="0"/>
              <w:ind w:left="107" w:right="150"/>
              <w:rPr>
                <w:sz w:val="24"/>
              </w:rPr>
            </w:pPr>
            <w:r>
              <w:rPr>
                <w:sz w:val="24"/>
              </w:rPr>
              <w:t>This operation can be used by ITStaff and Data Analyzers to obtain the raw data given by the</w:t>
            </w:r>
          </w:p>
          <w:p>
            <w:pPr>
              <w:pStyle w:val="TableParagraph"/>
              <w:spacing w:line="260" w:lineRule="exact" w:before="0"/>
              <w:ind w:left="107"/>
              <w:rPr>
                <w:sz w:val="24"/>
              </w:rPr>
            </w:pPr>
            <w:r>
              <w:rPr>
                <w:sz w:val="24"/>
              </w:rPr>
              <w:t>Paid Member Users.</w:t>
            </w:r>
          </w:p>
        </w:tc>
      </w:tr>
      <w:tr>
        <w:trPr>
          <w:trHeight w:val="1379" w:hRule="atLeast"/>
        </w:trPr>
        <w:tc>
          <w:tcPr>
            <w:tcW w:w="3315" w:type="dxa"/>
          </w:tcPr>
          <w:p>
            <w:pPr>
              <w:pStyle w:val="TableParagraph"/>
              <w:spacing w:line="272" w:lineRule="exact" w:before="0"/>
              <w:ind w:left="107"/>
              <w:rPr>
                <w:sz w:val="24"/>
              </w:rPr>
            </w:pPr>
            <w:r>
              <w:rPr>
                <w:sz w:val="24"/>
              </w:rPr>
              <w:t>addStatisticalData</w:t>
            </w:r>
          </w:p>
        </w:tc>
        <w:tc>
          <w:tcPr>
            <w:tcW w:w="5327" w:type="dxa"/>
          </w:tcPr>
          <w:p>
            <w:pPr>
              <w:pStyle w:val="TableParagraph"/>
              <w:spacing w:line="276" w:lineRule="exact" w:before="0"/>
              <w:ind w:left="107" w:right="177"/>
              <w:rPr>
                <w:sz w:val="24"/>
              </w:rPr>
            </w:pPr>
            <w:r>
              <w:rPr>
                <w:sz w:val="24"/>
              </w:rPr>
              <w:t>Data Analyzers can add new statistical data they interpreted from the raw data. This added data is used for showing users some refined statistical data when they requested with showGraph operation.</w:t>
            </w:r>
          </w:p>
        </w:tc>
      </w:tr>
      <w:tr>
        <w:trPr>
          <w:trHeight w:val="827" w:hRule="atLeast"/>
        </w:trPr>
        <w:tc>
          <w:tcPr>
            <w:tcW w:w="3315" w:type="dxa"/>
          </w:tcPr>
          <w:p>
            <w:pPr>
              <w:pStyle w:val="TableParagraph"/>
              <w:spacing w:line="271" w:lineRule="exact" w:before="0"/>
              <w:ind w:left="107"/>
              <w:rPr>
                <w:sz w:val="24"/>
              </w:rPr>
            </w:pPr>
            <w:r>
              <w:rPr>
                <w:sz w:val="24"/>
              </w:rPr>
              <w:t>showPage</w:t>
            </w:r>
          </w:p>
        </w:tc>
        <w:tc>
          <w:tcPr>
            <w:tcW w:w="5327" w:type="dxa"/>
          </w:tcPr>
          <w:p>
            <w:pPr>
              <w:pStyle w:val="TableParagraph"/>
              <w:spacing w:before="0"/>
              <w:ind w:left="107"/>
              <w:rPr>
                <w:sz w:val="24"/>
              </w:rPr>
            </w:pPr>
            <w:r>
              <w:rPr>
                <w:sz w:val="24"/>
              </w:rPr>
              <w:t>When the user requested a page with the operation pageRequest, this operation provides</w:t>
            </w:r>
          </w:p>
          <w:p>
            <w:pPr>
              <w:pStyle w:val="TableParagraph"/>
              <w:spacing w:line="260" w:lineRule="exact" w:before="0"/>
              <w:ind w:left="107"/>
              <w:rPr>
                <w:sz w:val="24"/>
              </w:rPr>
            </w:pPr>
            <w:r>
              <w:rPr>
                <w:sz w:val="24"/>
              </w:rPr>
              <w:t>the page and sends that to the user.</w:t>
            </w:r>
          </w:p>
        </w:tc>
      </w:tr>
      <w:tr>
        <w:trPr>
          <w:trHeight w:val="1382" w:hRule="atLeast"/>
        </w:trPr>
        <w:tc>
          <w:tcPr>
            <w:tcW w:w="3315" w:type="dxa"/>
          </w:tcPr>
          <w:p>
            <w:pPr>
              <w:pStyle w:val="TableParagraph"/>
              <w:spacing w:line="274" w:lineRule="exact" w:before="0"/>
              <w:ind w:left="107"/>
              <w:rPr>
                <w:sz w:val="24"/>
              </w:rPr>
            </w:pPr>
            <w:r>
              <w:rPr>
                <w:sz w:val="24"/>
              </w:rPr>
              <w:t>confirmID</w:t>
            </w:r>
          </w:p>
        </w:tc>
        <w:tc>
          <w:tcPr>
            <w:tcW w:w="5327" w:type="dxa"/>
          </w:tcPr>
          <w:p>
            <w:pPr>
              <w:pStyle w:val="TableParagraph"/>
              <w:spacing w:before="0"/>
              <w:ind w:left="107" w:right="83"/>
              <w:rPr>
                <w:sz w:val="24"/>
              </w:rPr>
            </w:pPr>
            <w:r>
              <w:rPr>
                <w:sz w:val="24"/>
              </w:rPr>
              <w:t>Website manager requests to confirm a FeederWatch ID when it is requested by a member user, and this operation of Account Authorization Handler send the ID to the Cornell</w:t>
            </w:r>
          </w:p>
          <w:p>
            <w:pPr>
              <w:pStyle w:val="TableParagraph"/>
              <w:spacing w:line="260" w:lineRule="exact" w:before="0"/>
              <w:ind w:left="107"/>
              <w:rPr>
                <w:sz w:val="24"/>
              </w:rPr>
            </w:pPr>
            <w:r>
              <w:rPr>
                <w:sz w:val="24"/>
              </w:rPr>
              <w:t>Lab Server or Bird Studies Canada Server.</w:t>
            </w:r>
          </w:p>
        </w:tc>
      </w:tr>
      <w:tr>
        <w:trPr>
          <w:trHeight w:val="1379" w:hRule="atLeast"/>
        </w:trPr>
        <w:tc>
          <w:tcPr>
            <w:tcW w:w="3315" w:type="dxa"/>
          </w:tcPr>
          <w:p>
            <w:pPr>
              <w:pStyle w:val="TableParagraph"/>
              <w:spacing w:line="271" w:lineRule="exact" w:before="0"/>
              <w:ind w:left="107"/>
              <w:rPr>
                <w:sz w:val="24"/>
              </w:rPr>
            </w:pPr>
            <w:r>
              <w:rPr>
                <w:sz w:val="24"/>
              </w:rPr>
              <w:t>authorizeUser</w:t>
            </w:r>
          </w:p>
        </w:tc>
        <w:tc>
          <w:tcPr>
            <w:tcW w:w="5327" w:type="dxa"/>
          </w:tcPr>
          <w:p>
            <w:pPr>
              <w:pStyle w:val="TableParagraph"/>
              <w:spacing w:before="0"/>
              <w:ind w:left="107" w:right="177"/>
              <w:rPr>
                <w:sz w:val="24"/>
              </w:rPr>
            </w:pPr>
            <w:r>
              <w:rPr>
                <w:sz w:val="24"/>
              </w:rPr>
              <w:t>This operation communicates with Cornell Lab Server to decide whether a user is authenticated to do a specific operation. This operation is used for every functionality of the</w:t>
            </w:r>
          </w:p>
          <w:p>
            <w:pPr>
              <w:pStyle w:val="TableParagraph"/>
              <w:spacing w:line="260" w:lineRule="exact" w:before="0"/>
              <w:ind w:left="107"/>
              <w:rPr>
                <w:sz w:val="24"/>
              </w:rPr>
            </w:pPr>
            <w:r>
              <w:rPr>
                <w:sz w:val="24"/>
              </w:rPr>
              <w:t>FeederWatch System.</w:t>
            </w:r>
          </w:p>
        </w:tc>
      </w:tr>
      <w:tr>
        <w:trPr>
          <w:trHeight w:val="1379" w:hRule="atLeast"/>
        </w:trPr>
        <w:tc>
          <w:tcPr>
            <w:tcW w:w="3315" w:type="dxa"/>
          </w:tcPr>
          <w:p>
            <w:pPr>
              <w:pStyle w:val="TableParagraph"/>
              <w:spacing w:line="271" w:lineRule="exact" w:before="0"/>
              <w:ind w:left="107"/>
              <w:rPr>
                <w:sz w:val="24"/>
              </w:rPr>
            </w:pPr>
            <w:r>
              <w:rPr>
                <w:sz w:val="24"/>
              </w:rPr>
              <w:t>drawMap</w:t>
            </w:r>
          </w:p>
        </w:tc>
        <w:tc>
          <w:tcPr>
            <w:tcW w:w="5327" w:type="dxa"/>
          </w:tcPr>
          <w:p>
            <w:pPr>
              <w:pStyle w:val="TableParagraph"/>
              <w:spacing w:before="0"/>
              <w:ind w:left="107" w:right="177"/>
              <w:rPr>
                <w:sz w:val="24"/>
              </w:rPr>
            </w:pPr>
            <w:r>
              <w:rPr>
                <w:sz w:val="24"/>
              </w:rPr>
              <w:t>This operation of Google Maps Handler communicates with Google Maps using its API. While doing that, it uses the query result given</w:t>
            </w:r>
          </w:p>
          <w:p>
            <w:pPr>
              <w:pStyle w:val="TableParagraph"/>
              <w:spacing w:line="270" w:lineRule="atLeast" w:before="0"/>
              <w:ind w:left="107" w:right="390"/>
              <w:rPr>
                <w:sz w:val="24"/>
              </w:rPr>
            </w:pPr>
            <w:r>
              <w:rPr>
                <w:sz w:val="24"/>
              </w:rPr>
              <w:t>by the Website Manager and parses it before directly using it on Google Maps API.</w:t>
            </w:r>
          </w:p>
        </w:tc>
      </w:tr>
      <w:tr>
        <w:trPr>
          <w:trHeight w:val="1657" w:hRule="atLeast"/>
        </w:trPr>
        <w:tc>
          <w:tcPr>
            <w:tcW w:w="3315" w:type="dxa"/>
          </w:tcPr>
          <w:p>
            <w:pPr>
              <w:pStyle w:val="TableParagraph"/>
              <w:spacing w:line="273" w:lineRule="exact" w:before="0"/>
              <w:ind w:left="107"/>
              <w:rPr>
                <w:sz w:val="24"/>
              </w:rPr>
            </w:pPr>
            <w:r>
              <w:rPr>
                <w:sz w:val="24"/>
              </w:rPr>
              <w:t>giveOrder</w:t>
            </w:r>
          </w:p>
        </w:tc>
        <w:tc>
          <w:tcPr>
            <w:tcW w:w="5327" w:type="dxa"/>
          </w:tcPr>
          <w:p>
            <w:pPr>
              <w:pStyle w:val="TableParagraph"/>
              <w:spacing w:before="0"/>
              <w:ind w:left="107" w:right="217"/>
              <w:rPr>
                <w:sz w:val="24"/>
              </w:rPr>
            </w:pPr>
            <w:r>
              <w:rPr>
                <w:sz w:val="24"/>
              </w:rPr>
              <w:t>This operation can be user only by Cornell Lab and it is for giving research kit orders to Warehouse. Since the authorization data and product ID stored in Warehouse Order Notification Handler, this has to be done</w:t>
            </w:r>
          </w:p>
          <w:p>
            <w:pPr>
              <w:pStyle w:val="TableParagraph"/>
              <w:spacing w:line="260" w:lineRule="exact" w:before="0"/>
              <w:ind w:left="107"/>
              <w:rPr>
                <w:sz w:val="24"/>
              </w:rPr>
            </w:pPr>
            <w:r>
              <w:rPr>
                <w:sz w:val="24"/>
              </w:rPr>
              <w:t>through giveOrder operation.</w:t>
            </w:r>
          </w:p>
        </w:tc>
      </w:tr>
      <w:tr>
        <w:trPr>
          <w:trHeight w:val="1103" w:hRule="atLeast"/>
        </w:trPr>
        <w:tc>
          <w:tcPr>
            <w:tcW w:w="3315" w:type="dxa"/>
          </w:tcPr>
          <w:p>
            <w:pPr>
              <w:pStyle w:val="TableParagraph"/>
              <w:spacing w:line="271" w:lineRule="exact" w:before="0"/>
              <w:ind w:left="107"/>
              <w:rPr>
                <w:sz w:val="24"/>
              </w:rPr>
            </w:pPr>
            <w:r>
              <w:rPr>
                <w:sz w:val="24"/>
              </w:rPr>
              <w:t>informITStaff</w:t>
            </w:r>
          </w:p>
        </w:tc>
        <w:tc>
          <w:tcPr>
            <w:tcW w:w="5327" w:type="dxa"/>
          </w:tcPr>
          <w:p>
            <w:pPr>
              <w:pStyle w:val="TableParagraph"/>
              <w:spacing w:before="0"/>
              <w:ind w:left="107" w:right="258"/>
              <w:rPr>
                <w:sz w:val="24"/>
              </w:rPr>
            </w:pPr>
            <w:r>
              <w:rPr>
                <w:sz w:val="24"/>
              </w:rPr>
              <w:t>When the Warehouse does not have enough research kits left, it replies accordingly and Warehouse Order Notification Handler informs</w:t>
            </w:r>
          </w:p>
          <w:p>
            <w:pPr>
              <w:pStyle w:val="TableParagraph"/>
              <w:spacing w:line="260" w:lineRule="exact" w:before="0"/>
              <w:ind w:left="107"/>
              <w:rPr>
                <w:sz w:val="24"/>
              </w:rPr>
            </w:pPr>
            <w:r>
              <w:rPr>
                <w:sz w:val="24"/>
              </w:rPr>
              <w:t>the ITStaff.</w:t>
            </w:r>
          </w:p>
        </w:tc>
      </w:tr>
    </w:tbl>
    <w:p>
      <w:pPr>
        <w:spacing w:after="0" w:line="260" w:lineRule="exact"/>
        <w:rPr>
          <w:sz w:val="24"/>
        </w:rPr>
        <w:sectPr>
          <w:pgSz w:w="12240" w:h="15840"/>
          <w:pgMar w:header="0" w:footer="724" w:top="1440" w:bottom="920" w:left="1080" w:right="940"/>
        </w:sectPr>
      </w:pPr>
    </w:p>
    <w:tbl>
      <w:tblPr>
        <w:tblW w:w="0" w:type="auto"/>
        <w:jc w:val="left"/>
        <w:tblInd w:w="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15"/>
        <w:gridCol w:w="5327"/>
      </w:tblGrid>
      <w:tr>
        <w:trPr>
          <w:trHeight w:val="829" w:hRule="atLeast"/>
        </w:trPr>
        <w:tc>
          <w:tcPr>
            <w:tcW w:w="3315" w:type="dxa"/>
          </w:tcPr>
          <w:p>
            <w:pPr>
              <w:pStyle w:val="TableParagraph"/>
              <w:spacing w:line="271" w:lineRule="exact" w:before="0"/>
              <w:ind w:left="107"/>
              <w:rPr>
                <w:sz w:val="24"/>
              </w:rPr>
            </w:pPr>
            <w:r>
              <w:rPr>
                <w:sz w:val="24"/>
              </w:rPr>
              <w:t>drawGraph</w:t>
            </w:r>
          </w:p>
        </w:tc>
        <w:tc>
          <w:tcPr>
            <w:tcW w:w="5327" w:type="dxa"/>
          </w:tcPr>
          <w:p>
            <w:pPr>
              <w:pStyle w:val="TableParagraph"/>
              <w:spacing w:line="271" w:lineRule="exact" w:before="0"/>
              <w:ind w:left="107"/>
              <w:rPr>
                <w:sz w:val="24"/>
              </w:rPr>
            </w:pPr>
            <w:r>
              <w:rPr>
                <w:sz w:val="24"/>
              </w:rPr>
              <w:t>According to the Statistical Data input sent</w:t>
            </w:r>
            <w:r>
              <w:rPr>
                <w:spacing w:val="-14"/>
                <w:sz w:val="24"/>
              </w:rPr>
              <w:t> </w:t>
            </w:r>
            <w:r>
              <w:rPr>
                <w:sz w:val="24"/>
              </w:rPr>
              <w:t>from</w:t>
            </w:r>
          </w:p>
          <w:p>
            <w:pPr>
              <w:pStyle w:val="TableParagraph"/>
              <w:spacing w:line="270" w:lineRule="atLeast" w:before="0"/>
              <w:ind w:left="107" w:right="126"/>
              <w:rPr>
                <w:sz w:val="24"/>
              </w:rPr>
            </w:pPr>
            <w:r>
              <w:rPr>
                <w:sz w:val="24"/>
              </w:rPr>
              <w:t>the Website Manager, draws a line graph and returns it in String form to be shown on</w:t>
            </w:r>
            <w:r>
              <w:rPr>
                <w:spacing w:val="-16"/>
                <w:sz w:val="24"/>
              </w:rPr>
              <w:t> </w:t>
            </w:r>
            <w:r>
              <w:rPr>
                <w:sz w:val="24"/>
              </w:rPr>
              <w:t>website.</w:t>
            </w:r>
          </w:p>
        </w:tc>
      </w:tr>
    </w:tbl>
    <w:p>
      <w:pPr>
        <w:spacing w:line="251" w:lineRule="exact" w:before="0"/>
        <w:ind w:left="2929" w:right="0" w:firstLine="0"/>
        <w:jc w:val="left"/>
        <w:rPr>
          <w:sz w:val="22"/>
        </w:rPr>
      </w:pPr>
      <w:r>
        <w:rPr>
          <w:sz w:val="22"/>
        </w:rPr>
        <w:t>Table 26: Service interfaces operation descriptions</w:t>
      </w:r>
    </w:p>
    <w:p>
      <w:pPr>
        <w:pStyle w:val="BodyText"/>
        <w:rPr>
          <w:sz w:val="20"/>
        </w:rPr>
      </w:pPr>
    </w:p>
    <w:p>
      <w:pPr>
        <w:pStyle w:val="BodyText"/>
        <w:spacing w:after="1"/>
        <w:rPr>
          <w:sz w:val="27"/>
        </w:rPr>
      </w:pPr>
    </w:p>
    <w:tbl>
      <w:tblPr>
        <w:tblW w:w="0" w:type="auto"/>
        <w:jc w:val="left"/>
        <w:tblInd w:w="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86"/>
        <w:gridCol w:w="1889"/>
        <w:gridCol w:w="1697"/>
        <w:gridCol w:w="1770"/>
      </w:tblGrid>
      <w:tr>
        <w:trPr>
          <w:trHeight w:val="277" w:hRule="atLeast"/>
        </w:trPr>
        <w:tc>
          <w:tcPr>
            <w:tcW w:w="3286" w:type="dxa"/>
          </w:tcPr>
          <w:p>
            <w:pPr>
              <w:pStyle w:val="TableParagraph"/>
              <w:spacing w:line="258" w:lineRule="exact" w:before="0"/>
              <w:ind w:left="107"/>
              <w:rPr>
                <w:b/>
                <w:sz w:val="24"/>
              </w:rPr>
            </w:pPr>
            <w:r>
              <w:rPr>
                <w:b/>
                <w:sz w:val="24"/>
              </w:rPr>
              <w:t>Operation</w:t>
            </w:r>
          </w:p>
        </w:tc>
        <w:tc>
          <w:tcPr>
            <w:tcW w:w="1889" w:type="dxa"/>
          </w:tcPr>
          <w:p>
            <w:pPr>
              <w:pStyle w:val="TableParagraph"/>
              <w:spacing w:line="258" w:lineRule="exact" w:before="0"/>
              <w:ind w:left="107"/>
              <w:rPr>
                <w:b/>
                <w:sz w:val="24"/>
              </w:rPr>
            </w:pPr>
            <w:r>
              <w:rPr>
                <w:b/>
                <w:sz w:val="24"/>
              </w:rPr>
              <w:t>Inputs</w:t>
            </w:r>
          </w:p>
        </w:tc>
        <w:tc>
          <w:tcPr>
            <w:tcW w:w="1697" w:type="dxa"/>
          </w:tcPr>
          <w:p>
            <w:pPr>
              <w:pStyle w:val="TableParagraph"/>
              <w:spacing w:line="258" w:lineRule="exact" w:before="0"/>
              <w:ind w:left="108"/>
              <w:rPr>
                <w:b/>
                <w:sz w:val="24"/>
              </w:rPr>
            </w:pPr>
            <w:r>
              <w:rPr>
                <w:b/>
                <w:sz w:val="24"/>
              </w:rPr>
              <w:t>Outputs</w:t>
            </w:r>
          </w:p>
        </w:tc>
        <w:tc>
          <w:tcPr>
            <w:tcW w:w="1770" w:type="dxa"/>
          </w:tcPr>
          <w:p>
            <w:pPr>
              <w:pStyle w:val="TableParagraph"/>
              <w:spacing w:line="258" w:lineRule="exact" w:before="0"/>
              <w:ind w:left="107"/>
              <w:rPr>
                <w:b/>
                <w:sz w:val="24"/>
              </w:rPr>
            </w:pPr>
            <w:r>
              <w:rPr>
                <w:b/>
                <w:sz w:val="24"/>
              </w:rPr>
              <w:t>Exceptions</w:t>
            </w:r>
          </w:p>
        </w:tc>
      </w:tr>
      <w:tr>
        <w:trPr>
          <w:trHeight w:val="1379" w:hRule="atLeast"/>
        </w:trPr>
        <w:tc>
          <w:tcPr>
            <w:tcW w:w="3286" w:type="dxa"/>
          </w:tcPr>
          <w:p>
            <w:pPr>
              <w:pStyle w:val="TableParagraph"/>
              <w:spacing w:line="271" w:lineRule="exact" w:before="0"/>
              <w:ind w:left="107"/>
              <w:rPr>
                <w:sz w:val="24"/>
              </w:rPr>
            </w:pPr>
            <w:r>
              <w:rPr>
                <w:sz w:val="24"/>
              </w:rPr>
              <w:t>addBlogPost</w:t>
            </w:r>
          </w:p>
        </w:tc>
        <w:tc>
          <w:tcPr>
            <w:tcW w:w="1889" w:type="dxa"/>
          </w:tcPr>
          <w:p>
            <w:pPr>
              <w:pStyle w:val="TableParagraph"/>
              <w:spacing w:before="0"/>
              <w:ind w:left="107" w:right="341"/>
              <w:rPr>
                <w:sz w:val="24"/>
              </w:rPr>
            </w:pPr>
            <w:r>
              <w:rPr>
                <w:sz w:val="24"/>
              </w:rPr>
              <w:t>Authorization cookie</w:t>
            </w:r>
          </w:p>
          <w:p>
            <w:pPr>
              <w:pStyle w:val="TableParagraph"/>
              <w:spacing w:line="270" w:lineRule="atLeast" w:before="0"/>
              <w:ind w:left="107" w:right="661"/>
              <w:rPr>
                <w:sz w:val="24"/>
              </w:rPr>
            </w:pPr>
            <w:r>
              <w:rPr>
                <w:sz w:val="24"/>
              </w:rPr>
              <w:t>Blog entry Title Category</w:t>
            </w:r>
          </w:p>
        </w:tc>
        <w:tc>
          <w:tcPr>
            <w:tcW w:w="1697" w:type="dxa"/>
          </w:tcPr>
          <w:p>
            <w:pPr>
              <w:pStyle w:val="TableParagraph"/>
              <w:spacing w:before="0"/>
              <w:ind w:left="108" w:right="134"/>
              <w:rPr>
                <w:sz w:val="24"/>
              </w:rPr>
            </w:pPr>
            <w:r>
              <w:rPr>
                <w:sz w:val="24"/>
              </w:rPr>
              <w:t>Message operation OK or failed</w:t>
            </w:r>
          </w:p>
        </w:tc>
        <w:tc>
          <w:tcPr>
            <w:tcW w:w="1770" w:type="dxa"/>
          </w:tcPr>
          <w:p>
            <w:pPr>
              <w:pStyle w:val="TableParagraph"/>
              <w:spacing w:before="0"/>
              <w:ind w:left="107" w:right="222"/>
              <w:rPr>
                <w:sz w:val="24"/>
              </w:rPr>
            </w:pPr>
            <w:r>
              <w:rPr>
                <w:sz w:val="24"/>
              </w:rPr>
              <w:t>Authorization Failed Database server not</w:t>
            </w:r>
          </w:p>
          <w:p>
            <w:pPr>
              <w:pStyle w:val="TableParagraph"/>
              <w:spacing w:line="260" w:lineRule="exact" w:before="0"/>
              <w:ind w:left="107"/>
              <w:rPr>
                <w:sz w:val="24"/>
              </w:rPr>
            </w:pPr>
            <w:r>
              <w:rPr>
                <w:sz w:val="24"/>
              </w:rPr>
              <w:t>available</w:t>
            </w:r>
          </w:p>
        </w:tc>
      </w:tr>
      <w:tr>
        <w:trPr>
          <w:trHeight w:val="1378" w:hRule="atLeast"/>
        </w:trPr>
        <w:tc>
          <w:tcPr>
            <w:tcW w:w="3286" w:type="dxa"/>
          </w:tcPr>
          <w:p>
            <w:pPr>
              <w:pStyle w:val="TableParagraph"/>
              <w:spacing w:line="271" w:lineRule="exact" w:before="0"/>
              <w:ind w:left="107"/>
              <w:rPr>
                <w:sz w:val="24"/>
              </w:rPr>
            </w:pPr>
            <w:r>
              <w:rPr>
                <w:sz w:val="24"/>
              </w:rPr>
              <w:t>viewErrorLogs</w:t>
            </w:r>
          </w:p>
        </w:tc>
        <w:tc>
          <w:tcPr>
            <w:tcW w:w="1889" w:type="dxa"/>
          </w:tcPr>
          <w:p>
            <w:pPr>
              <w:pStyle w:val="TableParagraph"/>
              <w:spacing w:before="0"/>
              <w:ind w:left="107" w:right="341"/>
              <w:rPr>
                <w:sz w:val="24"/>
              </w:rPr>
            </w:pPr>
            <w:r>
              <w:rPr>
                <w:sz w:val="24"/>
              </w:rPr>
              <w:t>Authorization cookie</w:t>
            </w:r>
          </w:p>
          <w:p>
            <w:pPr>
              <w:pStyle w:val="TableParagraph"/>
              <w:spacing w:before="0"/>
              <w:ind w:left="107"/>
              <w:rPr>
                <w:sz w:val="24"/>
              </w:rPr>
            </w:pPr>
            <w:r>
              <w:rPr>
                <w:sz w:val="24"/>
              </w:rPr>
              <w:t>Date</w:t>
            </w:r>
          </w:p>
        </w:tc>
        <w:tc>
          <w:tcPr>
            <w:tcW w:w="1697" w:type="dxa"/>
          </w:tcPr>
          <w:p>
            <w:pPr>
              <w:pStyle w:val="TableParagraph"/>
              <w:spacing w:line="271" w:lineRule="exact" w:before="0"/>
              <w:ind w:left="108"/>
              <w:rPr>
                <w:sz w:val="24"/>
              </w:rPr>
            </w:pPr>
            <w:r>
              <w:rPr>
                <w:sz w:val="24"/>
              </w:rPr>
              <w:t>Error list</w:t>
            </w:r>
          </w:p>
        </w:tc>
        <w:tc>
          <w:tcPr>
            <w:tcW w:w="1770" w:type="dxa"/>
          </w:tcPr>
          <w:p>
            <w:pPr>
              <w:pStyle w:val="TableParagraph"/>
              <w:spacing w:before="0"/>
              <w:ind w:left="107" w:right="222"/>
              <w:rPr>
                <w:sz w:val="24"/>
              </w:rPr>
            </w:pPr>
            <w:r>
              <w:rPr>
                <w:sz w:val="24"/>
              </w:rPr>
              <w:t>Authorization Failed Database</w:t>
            </w:r>
          </w:p>
          <w:p>
            <w:pPr>
              <w:pStyle w:val="TableParagraph"/>
              <w:spacing w:line="270" w:lineRule="atLeast" w:before="0"/>
              <w:ind w:left="107" w:right="555"/>
              <w:rPr>
                <w:sz w:val="24"/>
              </w:rPr>
            </w:pPr>
            <w:r>
              <w:rPr>
                <w:sz w:val="24"/>
              </w:rPr>
              <w:t>server not available</w:t>
            </w:r>
          </w:p>
        </w:tc>
      </w:tr>
      <w:tr>
        <w:trPr>
          <w:trHeight w:val="1378" w:hRule="atLeast"/>
        </w:trPr>
        <w:tc>
          <w:tcPr>
            <w:tcW w:w="3286" w:type="dxa"/>
          </w:tcPr>
          <w:p>
            <w:pPr>
              <w:pStyle w:val="TableParagraph"/>
              <w:spacing w:line="270" w:lineRule="exact" w:before="0"/>
              <w:ind w:left="107"/>
              <w:rPr>
                <w:sz w:val="24"/>
              </w:rPr>
            </w:pPr>
            <w:r>
              <w:rPr>
                <w:sz w:val="24"/>
              </w:rPr>
              <w:t>showGraph</w:t>
            </w:r>
          </w:p>
        </w:tc>
        <w:tc>
          <w:tcPr>
            <w:tcW w:w="1889" w:type="dxa"/>
          </w:tcPr>
          <w:p>
            <w:pPr>
              <w:pStyle w:val="TableParagraph"/>
              <w:spacing w:line="270" w:lineRule="exact" w:before="0"/>
              <w:ind w:left="107"/>
              <w:rPr>
                <w:sz w:val="24"/>
              </w:rPr>
            </w:pPr>
            <w:r>
              <w:rPr>
                <w:sz w:val="24"/>
              </w:rPr>
              <w:t>Filter options</w:t>
            </w:r>
          </w:p>
        </w:tc>
        <w:tc>
          <w:tcPr>
            <w:tcW w:w="1697" w:type="dxa"/>
          </w:tcPr>
          <w:p>
            <w:pPr>
              <w:pStyle w:val="TableParagraph"/>
              <w:spacing w:before="0"/>
              <w:ind w:left="108" w:right="535"/>
              <w:rPr>
                <w:sz w:val="24"/>
              </w:rPr>
            </w:pPr>
            <w:r>
              <w:rPr>
                <w:sz w:val="24"/>
              </w:rPr>
              <w:t>Resultant image</w:t>
            </w:r>
          </w:p>
        </w:tc>
        <w:tc>
          <w:tcPr>
            <w:tcW w:w="1770" w:type="dxa"/>
          </w:tcPr>
          <w:p>
            <w:pPr>
              <w:pStyle w:val="TableParagraph"/>
              <w:spacing w:before="0"/>
              <w:ind w:left="107" w:right="342"/>
              <w:rPr>
                <w:sz w:val="24"/>
              </w:rPr>
            </w:pPr>
            <w:r>
              <w:rPr>
                <w:sz w:val="24"/>
              </w:rPr>
              <w:t>Not existing bird species Database server not</w:t>
            </w:r>
          </w:p>
          <w:p>
            <w:pPr>
              <w:pStyle w:val="TableParagraph"/>
              <w:spacing w:line="260" w:lineRule="exact" w:before="0"/>
              <w:ind w:left="107"/>
              <w:rPr>
                <w:sz w:val="24"/>
              </w:rPr>
            </w:pPr>
            <w:r>
              <w:rPr>
                <w:sz w:val="24"/>
              </w:rPr>
              <w:t>available</w:t>
            </w:r>
          </w:p>
        </w:tc>
      </w:tr>
      <w:tr>
        <w:trPr>
          <w:trHeight w:val="1934" w:hRule="atLeast"/>
        </w:trPr>
        <w:tc>
          <w:tcPr>
            <w:tcW w:w="3286" w:type="dxa"/>
          </w:tcPr>
          <w:p>
            <w:pPr>
              <w:pStyle w:val="TableParagraph"/>
              <w:spacing w:line="274" w:lineRule="exact" w:before="0"/>
              <w:ind w:left="107"/>
              <w:rPr>
                <w:sz w:val="24"/>
              </w:rPr>
            </w:pPr>
            <w:r>
              <w:rPr>
                <w:sz w:val="24"/>
              </w:rPr>
              <w:t>addCommentToBlogPost</w:t>
            </w:r>
          </w:p>
        </w:tc>
        <w:tc>
          <w:tcPr>
            <w:tcW w:w="1889" w:type="dxa"/>
          </w:tcPr>
          <w:p>
            <w:pPr>
              <w:pStyle w:val="TableParagraph"/>
              <w:spacing w:before="0"/>
              <w:ind w:left="107" w:right="875"/>
              <w:rPr>
                <w:sz w:val="24"/>
              </w:rPr>
            </w:pPr>
            <w:r>
              <w:rPr>
                <w:sz w:val="24"/>
              </w:rPr>
              <w:t>postID Content Name Email Website</w:t>
            </w:r>
          </w:p>
          <w:p>
            <w:pPr>
              <w:pStyle w:val="TableParagraph"/>
              <w:spacing w:line="270" w:lineRule="atLeast" w:before="0"/>
              <w:ind w:left="107" w:right="341"/>
              <w:rPr>
                <w:sz w:val="24"/>
              </w:rPr>
            </w:pPr>
            <w:r>
              <w:rPr>
                <w:sz w:val="24"/>
              </w:rPr>
              <w:t>Authorization cookie</w:t>
            </w:r>
          </w:p>
        </w:tc>
        <w:tc>
          <w:tcPr>
            <w:tcW w:w="1697" w:type="dxa"/>
          </w:tcPr>
          <w:p>
            <w:pPr>
              <w:pStyle w:val="TableParagraph"/>
              <w:spacing w:before="0"/>
              <w:ind w:left="108" w:right="134"/>
              <w:rPr>
                <w:sz w:val="24"/>
              </w:rPr>
            </w:pPr>
            <w:r>
              <w:rPr>
                <w:sz w:val="24"/>
              </w:rPr>
              <w:t>Message operation OK or failed</w:t>
            </w:r>
          </w:p>
        </w:tc>
        <w:tc>
          <w:tcPr>
            <w:tcW w:w="1770" w:type="dxa"/>
          </w:tcPr>
          <w:p>
            <w:pPr>
              <w:pStyle w:val="TableParagraph"/>
              <w:spacing w:before="0"/>
              <w:ind w:left="107" w:right="289"/>
              <w:rPr>
                <w:sz w:val="24"/>
              </w:rPr>
            </w:pPr>
            <w:r>
              <w:rPr>
                <w:sz w:val="24"/>
              </w:rPr>
              <w:t>Invalid email address Database server not available</w:t>
            </w:r>
          </w:p>
        </w:tc>
      </w:tr>
      <w:tr>
        <w:trPr>
          <w:trHeight w:val="1103" w:hRule="atLeast"/>
        </w:trPr>
        <w:tc>
          <w:tcPr>
            <w:tcW w:w="3286" w:type="dxa"/>
          </w:tcPr>
          <w:p>
            <w:pPr>
              <w:pStyle w:val="TableParagraph"/>
              <w:spacing w:line="271" w:lineRule="exact" w:before="0"/>
              <w:ind w:left="107"/>
              <w:rPr>
                <w:sz w:val="24"/>
              </w:rPr>
            </w:pPr>
            <w:r>
              <w:rPr>
                <w:sz w:val="24"/>
              </w:rPr>
              <w:t>browsePhotos</w:t>
            </w:r>
          </w:p>
        </w:tc>
        <w:tc>
          <w:tcPr>
            <w:tcW w:w="1889" w:type="dxa"/>
          </w:tcPr>
          <w:p>
            <w:pPr>
              <w:pStyle w:val="TableParagraph"/>
              <w:spacing w:line="271" w:lineRule="exact" w:before="0"/>
              <w:ind w:left="107"/>
              <w:rPr>
                <w:sz w:val="24"/>
              </w:rPr>
            </w:pPr>
            <w:r>
              <w:rPr>
                <w:sz w:val="24"/>
              </w:rPr>
              <w:t>Filter options</w:t>
            </w:r>
          </w:p>
        </w:tc>
        <w:tc>
          <w:tcPr>
            <w:tcW w:w="1697" w:type="dxa"/>
          </w:tcPr>
          <w:p>
            <w:pPr>
              <w:pStyle w:val="TableParagraph"/>
              <w:spacing w:before="0"/>
              <w:ind w:left="108" w:right="228"/>
              <w:rPr>
                <w:sz w:val="24"/>
              </w:rPr>
            </w:pPr>
            <w:r>
              <w:rPr>
                <w:sz w:val="24"/>
              </w:rPr>
              <w:t>Resultant images after querying the</w:t>
            </w:r>
          </w:p>
          <w:p>
            <w:pPr>
              <w:pStyle w:val="TableParagraph"/>
              <w:spacing w:line="260" w:lineRule="exact" w:before="0"/>
              <w:ind w:left="108"/>
              <w:rPr>
                <w:sz w:val="24"/>
              </w:rPr>
            </w:pPr>
            <w:r>
              <w:rPr>
                <w:sz w:val="24"/>
              </w:rPr>
              <w:t>database</w:t>
            </w:r>
          </w:p>
        </w:tc>
        <w:tc>
          <w:tcPr>
            <w:tcW w:w="1770" w:type="dxa"/>
          </w:tcPr>
          <w:p>
            <w:pPr>
              <w:pStyle w:val="TableParagraph"/>
              <w:spacing w:before="0"/>
              <w:ind w:left="107" w:right="573"/>
              <w:jc w:val="both"/>
              <w:rPr>
                <w:sz w:val="24"/>
              </w:rPr>
            </w:pPr>
            <w:r>
              <w:rPr>
                <w:sz w:val="24"/>
              </w:rPr>
              <w:t>Database server not available</w:t>
            </w:r>
          </w:p>
        </w:tc>
      </w:tr>
      <w:tr>
        <w:trPr>
          <w:trHeight w:val="1931" w:hRule="atLeast"/>
        </w:trPr>
        <w:tc>
          <w:tcPr>
            <w:tcW w:w="3286" w:type="dxa"/>
          </w:tcPr>
          <w:p>
            <w:pPr>
              <w:pStyle w:val="TableParagraph"/>
              <w:spacing w:line="271" w:lineRule="exact" w:before="0"/>
              <w:ind w:left="107"/>
              <w:rPr>
                <w:sz w:val="24"/>
              </w:rPr>
            </w:pPr>
            <w:r>
              <w:rPr>
                <w:sz w:val="24"/>
              </w:rPr>
              <w:t>exploreCommonFeederBirds</w:t>
            </w:r>
          </w:p>
        </w:tc>
        <w:tc>
          <w:tcPr>
            <w:tcW w:w="1889" w:type="dxa"/>
          </w:tcPr>
          <w:p>
            <w:pPr>
              <w:pStyle w:val="TableParagraph"/>
              <w:spacing w:line="271" w:lineRule="exact" w:before="0"/>
              <w:ind w:left="107"/>
              <w:rPr>
                <w:sz w:val="24"/>
              </w:rPr>
            </w:pPr>
            <w:r>
              <w:rPr>
                <w:sz w:val="24"/>
              </w:rPr>
              <w:t>Filter options</w:t>
            </w:r>
          </w:p>
        </w:tc>
        <w:tc>
          <w:tcPr>
            <w:tcW w:w="1697" w:type="dxa"/>
          </w:tcPr>
          <w:p>
            <w:pPr>
              <w:pStyle w:val="TableParagraph"/>
              <w:spacing w:before="0"/>
              <w:ind w:left="108" w:right="81"/>
              <w:rPr>
                <w:sz w:val="24"/>
              </w:rPr>
            </w:pPr>
            <w:r>
              <w:rPr>
                <w:sz w:val="24"/>
              </w:rPr>
              <w:t>Resultant information about common feeder birds after querying</w:t>
            </w:r>
          </w:p>
          <w:p>
            <w:pPr>
              <w:pStyle w:val="TableParagraph"/>
              <w:spacing w:line="260" w:lineRule="exact" w:before="0"/>
              <w:ind w:left="108"/>
              <w:rPr>
                <w:sz w:val="24"/>
              </w:rPr>
            </w:pPr>
            <w:r>
              <w:rPr>
                <w:sz w:val="24"/>
              </w:rPr>
              <w:t>the database</w:t>
            </w:r>
          </w:p>
        </w:tc>
        <w:tc>
          <w:tcPr>
            <w:tcW w:w="1770" w:type="dxa"/>
          </w:tcPr>
          <w:p>
            <w:pPr>
              <w:pStyle w:val="TableParagraph"/>
              <w:spacing w:before="0"/>
              <w:ind w:left="107" w:right="573"/>
              <w:jc w:val="both"/>
              <w:rPr>
                <w:sz w:val="24"/>
              </w:rPr>
            </w:pPr>
            <w:r>
              <w:rPr>
                <w:sz w:val="24"/>
              </w:rPr>
              <w:t>Database server not available</w:t>
            </w:r>
          </w:p>
        </w:tc>
      </w:tr>
      <w:tr>
        <w:trPr>
          <w:trHeight w:val="829" w:hRule="atLeast"/>
        </w:trPr>
        <w:tc>
          <w:tcPr>
            <w:tcW w:w="3286" w:type="dxa"/>
          </w:tcPr>
          <w:p>
            <w:pPr>
              <w:pStyle w:val="TableParagraph"/>
              <w:spacing w:line="274" w:lineRule="exact" w:before="0"/>
              <w:ind w:left="107"/>
              <w:rPr>
                <w:sz w:val="24"/>
              </w:rPr>
            </w:pPr>
            <w:r>
              <w:rPr>
                <w:sz w:val="24"/>
              </w:rPr>
              <w:t>pageRequest</w:t>
            </w:r>
          </w:p>
        </w:tc>
        <w:tc>
          <w:tcPr>
            <w:tcW w:w="1889" w:type="dxa"/>
          </w:tcPr>
          <w:p>
            <w:pPr>
              <w:pStyle w:val="TableParagraph"/>
              <w:spacing w:line="274" w:lineRule="exact" w:before="0"/>
              <w:ind w:left="107"/>
              <w:rPr>
                <w:sz w:val="24"/>
              </w:rPr>
            </w:pPr>
            <w:r>
              <w:rPr>
                <w:sz w:val="24"/>
              </w:rPr>
              <w:t>URL</w:t>
            </w:r>
          </w:p>
          <w:p>
            <w:pPr>
              <w:pStyle w:val="TableParagraph"/>
              <w:spacing w:line="270" w:lineRule="atLeast" w:before="0"/>
              <w:ind w:left="107" w:right="341"/>
              <w:rPr>
                <w:sz w:val="24"/>
              </w:rPr>
            </w:pPr>
            <w:r>
              <w:rPr>
                <w:sz w:val="24"/>
              </w:rPr>
              <w:t>Authorization cookie</w:t>
            </w:r>
          </w:p>
        </w:tc>
        <w:tc>
          <w:tcPr>
            <w:tcW w:w="1697" w:type="dxa"/>
          </w:tcPr>
          <w:p>
            <w:pPr>
              <w:pStyle w:val="TableParagraph"/>
              <w:spacing w:before="0"/>
              <w:ind w:left="108" w:right="388"/>
              <w:rPr>
                <w:sz w:val="24"/>
              </w:rPr>
            </w:pPr>
            <w:r>
              <w:rPr>
                <w:sz w:val="24"/>
              </w:rPr>
              <w:t>Requested page</w:t>
            </w:r>
          </w:p>
        </w:tc>
        <w:tc>
          <w:tcPr>
            <w:tcW w:w="1770" w:type="dxa"/>
          </w:tcPr>
          <w:p>
            <w:pPr>
              <w:pStyle w:val="TableParagraph"/>
              <w:spacing w:before="0"/>
              <w:ind w:left="107" w:right="222"/>
              <w:rPr>
                <w:sz w:val="24"/>
              </w:rPr>
            </w:pPr>
            <w:r>
              <w:rPr>
                <w:sz w:val="24"/>
              </w:rPr>
              <w:t>Authorization failed</w:t>
            </w:r>
          </w:p>
        </w:tc>
      </w:tr>
      <w:tr>
        <w:trPr>
          <w:trHeight w:val="827" w:hRule="atLeast"/>
        </w:trPr>
        <w:tc>
          <w:tcPr>
            <w:tcW w:w="3286" w:type="dxa"/>
          </w:tcPr>
          <w:p>
            <w:pPr>
              <w:pStyle w:val="TableParagraph"/>
              <w:spacing w:line="271" w:lineRule="exact" w:before="0"/>
              <w:ind w:left="107"/>
              <w:rPr>
                <w:sz w:val="24"/>
              </w:rPr>
            </w:pPr>
            <w:r>
              <w:rPr>
                <w:sz w:val="24"/>
              </w:rPr>
              <w:t>signUpForNewsletter</w:t>
            </w:r>
          </w:p>
        </w:tc>
        <w:tc>
          <w:tcPr>
            <w:tcW w:w="1889" w:type="dxa"/>
          </w:tcPr>
          <w:p>
            <w:pPr>
              <w:pStyle w:val="TableParagraph"/>
              <w:spacing w:before="0"/>
              <w:ind w:left="107" w:right="301"/>
              <w:rPr>
                <w:sz w:val="24"/>
              </w:rPr>
            </w:pPr>
            <w:r>
              <w:rPr>
                <w:sz w:val="24"/>
              </w:rPr>
              <w:t>Email FeederWatch</w:t>
            </w:r>
          </w:p>
          <w:p>
            <w:pPr>
              <w:pStyle w:val="TableParagraph"/>
              <w:spacing w:line="260" w:lineRule="exact" w:before="0"/>
              <w:ind w:left="107"/>
              <w:rPr>
                <w:sz w:val="24"/>
              </w:rPr>
            </w:pPr>
            <w:r>
              <w:rPr>
                <w:sz w:val="24"/>
              </w:rPr>
              <w:t>choice</w:t>
            </w:r>
          </w:p>
        </w:tc>
        <w:tc>
          <w:tcPr>
            <w:tcW w:w="1697" w:type="dxa"/>
          </w:tcPr>
          <w:p>
            <w:pPr>
              <w:pStyle w:val="TableParagraph"/>
              <w:spacing w:before="0"/>
              <w:ind w:left="108" w:right="134"/>
              <w:rPr>
                <w:sz w:val="24"/>
              </w:rPr>
            </w:pPr>
            <w:r>
              <w:rPr>
                <w:sz w:val="24"/>
              </w:rPr>
              <w:t>Message operation OK</w:t>
            </w:r>
          </w:p>
          <w:p>
            <w:pPr>
              <w:pStyle w:val="TableParagraph"/>
              <w:spacing w:line="260" w:lineRule="exact" w:before="0"/>
              <w:ind w:left="108"/>
              <w:rPr>
                <w:sz w:val="24"/>
              </w:rPr>
            </w:pPr>
            <w:r>
              <w:rPr>
                <w:sz w:val="24"/>
              </w:rPr>
              <w:t>or failed</w:t>
            </w:r>
          </w:p>
        </w:tc>
        <w:tc>
          <w:tcPr>
            <w:tcW w:w="1770" w:type="dxa"/>
          </w:tcPr>
          <w:p>
            <w:pPr>
              <w:pStyle w:val="TableParagraph"/>
              <w:spacing w:before="0"/>
              <w:ind w:left="107" w:right="395"/>
              <w:rPr>
                <w:sz w:val="24"/>
              </w:rPr>
            </w:pPr>
            <w:r>
              <w:rPr>
                <w:sz w:val="24"/>
              </w:rPr>
              <w:t>Cornell Lab server not</w:t>
            </w:r>
          </w:p>
          <w:p>
            <w:pPr>
              <w:pStyle w:val="TableParagraph"/>
              <w:spacing w:line="260" w:lineRule="exact" w:before="0"/>
              <w:ind w:left="107"/>
              <w:rPr>
                <w:sz w:val="24"/>
              </w:rPr>
            </w:pPr>
            <w:r>
              <w:rPr>
                <w:sz w:val="24"/>
              </w:rPr>
              <w:t>available</w:t>
            </w:r>
          </w:p>
        </w:tc>
      </w:tr>
    </w:tbl>
    <w:p>
      <w:pPr>
        <w:spacing w:after="0" w:line="260" w:lineRule="exact"/>
        <w:rPr>
          <w:sz w:val="24"/>
        </w:rPr>
        <w:sectPr>
          <w:pgSz w:w="12240" w:h="15840"/>
          <w:pgMar w:header="0" w:footer="724" w:top="1440" w:bottom="920" w:left="1080" w:right="940"/>
        </w:sectPr>
      </w:pPr>
    </w:p>
    <w:tbl>
      <w:tblPr>
        <w:tblW w:w="0" w:type="auto"/>
        <w:jc w:val="left"/>
        <w:tblInd w:w="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86"/>
        <w:gridCol w:w="1889"/>
        <w:gridCol w:w="1697"/>
        <w:gridCol w:w="1770"/>
      </w:tblGrid>
      <w:tr>
        <w:trPr>
          <w:trHeight w:val="551" w:hRule="atLeast"/>
        </w:trPr>
        <w:tc>
          <w:tcPr>
            <w:tcW w:w="3286" w:type="dxa"/>
          </w:tcPr>
          <w:p>
            <w:pPr>
              <w:pStyle w:val="TableParagraph"/>
              <w:spacing w:before="0"/>
              <w:ind w:left="0"/>
              <w:rPr>
                <w:rFonts w:ascii="Times New Roman"/>
                <w:sz w:val="24"/>
              </w:rPr>
            </w:pPr>
          </w:p>
        </w:tc>
        <w:tc>
          <w:tcPr>
            <w:tcW w:w="1889" w:type="dxa"/>
          </w:tcPr>
          <w:p>
            <w:pPr>
              <w:pStyle w:val="TableParagraph"/>
              <w:spacing w:line="271" w:lineRule="exact" w:before="0"/>
              <w:ind w:left="107"/>
              <w:rPr>
                <w:sz w:val="24"/>
              </w:rPr>
            </w:pPr>
            <w:r>
              <w:rPr>
                <w:sz w:val="24"/>
              </w:rPr>
              <w:t>Cornell Lab</w:t>
            </w:r>
          </w:p>
          <w:p>
            <w:pPr>
              <w:pStyle w:val="TableParagraph"/>
              <w:spacing w:line="260" w:lineRule="exact" w:before="0"/>
              <w:ind w:left="107"/>
              <w:rPr>
                <w:sz w:val="24"/>
              </w:rPr>
            </w:pPr>
            <w:r>
              <w:rPr>
                <w:sz w:val="24"/>
              </w:rPr>
              <w:t>choice</w:t>
            </w:r>
          </w:p>
        </w:tc>
        <w:tc>
          <w:tcPr>
            <w:tcW w:w="1697" w:type="dxa"/>
          </w:tcPr>
          <w:p>
            <w:pPr>
              <w:pStyle w:val="TableParagraph"/>
              <w:spacing w:before="0"/>
              <w:ind w:left="0"/>
              <w:rPr>
                <w:rFonts w:ascii="Times New Roman"/>
                <w:sz w:val="24"/>
              </w:rPr>
            </w:pPr>
          </w:p>
        </w:tc>
        <w:tc>
          <w:tcPr>
            <w:tcW w:w="1770" w:type="dxa"/>
          </w:tcPr>
          <w:p>
            <w:pPr>
              <w:pStyle w:val="TableParagraph"/>
              <w:spacing w:before="0"/>
              <w:ind w:left="0"/>
              <w:rPr>
                <w:rFonts w:ascii="Times New Roman"/>
                <w:sz w:val="24"/>
              </w:rPr>
            </w:pPr>
          </w:p>
        </w:tc>
      </w:tr>
      <w:tr>
        <w:trPr>
          <w:trHeight w:val="2209" w:hRule="atLeast"/>
        </w:trPr>
        <w:tc>
          <w:tcPr>
            <w:tcW w:w="3286" w:type="dxa"/>
          </w:tcPr>
          <w:p>
            <w:pPr>
              <w:pStyle w:val="TableParagraph"/>
              <w:spacing w:line="274" w:lineRule="exact" w:before="0"/>
              <w:ind w:left="107"/>
              <w:rPr>
                <w:sz w:val="24"/>
              </w:rPr>
            </w:pPr>
            <w:r>
              <w:rPr>
                <w:sz w:val="24"/>
              </w:rPr>
              <w:t>addPhoto</w:t>
            </w:r>
          </w:p>
        </w:tc>
        <w:tc>
          <w:tcPr>
            <w:tcW w:w="1889" w:type="dxa"/>
          </w:tcPr>
          <w:p>
            <w:pPr>
              <w:pStyle w:val="TableParagraph"/>
              <w:spacing w:before="0"/>
              <w:ind w:left="107" w:right="598"/>
              <w:rPr>
                <w:sz w:val="24"/>
              </w:rPr>
            </w:pPr>
            <w:r>
              <w:rPr>
                <w:sz w:val="24"/>
              </w:rPr>
              <w:t>Image Title Categories Species Tags Submitter</w:t>
            </w:r>
          </w:p>
          <w:p>
            <w:pPr>
              <w:pStyle w:val="TableParagraph"/>
              <w:spacing w:line="270" w:lineRule="atLeast" w:before="0"/>
              <w:ind w:left="107" w:right="341"/>
              <w:rPr>
                <w:sz w:val="24"/>
              </w:rPr>
            </w:pPr>
            <w:r>
              <w:rPr>
                <w:sz w:val="24"/>
              </w:rPr>
              <w:t>Authorization cookie</w:t>
            </w:r>
          </w:p>
        </w:tc>
        <w:tc>
          <w:tcPr>
            <w:tcW w:w="1697" w:type="dxa"/>
          </w:tcPr>
          <w:p>
            <w:pPr>
              <w:pStyle w:val="TableParagraph"/>
              <w:spacing w:before="0"/>
              <w:ind w:left="108" w:right="134"/>
              <w:rPr>
                <w:sz w:val="24"/>
              </w:rPr>
            </w:pPr>
            <w:r>
              <w:rPr>
                <w:sz w:val="24"/>
              </w:rPr>
              <w:t>Message operation OK or failed</w:t>
            </w:r>
          </w:p>
        </w:tc>
        <w:tc>
          <w:tcPr>
            <w:tcW w:w="1770" w:type="dxa"/>
          </w:tcPr>
          <w:p>
            <w:pPr>
              <w:pStyle w:val="TableParagraph"/>
              <w:spacing w:before="0"/>
              <w:ind w:left="107" w:right="155"/>
              <w:rPr>
                <w:sz w:val="24"/>
              </w:rPr>
            </w:pPr>
            <w:r>
              <w:rPr>
                <w:sz w:val="24"/>
              </w:rPr>
              <w:t>Image type is not supported Database server not available</w:t>
            </w:r>
          </w:p>
        </w:tc>
      </w:tr>
      <w:tr>
        <w:trPr>
          <w:trHeight w:val="827" w:hRule="atLeast"/>
        </w:trPr>
        <w:tc>
          <w:tcPr>
            <w:tcW w:w="3286" w:type="dxa"/>
          </w:tcPr>
          <w:p>
            <w:pPr>
              <w:pStyle w:val="TableParagraph"/>
              <w:spacing w:line="271" w:lineRule="exact" w:before="0"/>
              <w:ind w:left="107"/>
              <w:rPr>
                <w:sz w:val="24"/>
              </w:rPr>
            </w:pPr>
            <w:r>
              <w:rPr>
                <w:sz w:val="24"/>
              </w:rPr>
              <w:t>login</w:t>
            </w:r>
          </w:p>
        </w:tc>
        <w:tc>
          <w:tcPr>
            <w:tcW w:w="1889" w:type="dxa"/>
          </w:tcPr>
          <w:p>
            <w:pPr>
              <w:pStyle w:val="TableParagraph"/>
              <w:spacing w:line="271" w:lineRule="exact" w:before="0"/>
              <w:ind w:left="107"/>
              <w:rPr>
                <w:sz w:val="24"/>
              </w:rPr>
            </w:pPr>
            <w:r>
              <w:rPr>
                <w:w w:val="99"/>
                <w:sz w:val="24"/>
              </w:rPr>
              <w:t>-</w:t>
            </w:r>
          </w:p>
        </w:tc>
        <w:tc>
          <w:tcPr>
            <w:tcW w:w="1697" w:type="dxa"/>
          </w:tcPr>
          <w:p>
            <w:pPr>
              <w:pStyle w:val="TableParagraph"/>
              <w:spacing w:line="271" w:lineRule="exact" w:before="0"/>
              <w:ind w:left="108"/>
              <w:rPr>
                <w:sz w:val="24"/>
              </w:rPr>
            </w:pPr>
            <w:r>
              <w:rPr>
                <w:w w:val="99"/>
                <w:sz w:val="24"/>
              </w:rPr>
              <w:t>-</w:t>
            </w:r>
          </w:p>
        </w:tc>
        <w:tc>
          <w:tcPr>
            <w:tcW w:w="1770" w:type="dxa"/>
          </w:tcPr>
          <w:p>
            <w:pPr>
              <w:pStyle w:val="TableParagraph"/>
              <w:spacing w:before="0"/>
              <w:ind w:left="107" w:right="395"/>
              <w:rPr>
                <w:sz w:val="24"/>
              </w:rPr>
            </w:pPr>
            <w:r>
              <w:rPr>
                <w:sz w:val="24"/>
              </w:rPr>
              <w:t>Cornell Lab server not</w:t>
            </w:r>
          </w:p>
          <w:p>
            <w:pPr>
              <w:pStyle w:val="TableParagraph"/>
              <w:spacing w:line="260" w:lineRule="exact" w:before="0"/>
              <w:ind w:left="107"/>
              <w:rPr>
                <w:sz w:val="24"/>
              </w:rPr>
            </w:pPr>
            <w:r>
              <w:rPr>
                <w:sz w:val="24"/>
              </w:rPr>
              <w:t>available</w:t>
            </w:r>
          </w:p>
        </w:tc>
      </w:tr>
      <w:tr>
        <w:trPr>
          <w:trHeight w:val="1931" w:hRule="atLeast"/>
        </w:trPr>
        <w:tc>
          <w:tcPr>
            <w:tcW w:w="3286" w:type="dxa"/>
          </w:tcPr>
          <w:p>
            <w:pPr>
              <w:pStyle w:val="TableParagraph"/>
              <w:spacing w:line="272" w:lineRule="exact" w:before="0"/>
              <w:ind w:left="107"/>
              <w:rPr>
                <w:sz w:val="24"/>
              </w:rPr>
            </w:pPr>
            <w:r>
              <w:rPr>
                <w:sz w:val="24"/>
              </w:rPr>
              <w:t>createOrRenewAccount</w:t>
            </w:r>
          </w:p>
        </w:tc>
        <w:tc>
          <w:tcPr>
            <w:tcW w:w="1889" w:type="dxa"/>
          </w:tcPr>
          <w:p>
            <w:pPr>
              <w:pStyle w:val="TableParagraph"/>
              <w:spacing w:line="272" w:lineRule="exact" w:before="0"/>
              <w:ind w:left="107"/>
              <w:rPr>
                <w:sz w:val="24"/>
              </w:rPr>
            </w:pPr>
            <w:r>
              <w:rPr>
                <w:sz w:val="24"/>
              </w:rPr>
              <w:t>Platform</w:t>
            </w:r>
          </w:p>
        </w:tc>
        <w:tc>
          <w:tcPr>
            <w:tcW w:w="1697" w:type="dxa"/>
          </w:tcPr>
          <w:p>
            <w:pPr>
              <w:pStyle w:val="TableParagraph"/>
              <w:spacing w:line="272" w:lineRule="exact" w:before="0"/>
              <w:ind w:left="108"/>
              <w:rPr>
                <w:sz w:val="24"/>
              </w:rPr>
            </w:pPr>
            <w:r>
              <w:rPr>
                <w:w w:val="99"/>
                <w:sz w:val="24"/>
              </w:rPr>
              <w:t>-</w:t>
            </w:r>
          </w:p>
        </w:tc>
        <w:tc>
          <w:tcPr>
            <w:tcW w:w="1770" w:type="dxa"/>
          </w:tcPr>
          <w:p>
            <w:pPr>
              <w:pStyle w:val="TableParagraph"/>
              <w:spacing w:line="276" w:lineRule="exact" w:before="0"/>
              <w:ind w:left="107" w:right="329"/>
              <w:rPr>
                <w:sz w:val="24"/>
              </w:rPr>
            </w:pPr>
            <w:r>
              <w:rPr>
                <w:sz w:val="24"/>
              </w:rPr>
              <w:t>Cornell Lab server not available Bird Studies Canada server not available</w:t>
            </w:r>
          </w:p>
        </w:tc>
      </w:tr>
      <w:tr>
        <w:trPr>
          <w:trHeight w:val="1931" w:hRule="atLeast"/>
        </w:trPr>
        <w:tc>
          <w:tcPr>
            <w:tcW w:w="3286" w:type="dxa"/>
          </w:tcPr>
          <w:p>
            <w:pPr>
              <w:pStyle w:val="TableParagraph"/>
              <w:spacing w:line="271" w:lineRule="exact" w:before="0"/>
              <w:ind w:left="107"/>
              <w:rPr>
                <w:sz w:val="24"/>
              </w:rPr>
            </w:pPr>
            <w:r>
              <w:rPr>
                <w:sz w:val="24"/>
              </w:rPr>
              <w:t>giftMembership</w:t>
            </w:r>
          </w:p>
        </w:tc>
        <w:tc>
          <w:tcPr>
            <w:tcW w:w="1889" w:type="dxa"/>
          </w:tcPr>
          <w:p>
            <w:pPr>
              <w:pStyle w:val="TableParagraph"/>
              <w:spacing w:line="271" w:lineRule="exact" w:before="0"/>
              <w:ind w:left="107"/>
              <w:rPr>
                <w:sz w:val="24"/>
              </w:rPr>
            </w:pPr>
            <w:r>
              <w:rPr>
                <w:sz w:val="24"/>
              </w:rPr>
              <w:t>Platform</w:t>
            </w:r>
          </w:p>
        </w:tc>
        <w:tc>
          <w:tcPr>
            <w:tcW w:w="1697" w:type="dxa"/>
          </w:tcPr>
          <w:p>
            <w:pPr>
              <w:pStyle w:val="TableParagraph"/>
              <w:spacing w:line="271" w:lineRule="exact" w:before="0"/>
              <w:ind w:left="108"/>
              <w:rPr>
                <w:sz w:val="24"/>
              </w:rPr>
            </w:pPr>
            <w:r>
              <w:rPr>
                <w:w w:val="99"/>
                <w:sz w:val="24"/>
              </w:rPr>
              <w:t>-</w:t>
            </w:r>
          </w:p>
        </w:tc>
        <w:tc>
          <w:tcPr>
            <w:tcW w:w="1770" w:type="dxa"/>
          </w:tcPr>
          <w:p>
            <w:pPr>
              <w:pStyle w:val="TableParagraph"/>
              <w:spacing w:before="0"/>
              <w:ind w:left="107" w:right="329"/>
              <w:rPr>
                <w:sz w:val="24"/>
              </w:rPr>
            </w:pPr>
            <w:r>
              <w:rPr>
                <w:sz w:val="24"/>
              </w:rPr>
              <w:t>Cornell Lab server not available Bird Studies Canada server not</w:t>
            </w:r>
          </w:p>
          <w:p>
            <w:pPr>
              <w:pStyle w:val="TableParagraph"/>
              <w:spacing w:line="260" w:lineRule="exact" w:before="0"/>
              <w:ind w:left="107"/>
              <w:rPr>
                <w:sz w:val="24"/>
              </w:rPr>
            </w:pPr>
            <w:r>
              <w:rPr>
                <w:sz w:val="24"/>
              </w:rPr>
              <w:t>available</w:t>
            </w:r>
          </w:p>
        </w:tc>
      </w:tr>
      <w:tr>
        <w:trPr>
          <w:trHeight w:val="1933" w:hRule="atLeast"/>
        </w:trPr>
        <w:tc>
          <w:tcPr>
            <w:tcW w:w="3286" w:type="dxa"/>
          </w:tcPr>
          <w:p>
            <w:pPr>
              <w:pStyle w:val="TableParagraph"/>
              <w:spacing w:line="274" w:lineRule="exact" w:before="0"/>
              <w:ind w:left="107"/>
              <w:rPr>
                <w:sz w:val="24"/>
              </w:rPr>
            </w:pPr>
            <w:r>
              <w:rPr>
                <w:sz w:val="24"/>
              </w:rPr>
              <w:t>donate</w:t>
            </w:r>
          </w:p>
        </w:tc>
        <w:tc>
          <w:tcPr>
            <w:tcW w:w="1889" w:type="dxa"/>
          </w:tcPr>
          <w:p>
            <w:pPr>
              <w:pStyle w:val="TableParagraph"/>
              <w:spacing w:line="274" w:lineRule="exact" w:before="0"/>
              <w:ind w:left="107"/>
              <w:rPr>
                <w:sz w:val="24"/>
              </w:rPr>
            </w:pPr>
            <w:r>
              <w:rPr>
                <w:sz w:val="24"/>
              </w:rPr>
              <w:t>Platform</w:t>
            </w:r>
          </w:p>
        </w:tc>
        <w:tc>
          <w:tcPr>
            <w:tcW w:w="1697" w:type="dxa"/>
          </w:tcPr>
          <w:p>
            <w:pPr>
              <w:pStyle w:val="TableParagraph"/>
              <w:spacing w:line="274" w:lineRule="exact" w:before="0"/>
              <w:ind w:left="108"/>
              <w:rPr>
                <w:sz w:val="24"/>
              </w:rPr>
            </w:pPr>
            <w:r>
              <w:rPr>
                <w:w w:val="99"/>
                <w:sz w:val="24"/>
              </w:rPr>
              <w:t>-</w:t>
            </w:r>
          </w:p>
        </w:tc>
        <w:tc>
          <w:tcPr>
            <w:tcW w:w="1770" w:type="dxa"/>
          </w:tcPr>
          <w:p>
            <w:pPr>
              <w:pStyle w:val="TableParagraph"/>
              <w:spacing w:line="276" w:lineRule="exact" w:before="2"/>
              <w:ind w:left="107" w:right="329"/>
              <w:rPr>
                <w:sz w:val="24"/>
              </w:rPr>
            </w:pPr>
            <w:r>
              <w:rPr>
                <w:sz w:val="24"/>
              </w:rPr>
              <w:t>Cornell Lab server not available Bird Studies Canada server not available</w:t>
            </w:r>
          </w:p>
        </w:tc>
      </w:tr>
      <w:tr>
        <w:trPr>
          <w:trHeight w:val="827" w:hRule="atLeast"/>
        </w:trPr>
        <w:tc>
          <w:tcPr>
            <w:tcW w:w="3286" w:type="dxa"/>
          </w:tcPr>
          <w:p>
            <w:pPr>
              <w:pStyle w:val="TableParagraph"/>
              <w:spacing w:line="271" w:lineRule="exact" w:before="0"/>
              <w:ind w:left="107"/>
              <w:rPr>
                <w:sz w:val="24"/>
              </w:rPr>
            </w:pPr>
            <w:r>
              <w:rPr>
                <w:sz w:val="24"/>
              </w:rPr>
              <w:t>manageAccount</w:t>
            </w:r>
          </w:p>
        </w:tc>
        <w:tc>
          <w:tcPr>
            <w:tcW w:w="1889" w:type="dxa"/>
          </w:tcPr>
          <w:p>
            <w:pPr>
              <w:pStyle w:val="TableParagraph"/>
              <w:spacing w:line="271" w:lineRule="exact" w:before="0"/>
              <w:ind w:left="107"/>
              <w:rPr>
                <w:sz w:val="24"/>
              </w:rPr>
            </w:pPr>
            <w:r>
              <w:rPr>
                <w:w w:val="99"/>
                <w:sz w:val="24"/>
              </w:rPr>
              <w:t>-</w:t>
            </w:r>
          </w:p>
        </w:tc>
        <w:tc>
          <w:tcPr>
            <w:tcW w:w="1697" w:type="dxa"/>
          </w:tcPr>
          <w:p>
            <w:pPr>
              <w:pStyle w:val="TableParagraph"/>
              <w:spacing w:line="271" w:lineRule="exact" w:before="0"/>
              <w:ind w:left="108"/>
              <w:rPr>
                <w:sz w:val="24"/>
              </w:rPr>
            </w:pPr>
            <w:r>
              <w:rPr>
                <w:w w:val="99"/>
                <w:sz w:val="24"/>
              </w:rPr>
              <w:t>-</w:t>
            </w:r>
          </w:p>
        </w:tc>
        <w:tc>
          <w:tcPr>
            <w:tcW w:w="1770" w:type="dxa"/>
          </w:tcPr>
          <w:p>
            <w:pPr>
              <w:pStyle w:val="TableParagraph"/>
              <w:spacing w:line="271" w:lineRule="exact" w:before="0"/>
              <w:ind w:left="107"/>
              <w:rPr>
                <w:sz w:val="24"/>
              </w:rPr>
            </w:pPr>
            <w:r>
              <w:rPr>
                <w:sz w:val="24"/>
              </w:rPr>
              <w:t>Cornell Lab</w:t>
            </w:r>
          </w:p>
          <w:p>
            <w:pPr>
              <w:pStyle w:val="TableParagraph"/>
              <w:spacing w:line="270" w:lineRule="atLeast" w:before="0"/>
              <w:ind w:left="107" w:right="555"/>
              <w:rPr>
                <w:sz w:val="24"/>
              </w:rPr>
            </w:pPr>
            <w:r>
              <w:rPr>
                <w:sz w:val="24"/>
              </w:rPr>
              <w:t>server not available</w:t>
            </w:r>
          </w:p>
        </w:tc>
      </w:tr>
      <w:tr>
        <w:trPr>
          <w:trHeight w:val="1931" w:hRule="atLeast"/>
        </w:trPr>
        <w:tc>
          <w:tcPr>
            <w:tcW w:w="3286" w:type="dxa"/>
          </w:tcPr>
          <w:p>
            <w:pPr>
              <w:pStyle w:val="TableParagraph"/>
              <w:spacing w:line="271" w:lineRule="exact" w:before="0"/>
              <w:ind w:left="107"/>
              <w:rPr>
                <w:sz w:val="24"/>
              </w:rPr>
            </w:pPr>
            <w:r>
              <w:rPr>
                <w:sz w:val="24"/>
              </w:rPr>
              <w:t>enterObservationData</w:t>
            </w:r>
          </w:p>
        </w:tc>
        <w:tc>
          <w:tcPr>
            <w:tcW w:w="1889" w:type="dxa"/>
          </w:tcPr>
          <w:p>
            <w:pPr>
              <w:pStyle w:val="TableParagraph"/>
              <w:spacing w:before="0"/>
              <w:ind w:left="107" w:right="341"/>
              <w:rPr>
                <w:sz w:val="24"/>
              </w:rPr>
            </w:pPr>
            <w:r>
              <w:rPr>
                <w:sz w:val="24"/>
              </w:rPr>
              <w:t>Authorization cookie Observation information Species IDs</w:t>
            </w:r>
          </w:p>
          <w:p>
            <w:pPr>
              <w:pStyle w:val="TableParagraph"/>
              <w:spacing w:line="270" w:lineRule="atLeast" w:before="0"/>
              <w:ind w:left="107" w:right="888"/>
              <w:rPr>
                <w:sz w:val="24"/>
              </w:rPr>
            </w:pPr>
            <w:r>
              <w:rPr>
                <w:sz w:val="24"/>
              </w:rPr>
              <w:t>Species Counts</w:t>
            </w:r>
          </w:p>
        </w:tc>
        <w:tc>
          <w:tcPr>
            <w:tcW w:w="1697" w:type="dxa"/>
          </w:tcPr>
          <w:p>
            <w:pPr>
              <w:pStyle w:val="TableParagraph"/>
              <w:spacing w:before="0"/>
              <w:ind w:left="108" w:right="134"/>
              <w:rPr>
                <w:sz w:val="24"/>
              </w:rPr>
            </w:pPr>
            <w:r>
              <w:rPr>
                <w:sz w:val="24"/>
              </w:rPr>
              <w:t>Message operation OK or failed</w:t>
            </w:r>
          </w:p>
        </w:tc>
        <w:tc>
          <w:tcPr>
            <w:tcW w:w="1770" w:type="dxa"/>
          </w:tcPr>
          <w:p>
            <w:pPr>
              <w:pStyle w:val="TableParagraph"/>
              <w:spacing w:before="0"/>
              <w:ind w:left="107" w:right="222"/>
              <w:rPr>
                <w:sz w:val="24"/>
              </w:rPr>
            </w:pPr>
            <w:r>
              <w:rPr>
                <w:sz w:val="24"/>
              </w:rPr>
              <w:t>Authorization failed Database server not available</w:t>
            </w:r>
          </w:p>
        </w:tc>
      </w:tr>
      <w:tr>
        <w:trPr>
          <w:trHeight w:val="553" w:hRule="atLeast"/>
        </w:trPr>
        <w:tc>
          <w:tcPr>
            <w:tcW w:w="3286" w:type="dxa"/>
          </w:tcPr>
          <w:p>
            <w:pPr>
              <w:pStyle w:val="TableParagraph"/>
              <w:spacing w:line="274" w:lineRule="exact" w:before="0"/>
              <w:ind w:left="107"/>
              <w:rPr>
                <w:sz w:val="24"/>
              </w:rPr>
            </w:pPr>
            <w:r>
              <w:rPr>
                <w:sz w:val="24"/>
              </w:rPr>
              <w:t>reviewObservationData</w:t>
            </w:r>
          </w:p>
        </w:tc>
        <w:tc>
          <w:tcPr>
            <w:tcW w:w="1889" w:type="dxa"/>
          </w:tcPr>
          <w:p>
            <w:pPr>
              <w:pStyle w:val="TableParagraph"/>
              <w:spacing w:line="276" w:lineRule="exact" w:before="2"/>
              <w:ind w:left="107" w:right="341"/>
              <w:rPr>
                <w:sz w:val="24"/>
              </w:rPr>
            </w:pPr>
            <w:r>
              <w:rPr>
                <w:sz w:val="24"/>
              </w:rPr>
              <w:t>Authorization cookie</w:t>
            </w:r>
          </w:p>
        </w:tc>
        <w:tc>
          <w:tcPr>
            <w:tcW w:w="1697" w:type="dxa"/>
          </w:tcPr>
          <w:p>
            <w:pPr>
              <w:pStyle w:val="TableParagraph"/>
              <w:spacing w:line="276" w:lineRule="exact" w:before="2"/>
              <w:ind w:left="108" w:right="255"/>
              <w:rPr>
                <w:sz w:val="24"/>
              </w:rPr>
            </w:pPr>
            <w:r>
              <w:rPr>
                <w:sz w:val="24"/>
              </w:rPr>
              <w:t>Observation information</w:t>
            </w:r>
          </w:p>
        </w:tc>
        <w:tc>
          <w:tcPr>
            <w:tcW w:w="1770" w:type="dxa"/>
          </w:tcPr>
          <w:p>
            <w:pPr>
              <w:pStyle w:val="TableParagraph"/>
              <w:spacing w:line="276" w:lineRule="exact" w:before="2"/>
              <w:ind w:left="107" w:right="222"/>
              <w:rPr>
                <w:sz w:val="24"/>
              </w:rPr>
            </w:pPr>
            <w:r>
              <w:rPr>
                <w:sz w:val="24"/>
              </w:rPr>
              <w:t>Authorization Failed</w:t>
            </w:r>
          </w:p>
        </w:tc>
      </w:tr>
    </w:tbl>
    <w:p>
      <w:pPr>
        <w:spacing w:after="0" w:line="276" w:lineRule="exact"/>
        <w:rPr>
          <w:sz w:val="24"/>
        </w:rPr>
        <w:sectPr>
          <w:pgSz w:w="12240" w:h="15840"/>
          <w:pgMar w:header="0" w:footer="724" w:top="1440" w:bottom="920" w:left="1080" w:right="940"/>
        </w:sectPr>
      </w:pPr>
    </w:p>
    <w:tbl>
      <w:tblPr>
        <w:tblW w:w="0" w:type="auto"/>
        <w:jc w:val="left"/>
        <w:tblInd w:w="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86"/>
        <w:gridCol w:w="1889"/>
        <w:gridCol w:w="1697"/>
        <w:gridCol w:w="1770"/>
      </w:tblGrid>
      <w:tr>
        <w:trPr>
          <w:trHeight w:val="827" w:hRule="atLeast"/>
        </w:trPr>
        <w:tc>
          <w:tcPr>
            <w:tcW w:w="3286" w:type="dxa"/>
          </w:tcPr>
          <w:p>
            <w:pPr>
              <w:pStyle w:val="TableParagraph"/>
              <w:spacing w:before="0"/>
              <w:ind w:left="0"/>
              <w:rPr>
                <w:rFonts w:ascii="Times New Roman"/>
                <w:sz w:val="22"/>
              </w:rPr>
            </w:pPr>
          </w:p>
        </w:tc>
        <w:tc>
          <w:tcPr>
            <w:tcW w:w="1889" w:type="dxa"/>
          </w:tcPr>
          <w:p>
            <w:pPr>
              <w:pStyle w:val="TableParagraph"/>
              <w:spacing w:before="0"/>
              <w:ind w:left="107" w:right="117"/>
              <w:rPr>
                <w:sz w:val="24"/>
              </w:rPr>
            </w:pPr>
            <w:r>
              <w:rPr>
                <w:sz w:val="24"/>
              </w:rPr>
              <w:t>Start date of the</w:t>
            </w:r>
            <w:r>
              <w:rPr>
                <w:spacing w:val="-5"/>
                <w:sz w:val="24"/>
              </w:rPr>
              <w:t> </w:t>
            </w:r>
            <w:r>
              <w:rPr>
                <w:sz w:val="24"/>
              </w:rPr>
              <w:t>observation</w:t>
            </w:r>
          </w:p>
        </w:tc>
        <w:tc>
          <w:tcPr>
            <w:tcW w:w="1697" w:type="dxa"/>
          </w:tcPr>
          <w:p>
            <w:pPr>
              <w:pStyle w:val="TableParagraph"/>
              <w:spacing w:before="0"/>
              <w:ind w:left="0"/>
              <w:rPr>
                <w:rFonts w:ascii="Times New Roman"/>
                <w:sz w:val="22"/>
              </w:rPr>
            </w:pPr>
          </w:p>
        </w:tc>
        <w:tc>
          <w:tcPr>
            <w:tcW w:w="1770" w:type="dxa"/>
          </w:tcPr>
          <w:p>
            <w:pPr>
              <w:pStyle w:val="TableParagraph"/>
              <w:spacing w:line="271" w:lineRule="exact" w:before="0"/>
              <w:ind w:left="107"/>
              <w:rPr>
                <w:sz w:val="24"/>
              </w:rPr>
            </w:pPr>
            <w:r>
              <w:rPr>
                <w:sz w:val="24"/>
              </w:rPr>
              <w:t>Database</w:t>
            </w:r>
          </w:p>
          <w:p>
            <w:pPr>
              <w:pStyle w:val="TableParagraph"/>
              <w:spacing w:line="270" w:lineRule="atLeast" w:before="0"/>
              <w:ind w:left="107" w:right="555"/>
              <w:rPr>
                <w:sz w:val="24"/>
              </w:rPr>
            </w:pPr>
            <w:r>
              <w:rPr>
                <w:sz w:val="24"/>
              </w:rPr>
              <w:t>server not available</w:t>
            </w:r>
          </w:p>
        </w:tc>
      </w:tr>
      <w:tr>
        <w:trPr>
          <w:trHeight w:val="1381" w:hRule="atLeast"/>
        </w:trPr>
        <w:tc>
          <w:tcPr>
            <w:tcW w:w="3286" w:type="dxa"/>
          </w:tcPr>
          <w:p>
            <w:pPr>
              <w:pStyle w:val="TableParagraph"/>
              <w:spacing w:line="274" w:lineRule="exact" w:before="0"/>
              <w:ind w:left="107"/>
              <w:rPr>
                <w:sz w:val="24"/>
              </w:rPr>
            </w:pPr>
            <w:r>
              <w:rPr>
                <w:sz w:val="24"/>
              </w:rPr>
              <w:t>submitConfirmationForm</w:t>
            </w:r>
          </w:p>
        </w:tc>
        <w:tc>
          <w:tcPr>
            <w:tcW w:w="1889" w:type="dxa"/>
          </w:tcPr>
          <w:p>
            <w:pPr>
              <w:pStyle w:val="TableParagraph"/>
              <w:spacing w:before="0"/>
              <w:ind w:left="107" w:right="301"/>
              <w:rPr>
                <w:sz w:val="24"/>
              </w:rPr>
            </w:pPr>
            <w:r>
              <w:rPr>
                <w:sz w:val="24"/>
              </w:rPr>
              <w:t>Authorization cookie FeederWatch ID</w:t>
            </w:r>
          </w:p>
          <w:p>
            <w:pPr>
              <w:pStyle w:val="TableParagraph"/>
              <w:spacing w:line="260" w:lineRule="exact" w:before="0"/>
              <w:ind w:left="107"/>
              <w:rPr>
                <w:sz w:val="24"/>
              </w:rPr>
            </w:pPr>
            <w:r>
              <w:rPr>
                <w:sz w:val="24"/>
              </w:rPr>
              <w:t>Platform</w:t>
            </w:r>
          </w:p>
        </w:tc>
        <w:tc>
          <w:tcPr>
            <w:tcW w:w="1697" w:type="dxa"/>
          </w:tcPr>
          <w:p>
            <w:pPr>
              <w:pStyle w:val="TableParagraph"/>
              <w:spacing w:before="0"/>
              <w:ind w:left="108" w:right="241"/>
              <w:rPr>
                <w:sz w:val="24"/>
              </w:rPr>
            </w:pPr>
            <w:r>
              <w:rPr>
                <w:sz w:val="24"/>
              </w:rPr>
              <w:t>Message confirmation result</w:t>
            </w:r>
          </w:p>
        </w:tc>
        <w:tc>
          <w:tcPr>
            <w:tcW w:w="1770" w:type="dxa"/>
          </w:tcPr>
          <w:p>
            <w:pPr>
              <w:pStyle w:val="TableParagraph"/>
              <w:spacing w:before="0"/>
              <w:ind w:left="107" w:right="395"/>
              <w:rPr>
                <w:sz w:val="24"/>
              </w:rPr>
            </w:pPr>
            <w:r>
              <w:rPr>
                <w:sz w:val="24"/>
              </w:rPr>
              <w:t>Cornell Lab server not available</w:t>
            </w:r>
          </w:p>
        </w:tc>
      </w:tr>
      <w:tr>
        <w:trPr>
          <w:trHeight w:val="1379" w:hRule="atLeast"/>
        </w:trPr>
        <w:tc>
          <w:tcPr>
            <w:tcW w:w="3286" w:type="dxa"/>
          </w:tcPr>
          <w:p>
            <w:pPr>
              <w:pStyle w:val="TableParagraph"/>
              <w:spacing w:line="271" w:lineRule="exact" w:before="0"/>
              <w:ind w:left="107"/>
              <w:rPr>
                <w:sz w:val="24"/>
              </w:rPr>
            </w:pPr>
            <w:r>
              <w:rPr>
                <w:sz w:val="24"/>
              </w:rPr>
              <w:t>accessRawData</w:t>
            </w:r>
          </w:p>
        </w:tc>
        <w:tc>
          <w:tcPr>
            <w:tcW w:w="1889" w:type="dxa"/>
          </w:tcPr>
          <w:p>
            <w:pPr>
              <w:pStyle w:val="TableParagraph"/>
              <w:spacing w:before="0"/>
              <w:ind w:left="107" w:right="341"/>
              <w:rPr>
                <w:sz w:val="24"/>
              </w:rPr>
            </w:pPr>
            <w:r>
              <w:rPr>
                <w:sz w:val="24"/>
              </w:rPr>
              <w:t>Authorization cookie</w:t>
            </w:r>
          </w:p>
          <w:p>
            <w:pPr>
              <w:pStyle w:val="TableParagraph"/>
              <w:spacing w:before="0"/>
              <w:ind w:left="107"/>
              <w:rPr>
                <w:sz w:val="24"/>
              </w:rPr>
            </w:pPr>
            <w:r>
              <w:rPr>
                <w:sz w:val="24"/>
              </w:rPr>
              <w:t>Filter options</w:t>
            </w:r>
          </w:p>
        </w:tc>
        <w:tc>
          <w:tcPr>
            <w:tcW w:w="1697" w:type="dxa"/>
          </w:tcPr>
          <w:p>
            <w:pPr>
              <w:pStyle w:val="TableParagraph"/>
              <w:spacing w:line="271" w:lineRule="exact" w:before="0"/>
              <w:ind w:left="108"/>
              <w:rPr>
                <w:sz w:val="24"/>
              </w:rPr>
            </w:pPr>
            <w:r>
              <w:rPr>
                <w:sz w:val="24"/>
              </w:rPr>
              <w:t>Raw Data</w:t>
            </w:r>
          </w:p>
        </w:tc>
        <w:tc>
          <w:tcPr>
            <w:tcW w:w="1770" w:type="dxa"/>
          </w:tcPr>
          <w:p>
            <w:pPr>
              <w:pStyle w:val="TableParagraph"/>
              <w:spacing w:before="0"/>
              <w:ind w:left="107" w:right="222"/>
              <w:rPr>
                <w:sz w:val="24"/>
              </w:rPr>
            </w:pPr>
            <w:r>
              <w:rPr>
                <w:sz w:val="24"/>
              </w:rPr>
              <w:t>Authorization failed Database server not</w:t>
            </w:r>
          </w:p>
          <w:p>
            <w:pPr>
              <w:pStyle w:val="TableParagraph"/>
              <w:spacing w:line="260" w:lineRule="exact" w:before="0"/>
              <w:ind w:left="107"/>
              <w:rPr>
                <w:sz w:val="24"/>
              </w:rPr>
            </w:pPr>
            <w:r>
              <w:rPr>
                <w:sz w:val="24"/>
              </w:rPr>
              <w:t>available</w:t>
            </w:r>
          </w:p>
        </w:tc>
      </w:tr>
      <w:tr>
        <w:trPr>
          <w:trHeight w:val="1655" w:hRule="atLeast"/>
        </w:trPr>
        <w:tc>
          <w:tcPr>
            <w:tcW w:w="3286" w:type="dxa"/>
          </w:tcPr>
          <w:p>
            <w:pPr>
              <w:pStyle w:val="TableParagraph"/>
              <w:spacing w:line="272" w:lineRule="exact" w:before="0"/>
              <w:ind w:left="107"/>
              <w:rPr>
                <w:sz w:val="24"/>
              </w:rPr>
            </w:pPr>
            <w:r>
              <w:rPr>
                <w:sz w:val="24"/>
              </w:rPr>
              <w:t>addStatisticalData</w:t>
            </w:r>
          </w:p>
        </w:tc>
        <w:tc>
          <w:tcPr>
            <w:tcW w:w="1889" w:type="dxa"/>
          </w:tcPr>
          <w:p>
            <w:pPr>
              <w:pStyle w:val="TableParagraph"/>
              <w:spacing w:before="0"/>
              <w:ind w:left="107" w:right="181"/>
              <w:rPr>
                <w:sz w:val="24"/>
              </w:rPr>
            </w:pPr>
            <w:r>
              <w:rPr>
                <w:sz w:val="24"/>
              </w:rPr>
              <w:t>Authorization cookie Statistical data file</w:t>
            </w:r>
          </w:p>
          <w:p>
            <w:pPr>
              <w:pStyle w:val="TableParagraph"/>
              <w:spacing w:before="0"/>
              <w:ind w:left="107"/>
              <w:rPr>
                <w:sz w:val="24"/>
              </w:rPr>
            </w:pPr>
            <w:r>
              <w:rPr>
                <w:sz w:val="24"/>
              </w:rPr>
              <w:t>File type</w:t>
            </w:r>
          </w:p>
        </w:tc>
        <w:tc>
          <w:tcPr>
            <w:tcW w:w="1697" w:type="dxa"/>
          </w:tcPr>
          <w:p>
            <w:pPr>
              <w:pStyle w:val="TableParagraph"/>
              <w:spacing w:before="0"/>
              <w:ind w:left="108" w:right="134"/>
              <w:rPr>
                <w:sz w:val="24"/>
              </w:rPr>
            </w:pPr>
            <w:r>
              <w:rPr>
                <w:sz w:val="24"/>
              </w:rPr>
              <w:t>Message operation OK or failed</w:t>
            </w:r>
          </w:p>
        </w:tc>
        <w:tc>
          <w:tcPr>
            <w:tcW w:w="1770" w:type="dxa"/>
          </w:tcPr>
          <w:p>
            <w:pPr>
              <w:pStyle w:val="TableParagraph"/>
              <w:spacing w:before="0"/>
              <w:ind w:left="107" w:right="222"/>
              <w:rPr>
                <w:sz w:val="24"/>
              </w:rPr>
            </w:pPr>
            <w:r>
              <w:rPr>
                <w:sz w:val="24"/>
              </w:rPr>
              <w:t>Authorization failed Database server not available</w:t>
            </w:r>
          </w:p>
        </w:tc>
      </w:tr>
      <w:tr>
        <w:trPr>
          <w:trHeight w:val="1379" w:hRule="atLeast"/>
        </w:trPr>
        <w:tc>
          <w:tcPr>
            <w:tcW w:w="3286" w:type="dxa"/>
          </w:tcPr>
          <w:p>
            <w:pPr>
              <w:pStyle w:val="TableParagraph"/>
              <w:spacing w:line="271" w:lineRule="exact" w:before="0"/>
              <w:ind w:left="107"/>
              <w:rPr>
                <w:sz w:val="24"/>
              </w:rPr>
            </w:pPr>
            <w:r>
              <w:rPr>
                <w:sz w:val="24"/>
              </w:rPr>
              <w:t>showPage</w:t>
            </w:r>
          </w:p>
        </w:tc>
        <w:tc>
          <w:tcPr>
            <w:tcW w:w="1889" w:type="dxa"/>
          </w:tcPr>
          <w:p>
            <w:pPr>
              <w:pStyle w:val="TableParagraph"/>
              <w:spacing w:line="271" w:lineRule="exact" w:before="0"/>
              <w:ind w:left="107"/>
              <w:rPr>
                <w:sz w:val="24"/>
              </w:rPr>
            </w:pPr>
            <w:r>
              <w:rPr>
                <w:sz w:val="24"/>
              </w:rPr>
              <w:t>Page ID</w:t>
            </w:r>
          </w:p>
        </w:tc>
        <w:tc>
          <w:tcPr>
            <w:tcW w:w="1697" w:type="dxa"/>
          </w:tcPr>
          <w:p>
            <w:pPr>
              <w:pStyle w:val="TableParagraph"/>
              <w:spacing w:before="0"/>
              <w:ind w:left="108" w:right="388"/>
              <w:rPr>
                <w:sz w:val="24"/>
              </w:rPr>
            </w:pPr>
            <w:r>
              <w:rPr>
                <w:sz w:val="24"/>
              </w:rPr>
              <w:t>Requested page</w:t>
            </w:r>
          </w:p>
        </w:tc>
        <w:tc>
          <w:tcPr>
            <w:tcW w:w="1770" w:type="dxa"/>
          </w:tcPr>
          <w:p>
            <w:pPr>
              <w:pStyle w:val="TableParagraph"/>
              <w:spacing w:before="0"/>
              <w:ind w:left="107" w:right="555"/>
              <w:rPr>
                <w:sz w:val="24"/>
              </w:rPr>
            </w:pPr>
            <w:r>
              <w:rPr>
                <w:sz w:val="24"/>
              </w:rPr>
              <w:t>Page not found Database server not</w:t>
            </w:r>
          </w:p>
          <w:p>
            <w:pPr>
              <w:pStyle w:val="TableParagraph"/>
              <w:spacing w:line="260" w:lineRule="exact" w:before="0"/>
              <w:ind w:left="107"/>
              <w:rPr>
                <w:sz w:val="24"/>
              </w:rPr>
            </w:pPr>
            <w:r>
              <w:rPr>
                <w:sz w:val="24"/>
              </w:rPr>
              <w:t>available</w:t>
            </w:r>
          </w:p>
        </w:tc>
      </w:tr>
      <w:tr>
        <w:trPr>
          <w:trHeight w:val="1934" w:hRule="atLeast"/>
        </w:trPr>
        <w:tc>
          <w:tcPr>
            <w:tcW w:w="3286" w:type="dxa"/>
          </w:tcPr>
          <w:p>
            <w:pPr>
              <w:pStyle w:val="TableParagraph"/>
              <w:spacing w:line="274" w:lineRule="exact" w:before="0"/>
              <w:ind w:left="107"/>
              <w:rPr>
                <w:sz w:val="24"/>
              </w:rPr>
            </w:pPr>
            <w:r>
              <w:rPr>
                <w:sz w:val="24"/>
              </w:rPr>
              <w:t>confirmID</w:t>
            </w:r>
          </w:p>
        </w:tc>
        <w:tc>
          <w:tcPr>
            <w:tcW w:w="1889" w:type="dxa"/>
          </w:tcPr>
          <w:p>
            <w:pPr>
              <w:pStyle w:val="TableParagraph"/>
              <w:spacing w:before="0"/>
              <w:ind w:left="107" w:right="301"/>
              <w:rPr>
                <w:sz w:val="24"/>
              </w:rPr>
            </w:pPr>
            <w:r>
              <w:rPr>
                <w:sz w:val="24"/>
              </w:rPr>
              <w:t>FeederWatch ID</w:t>
            </w:r>
          </w:p>
          <w:p>
            <w:pPr>
              <w:pStyle w:val="TableParagraph"/>
              <w:spacing w:before="0"/>
              <w:ind w:left="107" w:right="341"/>
              <w:rPr>
                <w:sz w:val="24"/>
              </w:rPr>
            </w:pPr>
            <w:r>
              <w:rPr>
                <w:sz w:val="24"/>
              </w:rPr>
              <w:t>Authorization cookie Platform</w:t>
            </w:r>
          </w:p>
        </w:tc>
        <w:tc>
          <w:tcPr>
            <w:tcW w:w="1697" w:type="dxa"/>
          </w:tcPr>
          <w:p>
            <w:pPr>
              <w:pStyle w:val="TableParagraph"/>
              <w:spacing w:before="0"/>
              <w:ind w:left="108" w:right="188"/>
              <w:rPr>
                <w:sz w:val="24"/>
              </w:rPr>
            </w:pPr>
            <w:r>
              <w:rPr>
                <w:sz w:val="24"/>
              </w:rPr>
              <w:t>Confirmation status</w:t>
            </w:r>
          </w:p>
        </w:tc>
        <w:tc>
          <w:tcPr>
            <w:tcW w:w="1770" w:type="dxa"/>
          </w:tcPr>
          <w:p>
            <w:pPr>
              <w:pStyle w:val="TableParagraph"/>
              <w:spacing w:before="0"/>
              <w:ind w:left="107" w:right="329"/>
              <w:rPr>
                <w:sz w:val="24"/>
              </w:rPr>
            </w:pPr>
            <w:r>
              <w:rPr>
                <w:sz w:val="24"/>
              </w:rPr>
              <w:t>Cornell Lab server not available Bird Studies Canada</w:t>
            </w:r>
          </w:p>
          <w:p>
            <w:pPr>
              <w:pStyle w:val="TableParagraph"/>
              <w:spacing w:line="270" w:lineRule="atLeast" w:before="0"/>
              <w:ind w:left="107" w:right="555"/>
              <w:rPr>
                <w:sz w:val="24"/>
              </w:rPr>
            </w:pPr>
            <w:r>
              <w:rPr>
                <w:sz w:val="24"/>
              </w:rPr>
              <w:t>server not available</w:t>
            </w:r>
          </w:p>
        </w:tc>
      </w:tr>
      <w:tr>
        <w:trPr>
          <w:trHeight w:val="827" w:hRule="atLeast"/>
        </w:trPr>
        <w:tc>
          <w:tcPr>
            <w:tcW w:w="3286" w:type="dxa"/>
          </w:tcPr>
          <w:p>
            <w:pPr>
              <w:pStyle w:val="TableParagraph"/>
              <w:spacing w:line="271" w:lineRule="exact" w:before="0"/>
              <w:ind w:left="107"/>
              <w:rPr>
                <w:sz w:val="24"/>
              </w:rPr>
            </w:pPr>
            <w:r>
              <w:rPr>
                <w:sz w:val="24"/>
              </w:rPr>
              <w:t>authorizeUser</w:t>
            </w:r>
          </w:p>
        </w:tc>
        <w:tc>
          <w:tcPr>
            <w:tcW w:w="1889" w:type="dxa"/>
          </w:tcPr>
          <w:p>
            <w:pPr>
              <w:pStyle w:val="TableParagraph"/>
              <w:spacing w:line="271" w:lineRule="exact" w:before="0"/>
              <w:ind w:left="107"/>
              <w:rPr>
                <w:sz w:val="24"/>
              </w:rPr>
            </w:pPr>
            <w:r>
              <w:rPr>
                <w:sz w:val="24"/>
              </w:rPr>
              <w:t>Authorization</w:t>
            </w:r>
          </w:p>
          <w:p>
            <w:pPr>
              <w:pStyle w:val="TableParagraph"/>
              <w:spacing w:line="270" w:lineRule="atLeast" w:before="0"/>
              <w:ind w:left="107" w:right="383"/>
              <w:rPr>
                <w:sz w:val="24"/>
              </w:rPr>
            </w:pPr>
            <w:r>
              <w:rPr>
                <w:sz w:val="24"/>
              </w:rPr>
              <w:t>cookie Operation</w:t>
            </w:r>
            <w:r>
              <w:rPr>
                <w:spacing w:val="-2"/>
                <w:sz w:val="24"/>
              </w:rPr>
              <w:t> </w:t>
            </w:r>
            <w:r>
              <w:rPr>
                <w:sz w:val="24"/>
              </w:rPr>
              <w:t>ID</w:t>
            </w:r>
          </w:p>
        </w:tc>
        <w:tc>
          <w:tcPr>
            <w:tcW w:w="1697" w:type="dxa"/>
          </w:tcPr>
          <w:p>
            <w:pPr>
              <w:pStyle w:val="TableParagraph"/>
              <w:spacing w:before="0"/>
              <w:ind w:left="108" w:right="148"/>
              <w:rPr>
                <w:sz w:val="24"/>
              </w:rPr>
            </w:pPr>
            <w:r>
              <w:rPr>
                <w:sz w:val="24"/>
              </w:rPr>
              <w:t>Authorization status</w:t>
            </w:r>
          </w:p>
        </w:tc>
        <w:tc>
          <w:tcPr>
            <w:tcW w:w="1770" w:type="dxa"/>
          </w:tcPr>
          <w:p>
            <w:pPr>
              <w:pStyle w:val="TableParagraph"/>
              <w:spacing w:line="271" w:lineRule="exact" w:before="0"/>
              <w:ind w:left="107"/>
              <w:rPr>
                <w:sz w:val="24"/>
              </w:rPr>
            </w:pPr>
            <w:r>
              <w:rPr>
                <w:sz w:val="24"/>
              </w:rPr>
              <w:t>Cornell Lab</w:t>
            </w:r>
          </w:p>
          <w:p>
            <w:pPr>
              <w:pStyle w:val="TableParagraph"/>
              <w:spacing w:line="270" w:lineRule="atLeast" w:before="0"/>
              <w:ind w:left="107" w:right="555"/>
              <w:rPr>
                <w:sz w:val="24"/>
              </w:rPr>
            </w:pPr>
            <w:r>
              <w:rPr>
                <w:sz w:val="24"/>
              </w:rPr>
              <w:t>server not available</w:t>
            </w:r>
          </w:p>
        </w:tc>
      </w:tr>
      <w:tr>
        <w:trPr>
          <w:trHeight w:val="551" w:hRule="atLeast"/>
        </w:trPr>
        <w:tc>
          <w:tcPr>
            <w:tcW w:w="3286" w:type="dxa"/>
          </w:tcPr>
          <w:p>
            <w:pPr>
              <w:pStyle w:val="TableParagraph"/>
              <w:spacing w:line="271" w:lineRule="exact" w:before="0"/>
              <w:ind w:left="107"/>
              <w:rPr>
                <w:sz w:val="24"/>
              </w:rPr>
            </w:pPr>
            <w:r>
              <w:rPr>
                <w:sz w:val="24"/>
              </w:rPr>
              <w:t>drawMap</w:t>
            </w:r>
          </w:p>
        </w:tc>
        <w:tc>
          <w:tcPr>
            <w:tcW w:w="1889" w:type="dxa"/>
          </w:tcPr>
          <w:p>
            <w:pPr>
              <w:pStyle w:val="TableParagraph"/>
              <w:spacing w:line="271" w:lineRule="exact" w:before="0"/>
              <w:ind w:left="107"/>
              <w:rPr>
                <w:sz w:val="24"/>
              </w:rPr>
            </w:pPr>
            <w:r>
              <w:rPr>
                <w:sz w:val="24"/>
              </w:rPr>
              <w:t>Query result</w:t>
            </w:r>
          </w:p>
        </w:tc>
        <w:tc>
          <w:tcPr>
            <w:tcW w:w="1697" w:type="dxa"/>
          </w:tcPr>
          <w:p>
            <w:pPr>
              <w:pStyle w:val="TableParagraph"/>
              <w:spacing w:line="271" w:lineRule="exact" w:before="0"/>
              <w:ind w:left="108"/>
              <w:rPr>
                <w:sz w:val="24"/>
              </w:rPr>
            </w:pPr>
            <w:r>
              <w:rPr>
                <w:sz w:val="24"/>
              </w:rPr>
              <w:t>Map URL</w:t>
            </w:r>
          </w:p>
        </w:tc>
        <w:tc>
          <w:tcPr>
            <w:tcW w:w="1770" w:type="dxa"/>
          </w:tcPr>
          <w:p>
            <w:pPr>
              <w:pStyle w:val="TableParagraph"/>
              <w:spacing w:line="271" w:lineRule="exact" w:before="0"/>
              <w:ind w:left="107"/>
              <w:rPr>
                <w:sz w:val="24"/>
              </w:rPr>
            </w:pPr>
            <w:r>
              <w:rPr>
                <w:sz w:val="24"/>
              </w:rPr>
              <w:t>Google Maps</w:t>
            </w:r>
          </w:p>
          <w:p>
            <w:pPr>
              <w:pStyle w:val="TableParagraph"/>
              <w:spacing w:line="260" w:lineRule="exact" w:before="0"/>
              <w:ind w:left="107"/>
              <w:rPr>
                <w:sz w:val="24"/>
              </w:rPr>
            </w:pPr>
            <w:r>
              <w:rPr>
                <w:sz w:val="24"/>
              </w:rPr>
              <w:t>down</w:t>
            </w:r>
          </w:p>
        </w:tc>
      </w:tr>
      <w:tr>
        <w:trPr>
          <w:trHeight w:val="1106" w:hRule="atLeast"/>
        </w:trPr>
        <w:tc>
          <w:tcPr>
            <w:tcW w:w="3286" w:type="dxa"/>
          </w:tcPr>
          <w:p>
            <w:pPr>
              <w:pStyle w:val="TableParagraph"/>
              <w:spacing w:line="274" w:lineRule="exact" w:before="0"/>
              <w:ind w:left="107"/>
              <w:rPr>
                <w:sz w:val="24"/>
              </w:rPr>
            </w:pPr>
            <w:r>
              <w:rPr>
                <w:sz w:val="24"/>
              </w:rPr>
              <w:t>giveOrder</w:t>
            </w:r>
          </w:p>
        </w:tc>
        <w:tc>
          <w:tcPr>
            <w:tcW w:w="1889" w:type="dxa"/>
          </w:tcPr>
          <w:p>
            <w:pPr>
              <w:pStyle w:val="TableParagraph"/>
              <w:spacing w:before="0"/>
              <w:ind w:left="107" w:right="555"/>
              <w:rPr>
                <w:sz w:val="24"/>
              </w:rPr>
            </w:pPr>
            <w:r>
              <w:rPr>
                <w:sz w:val="24"/>
              </w:rPr>
              <w:t>New users’ addresses Quantity of</w:t>
            </w:r>
          </w:p>
          <w:p>
            <w:pPr>
              <w:pStyle w:val="TableParagraph"/>
              <w:spacing w:line="260" w:lineRule="exact" w:before="0"/>
              <w:ind w:left="107"/>
              <w:rPr>
                <w:sz w:val="24"/>
              </w:rPr>
            </w:pPr>
            <w:r>
              <w:rPr>
                <w:sz w:val="24"/>
              </w:rPr>
              <w:t>research kits</w:t>
            </w:r>
          </w:p>
        </w:tc>
        <w:tc>
          <w:tcPr>
            <w:tcW w:w="1697" w:type="dxa"/>
          </w:tcPr>
          <w:p>
            <w:pPr>
              <w:pStyle w:val="TableParagraph"/>
              <w:spacing w:before="0"/>
              <w:ind w:left="108" w:right="188"/>
              <w:rPr>
                <w:sz w:val="24"/>
              </w:rPr>
            </w:pPr>
            <w:r>
              <w:rPr>
                <w:sz w:val="24"/>
              </w:rPr>
              <w:t>Confirmation status</w:t>
            </w:r>
          </w:p>
        </w:tc>
        <w:tc>
          <w:tcPr>
            <w:tcW w:w="1770" w:type="dxa"/>
          </w:tcPr>
          <w:p>
            <w:pPr>
              <w:pStyle w:val="TableParagraph"/>
              <w:spacing w:before="0"/>
              <w:ind w:left="107" w:right="222"/>
              <w:rPr>
                <w:sz w:val="24"/>
              </w:rPr>
            </w:pPr>
            <w:r>
              <w:rPr>
                <w:sz w:val="24"/>
              </w:rPr>
              <w:t>Authorization failed</w:t>
            </w:r>
          </w:p>
        </w:tc>
      </w:tr>
      <w:tr>
        <w:trPr>
          <w:trHeight w:val="827" w:hRule="atLeast"/>
        </w:trPr>
        <w:tc>
          <w:tcPr>
            <w:tcW w:w="3286" w:type="dxa"/>
          </w:tcPr>
          <w:p>
            <w:pPr>
              <w:pStyle w:val="TableParagraph"/>
              <w:spacing w:line="271" w:lineRule="exact" w:before="0"/>
              <w:ind w:left="107"/>
              <w:rPr>
                <w:sz w:val="24"/>
              </w:rPr>
            </w:pPr>
            <w:r>
              <w:rPr>
                <w:sz w:val="24"/>
              </w:rPr>
              <w:t>informITStaff</w:t>
            </w:r>
          </w:p>
        </w:tc>
        <w:tc>
          <w:tcPr>
            <w:tcW w:w="1889" w:type="dxa"/>
          </w:tcPr>
          <w:p>
            <w:pPr>
              <w:pStyle w:val="TableParagraph"/>
              <w:spacing w:line="271" w:lineRule="exact" w:before="0"/>
              <w:ind w:left="107"/>
              <w:rPr>
                <w:sz w:val="24"/>
              </w:rPr>
            </w:pPr>
            <w:r>
              <w:rPr>
                <w:w w:val="99"/>
                <w:sz w:val="24"/>
              </w:rPr>
              <w:t>-</w:t>
            </w:r>
          </w:p>
        </w:tc>
        <w:tc>
          <w:tcPr>
            <w:tcW w:w="1697" w:type="dxa"/>
          </w:tcPr>
          <w:p>
            <w:pPr>
              <w:pStyle w:val="TableParagraph"/>
              <w:spacing w:line="271" w:lineRule="exact" w:before="0"/>
              <w:ind w:left="108"/>
              <w:rPr>
                <w:sz w:val="24"/>
              </w:rPr>
            </w:pPr>
            <w:r>
              <w:rPr>
                <w:w w:val="99"/>
                <w:sz w:val="24"/>
              </w:rPr>
              <w:t>-</w:t>
            </w:r>
          </w:p>
        </w:tc>
        <w:tc>
          <w:tcPr>
            <w:tcW w:w="1770" w:type="dxa"/>
          </w:tcPr>
          <w:p>
            <w:pPr>
              <w:pStyle w:val="TableParagraph"/>
              <w:spacing w:before="0"/>
              <w:ind w:left="107" w:right="555"/>
              <w:rPr>
                <w:sz w:val="24"/>
              </w:rPr>
            </w:pPr>
            <w:r>
              <w:rPr>
                <w:sz w:val="24"/>
              </w:rPr>
              <w:t>Database server not</w:t>
            </w:r>
          </w:p>
          <w:p>
            <w:pPr>
              <w:pStyle w:val="TableParagraph"/>
              <w:spacing w:line="260" w:lineRule="exact" w:before="0"/>
              <w:ind w:left="107"/>
              <w:rPr>
                <w:sz w:val="24"/>
              </w:rPr>
            </w:pPr>
            <w:r>
              <w:rPr>
                <w:sz w:val="24"/>
              </w:rPr>
              <w:t>available</w:t>
            </w:r>
          </w:p>
        </w:tc>
      </w:tr>
      <w:tr>
        <w:trPr>
          <w:trHeight w:val="553" w:hRule="atLeast"/>
        </w:trPr>
        <w:tc>
          <w:tcPr>
            <w:tcW w:w="3286" w:type="dxa"/>
          </w:tcPr>
          <w:p>
            <w:pPr>
              <w:pStyle w:val="TableParagraph"/>
              <w:spacing w:line="271" w:lineRule="exact" w:before="0"/>
              <w:ind w:left="107"/>
              <w:rPr>
                <w:sz w:val="24"/>
              </w:rPr>
            </w:pPr>
            <w:r>
              <w:rPr>
                <w:sz w:val="24"/>
              </w:rPr>
              <w:t>drawGraph</w:t>
            </w:r>
          </w:p>
        </w:tc>
        <w:tc>
          <w:tcPr>
            <w:tcW w:w="1889" w:type="dxa"/>
          </w:tcPr>
          <w:p>
            <w:pPr>
              <w:pStyle w:val="TableParagraph"/>
              <w:spacing w:line="271" w:lineRule="exact" w:before="0"/>
              <w:ind w:left="107"/>
              <w:rPr>
                <w:sz w:val="24"/>
              </w:rPr>
            </w:pPr>
            <w:r>
              <w:rPr>
                <w:sz w:val="24"/>
              </w:rPr>
              <w:t>Statistical data</w:t>
            </w:r>
          </w:p>
        </w:tc>
        <w:tc>
          <w:tcPr>
            <w:tcW w:w="1697" w:type="dxa"/>
          </w:tcPr>
          <w:p>
            <w:pPr>
              <w:pStyle w:val="TableParagraph"/>
              <w:spacing w:line="271" w:lineRule="exact" w:before="0"/>
              <w:ind w:left="108"/>
              <w:rPr>
                <w:sz w:val="24"/>
              </w:rPr>
            </w:pPr>
            <w:r>
              <w:rPr>
                <w:sz w:val="24"/>
              </w:rPr>
              <w:t>Graph result</w:t>
            </w:r>
          </w:p>
        </w:tc>
        <w:tc>
          <w:tcPr>
            <w:tcW w:w="1770" w:type="dxa"/>
          </w:tcPr>
          <w:p>
            <w:pPr>
              <w:pStyle w:val="TableParagraph"/>
              <w:spacing w:line="271" w:lineRule="exact" w:before="0"/>
              <w:ind w:left="107"/>
              <w:rPr>
                <w:sz w:val="24"/>
              </w:rPr>
            </w:pPr>
            <w:r>
              <w:rPr>
                <w:sz w:val="24"/>
              </w:rPr>
              <w:t>Data</w:t>
            </w:r>
          </w:p>
          <w:p>
            <w:pPr>
              <w:pStyle w:val="TableParagraph"/>
              <w:spacing w:line="262" w:lineRule="exact" w:before="0"/>
              <w:ind w:left="107"/>
              <w:rPr>
                <w:sz w:val="24"/>
              </w:rPr>
            </w:pPr>
            <w:r>
              <w:rPr>
                <w:sz w:val="24"/>
              </w:rPr>
              <w:t>corrupted</w:t>
            </w:r>
          </w:p>
        </w:tc>
      </w:tr>
    </w:tbl>
    <w:p>
      <w:pPr>
        <w:spacing w:line="251" w:lineRule="exact" w:before="0"/>
        <w:ind w:left="3193" w:right="0" w:firstLine="0"/>
        <w:jc w:val="left"/>
        <w:rPr>
          <w:sz w:val="22"/>
        </w:rPr>
      </w:pPr>
      <w:r>
        <w:rPr>
          <w:sz w:val="22"/>
        </w:rPr>
        <w:t>Table 27: Service interfaces operation design</w:t>
      </w:r>
    </w:p>
    <w:p>
      <w:pPr>
        <w:spacing w:after="0" w:line="251" w:lineRule="exact"/>
        <w:jc w:val="left"/>
        <w:rPr>
          <w:sz w:val="22"/>
        </w:rPr>
        <w:sectPr>
          <w:pgSz w:w="12240" w:h="15840"/>
          <w:pgMar w:header="0" w:footer="724" w:top="1440" w:bottom="920" w:left="1080" w:right="940"/>
        </w:sectPr>
      </w:pPr>
    </w:p>
    <w:p>
      <w:pPr>
        <w:pStyle w:val="Heading2"/>
        <w:spacing w:before="78"/>
        <w:ind w:left="1800"/>
      </w:pPr>
      <w:r>
        <w:rPr/>
        <w:t>Design rationale:</w:t>
      </w:r>
    </w:p>
    <w:p>
      <w:pPr>
        <w:pStyle w:val="ListParagraph"/>
        <w:numPr>
          <w:ilvl w:val="3"/>
          <w:numId w:val="3"/>
        </w:numPr>
        <w:tabs>
          <w:tab w:pos="2520" w:val="left" w:leader="none"/>
          <w:tab w:pos="2521" w:val="left" w:leader="none"/>
        </w:tabs>
        <w:spacing w:line="360" w:lineRule="auto" w:before="137" w:after="0"/>
        <w:ind w:left="2520" w:right="563" w:hanging="360"/>
        <w:jc w:val="left"/>
        <w:rPr>
          <w:sz w:val="24"/>
        </w:rPr>
      </w:pPr>
      <w:r>
        <w:rPr>
          <w:sz w:val="24"/>
        </w:rPr>
        <w:t>There is a handler class to communicate with each external</w:t>
      </w:r>
      <w:r>
        <w:rPr>
          <w:spacing w:val="-20"/>
          <w:sz w:val="24"/>
        </w:rPr>
        <w:t> </w:t>
      </w:r>
      <w:r>
        <w:rPr>
          <w:sz w:val="24"/>
        </w:rPr>
        <w:t>system the FeederWatch system interacts with since these operations didn’t directly deal with</w:t>
      </w:r>
      <w:r>
        <w:rPr>
          <w:spacing w:val="-7"/>
          <w:sz w:val="24"/>
        </w:rPr>
        <w:t> </w:t>
      </w:r>
      <w:r>
        <w:rPr>
          <w:sz w:val="24"/>
        </w:rPr>
        <w:t>users.</w:t>
      </w:r>
    </w:p>
    <w:p>
      <w:pPr>
        <w:pStyle w:val="ListParagraph"/>
        <w:numPr>
          <w:ilvl w:val="3"/>
          <w:numId w:val="3"/>
        </w:numPr>
        <w:tabs>
          <w:tab w:pos="2520" w:val="left" w:leader="none"/>
          <w:tab w:pos="2521" w:val="left" w:leader="none"/>
        </w:tabs>
        <w:spacing w:line="360" w:lineRule="auto" w:before="1" w:after="0"/>
        <w:ind w:left="2520" w:right="988" w:hanging="360"/>
        <w:jc w:val="left"/>
        <w:rPr>
          <w:sz w:val="24"/>
        </w:rPr>
      </w:pPr>
      <w:r>
        <w:rPr>
          <w:sz w:val="24"/>
        </w:rPr>
        <w:t>The Website Manager is responsible for querying the database when data is needed for different user operations as having</w:t>
      </w:r>
      <w:r>
        <w:rPr>
          <w:spacing w:val="-21"/>
          <w:sz w:val="24"/>
        </w:rPr>
        <w:t> </w:t>
      </w:r>
      <w:r>
        <w:rPr>
          <w:sz w:val="24"/>
        </w:rPr>
        <w:t>too many classes that directly interact with data would have complicated the</w:t>
      </w:r>
      <w:r>
        <w:rPr>
          <w:spacing w:val="-3"/>
          <w:sz w:val="24"/>
        </w:rPr>
        <w:t> </w:t>
      </w:r>
      <w:r>
        <w:rPr>
          <w:sz w:val="24"/>
        </w:rPr>
        <w:t>design.</w:t>
      </w:r>
    </w:p>
    <w:p>
      <w:pPr>
        <w:pStyle w:val="ListParagraph"/>
        <w:numPr>
          <w:ilvl w:val="3"/>
          <w:numId w:val="3"/>
        </w:numPr>
        <w:tabs>
          <w:tab w:pos="2520" w:val="left" w:leader="none"/>
          <w:tab w:pos="2521" w:val="left" w:leader="none"/>
        </w:tabs>
        <w:spacing w:line="360" w:lineRule="auto" w:before="0" w:after="0"/>
        <w:ind w:left="2520" w:right="672" w:hanging="360"/>
        <w:jc w:val="left"/>
        <w:rPr>
          <w:sz w:val="24"/>
        </w:rPr>
      </w:pPr>
      <w:r>
        <w:rPr>
          <w:sz w:val="24"/>
        </w:rPr>
        <w:t>Every operation that needs authorization takes an authorization cookie as input because no user data is kept in FeederWatch database and Cornell Lab Account Authorization System needs to be asked if the user is allowed to do every action they are trying</w:t>
      </w:r>
      <w:r>
        <w:rPr>
          <w:spacing w:val="-28"/>
          <w:sz w:val="24"/>
        </w:rPr>
        <w:t> </w:t>
      </w:r>
      <w:r>
        <w:rPr>
          <w:sz w:val="24"/>
        </w:rPr>
        <w:t>to do.</w:t>
      </w:r>
    </w:p>
    <w:p>
      <w:pPr>
        <w:pStyle w:val="ListParagraph"/>
        <w:numPr>
          <w:ilvl w:val="3"/>
          <w:numId w:val="3"/>
        </w:numPr>
        <w:tabs>
          <w:tab w:pos="2520" w:val="left" w:leader="none"/>
          <w:tab w:pos="2521" w:val="left" w:leader="none"/>
        </w:tabs>
        <w:spacing w:line="360" w:lineRule="auto" w:before="0" w:after="0"/>
        <w:ind w:left="2520" w:right="507" w:hanging="360"/>
        <w:jc w:val="left"/>
        <w:rPr>
          <w:sz w:val="24"/>
        </w:rPr>
      </w:pPr>
      <w:r>
        <w:rPr>
          <w:sz w:val="24"/>
        </w:rPr>
        <w:t>As all user-account-related data is kept on Cornell Lab Servers or Bird Studies Canada Servers, every operation that is related to user accounts is just redirection to either platform, therefore only takes platform data as</w:t>
      </w:r>
      <w:r>
        <w:rPr>
          <w:spacing w:val="-1"/>
          <w:sz w:val="24"/>
        </w:rPr>
        <w:t> </w:t>
      </w:r>
      <w:r>
        <w:rPr>
          <w:sz w:val="24"/>
        </w:rPr>
        <w:t>input.</w:t>
      </w:r>
    </w:p>
    <w:p>
      <w:pPr>
        <w:spacing w:after="0" w:line="360" w:lineRule="auto"/>
        <w:jc w:val="left"/>
        <w:rPr>
          <w:sz w:val="24"/>
        </w:rPr>
        <w:sectPr>
          <w:pgSz w:w="12240" w:h="15840"/>
          <w:pgMar w:header="0" w:footer="724" w:top="1360" w:bottom="1000" w:left="1080" w:right="940"/>
        </w:sectPr>
      </w:pPr>
    </w:p>
    <w:p>
      <w:pPr>
        <w:pStyle w:val="Heading1"/>
        <w:numPr>
          <w:ilvl w:val="2"/>
          <w:numId w:val="3"/>
        </w:numPr>
        <w:tabs>
          <w:tab w:pos="2520" w:val="left" w:leader="none"/>
          <w:tab w:pos="2521" w:val="left" w:leader="none"/>
        </w:tabs>
        <w:spacing w:line="240" w:lineRule="auto" w:before="76" w:after="0"/>
        <w:ind w:left="2520" w:right="0" w:hanging="1061"/>
        <w:jc w:val="left"/>
      </w:pPr>
      <w:bookmarkStart w:name="_TOC_250005" w:id="12"/>
      <w:r>
        <w:rPr/>
        <w:t>CRUD</w:t>
      </w:r>
      <w:r>
        <w:rPr>
          <w:spacing w:val="-2"/>
        </w:rPr>
        <w:t> </w:t>
      </w:r>
      <w:bookmarkEnd w:id="12"/>
      <w:r>
        <w:rPr/>
        <w:t>Operations</w:t>
      </w:r>
    </w:p>
    <w:p>
      <w:pPr>
        <w:pStyle w:val="BodyText"/>
        <w:spacing w:before="11"/>
        <w:rPr>
          <w:b/>
          <w:sz w:val="10"/>
        </w:rPr>
      </w:pPr>
      <w:r>
        <w:rPr/>
        <w:drawing>
          <wp:anchor distT="0" distB="0" distL="0" distR="0" allowOverlap="1" layoutInCell="1" locked="0" behindDoc="1" simplePos="0" relativeHeight="268434503">
            <wp:simplePos x="0" y="0"/>
            <wp:positionH relativeFrom="page">
              <wp:posOffset>914400</wp:posOffset>
            </wp:positionH>
            <wp:positionV relativeFrom="paragraph">
              <wp:posOffset>104792</wp:posOffset>
            </wp:positionV>
            <wp:extent cx="5941188" cy="3364134"/>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5941188" cy="3364134"/>
                    </a:xfrm>
                    <a:prstGeom prst="rect">
                      <a:avLst/>
                    </a:prstGeom>
                  </pic:spPr>
                </pic:pic>
              </a:graphicData>
            </a:graphic>
          </wp:anchor>
        </w:drawing>
      </w:r>
    </w:p>
    <w:p>
      <w:pPr>
        <w:spacing w:before="109"/>
        <w:ind w:left="3322" w:right="0" w:firstLine="0"/>
        <w:jc w:val="left"/>
        <w:rPr>
          <w:sz w:val="22"/>
        </w:rPr>
      </w:pPr>
      <w:r>
        <w:rPr>
          <w:sz w:val="22"/>
        </w:rPr>
        <w:t>Figure 6: Database Class Diagram</w:t>
      </w:r>
    </w:p>
    <w:p>
      <w:pPr>
        <w:pStyle w:val="BodyText"/>
        <w:rPr>
          <w:sz w:val="20"/>
        </w:rPr>
      </w:pPr>
    </w:p>
    <w:p>
      <w:pPr>
        <w:pStyle w:val="BodyText"/>
        <w:spacing w:before="3" w:after="1"/>
        <w:rPr>
          <w:sz w:val="27"/>
        </w:r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17"/>
        <w:gridCol w:w="5324"/>
      </w:tblGrid>
      <w:tr>
        <w:trPr>
          <w:trHeight w:val="474" w:hRule="atLeast"/>
        </w:trPr>
        <w:tc>
          <w:tcPr>
            <w:tcW w:w="3317" w:type="dxa"/>
          </w:tcPr>
          <w:p>
            <w:pPr>
              <w:pStyle w:val="TableParagraph"/>
              <w:rPr>
                <w:b/>
                <w:sz w:val="24"/>
              </w:rPr>
            </w:pPr>
            <w:r>
              <w:rPr>
                <w:b/>
                <w:sz w:val="24"/>
              </w:rPr>
              <w:t>Operation</w:t>
            </w:r>
          </w:p>
        </w:tc>
        <w:tc>
          <w:tcPr>
            <w:tcW w:w="5324" w:type="dxa"/>
          </w:tcPr>
          <w:p>
            <w:pPr>
              <w:pStyle w:val="TableParagraph"/>
              <w:ind w:left="98"/>
              <w:rPr>
                <w:b/>
                <w:sz w:val="24"/>
              </w:rPr>
            </w:pPr>
            <w:r>
              <w:rPr>
                <w:b/>
                <w:sz w:val="24"/>
              </w:rPr>
              <w:t>CRUD Operations</w:t>
            </w:r>
          </w:p>
        </w:tc>
      </w:tr>
      <w:tr>
        <w:trPr>
          <w:trHeight w:val="1305" w:hRule="atLeast"/>
        </w:trPr>
        <w:tc>
          <w:tcPr>
            <w:tcW w:w="3317" w:type="dxa"/>
          </w:tcPr>
          <w:p>
            <w:pPr>
              <w:pStyle w:val="TableParagraph"/>
              <w:rPr>
                <w:sz w:val="24"/>
              </w:rPr>
            </w:pPr>
            <w:r>
              <w:rPr>
                <w:sz w:val="24"/>
              </w:rPr>
              <w:t>addBlogPost</w:t>
            </w:r>
          </w:p>
        </w:tc>
        <w:tc>
          <w:tcPr>
            <w:tcW w:w="5324" w:type="dxa"/>
          </w:tcPr>
          <w:p>
            <w:pPr>
              <w:pStyle w:val="TableParagraph"/>
              <w:ind w:left="98" w:right="3038"/>
              <w:rPr>
                <w:sz w:val="24"/>
              </w:rPr>
            </w:pPr>
            <w:r>
              <w:rPr>
                <w:sz w:val="24"/>
              </w:rPr>
              <w:t>CREATE - BlogPost READ -</w:t>
            </w:r>
          </w:p>
          <w:p>
            <w:pPr>
              <w:pStyle w:val="TableParagraph"/>
              <w:spacing w:before="0"/>
              <w:ind w:left="98" w:right="4065"/>
              <w:rPr>
                <w:sz w:val="24"/>
              </w:rPr>
            </w:pPr>
            <w:r>
              <w:rPr>
                <w:sz w:val="24"/>
              </w:rPr>
              <w:t>UPDATE - DELETE -</w:t>
            </w:r>
          </w:p>
        </w:tc>
      </w:tr>
      <w:tr>
        <w:trPr>
          <w:trHeight w:val="1304" w:hRule="atLeast"/>
        </w:trPr>
        <w:tc>
          <w:tcPr>
            <w:tcW w:w="3317" w:type="dxa"/>
          </w:tcPr>
          <w:p>
            <w:pPr>
              <w:pStyle w:val="TableParagraph"/>
              <w:rPr>
                <w:sz w:val="24"/>
              </w:rPr>
            </w:pPr>
            <w:r>
              <w:rPr>
                <w:sz w:val="24"/>
              </w:rPr>
              <w:t>viewErrorLogs</w:t>
            </w:r>
          </w:p>
        </w:tc>
        <w:tc>
          <w:tcPr>
            <w:tcW w:w="5324" w:type="dxa"/>
          </w:tcPr>
          <w:p>
            <w:pPr>
              <w:pStyle w:val="TableParagraph"/>
              <w:ind w:left="98"/>
              <w:rPr>
                <w:sz w:val="24"/>
              </w:rPr>
            </w:pPr>
            <w:r>
              <w:rPr>
                <w:sz w:val="24"/>
              </w:rPr>
              <w:t>CREATE</w:t>
            </w:r>
            <w:r>
              <w:rPr>
                <w:spacing w:val="-2"/>
                <w:sz w:val="24"/>
              </w:rPr>
              <w:t> </w:t>
            </w:r>
            <w:r>
              <w:rPr>
                <w:sz w:val="24"/>
              </w:rPr>
              <w:t>-</w:t>
            </w:r>
          </w:p>
          <w:p>
            <w:pPr>
              <w:pStyle w:val="TableParagraph"/>
              <w:spacing w:before="0"/>
              <w:ind w:left="98" w:right="3372"/>
              <w:rPr>
                <w:sz w:val="24"/>
              </w:rPr>
            </w:pPr>
            <w:r>
              <w:rPr>
                <w:sz w:val="24"/>
              </w:rPr>
              <w:t>READ - ErrorLog UPDATE - DELETE -</w:t>
            </w:r>
          </w:p>
        </w:tc>
      </w:tr>
      <w:tr>
        <w:trPr>
          <w:trHeight w:val="1303" w:hRule="atLeast"/>
        </w:trPr>
        <w:tc>
          <w:tcPr>
            <w:tcW w:w="3317" w:type="dxa"/>
          </w:tcPr>
          <w:p>
            <w:pPr>
              <w:pStyle w:val="TableParagraph"/>
              <w:rPr>
                <w:sz w:val="24"/>
              </w:rPr>
            </w:pPr>
            <w:r>
              <w:rPr>
                <w:sz w:val="24"/>
              </w:rPr>
              <w:t>showGraph</w:t>
            </w:r>
          </w:p>
        </w:tc>
        <w:tc>
          <w:tcPr>
            <w:tcW w:w="5324" w:type="dxa"/>
          </w:tcPr>
          <w:p>
            <w:pPr>
              <w:pStyle w:val="TableParagraph"/>
              <w:ind w:left="98"/>
              <w:rPr>
                <w:sz w:val="24"/>
              </w:rPr>
            </w:pPr>
            <w:r>
              <w:rPr>
                <w:sz w:val="24"/>
              </w:rPr>
              <w:t>CREATE</w:t>
            </w:r>
            <w:r>
              <w:rPr>
                <w:spacing w:val="-2"/>
                <w:sz w:val="24"/>
              </w:rPr>
              <w:t> </w:t>
            </w:r>
            <w:r>
              <w:rPr>
                <w:sz w:val="24"/>
              </w:rPr>
              <w:t>-</w:t>
            </w:r>
          </w:p>
          <w:p>
            <w:pPr>
              <w:pStyle w:val="TableParagraph"/>
              <w:spacing w:before="0"/>
              <w:ind w:left="98" w:right="2771"/>
              <w:rPr>
                <w:sz w:val="24"/>
              </w:rPr>
            </w:pPr>
            <w:r>
              <w:rPr>
                <w:sz w:val="24"/>
              </w:rPr>
              <w:t>READ - StatisticalData UPDATE</w:t>
            </w:r>
            <w:r>
              <w:rPr>
                <w:spacing w:val="-1"/>
                <w:sz w:val="24"/>
              </w:rPr>
              <w:t> </w:t>
            </w:r>
            <w:r>
              <w:rPr>
                <w:sz w:val="24"/>
              </w:rPr>
              <w:t>-</w:t>
            </w:r>
          </w:p>
          <w:p>
            <w:pPr>
              <w:pStyle w:val="TableParagraph"/>
              <w:spacing w:before="0"/>
              <w:ind w:left="98"/>
              <w:rPr>
                <w:sz w:val="24"/>
              </w:rPr>
            </w:pPr>
            <w:r>
              <w:rPr>
                <w:sz w:val="24"/>
              </w:rPr>
              <w:t>DELETE -</w:t>
            </w:r>
          </w:p>
        </w:tc>
      </w:tr>
      <w:tr>
        <w:trPr>
          <w:trHeight w:val="1304" w:hRule="atLeast"/>
        </w:trPr>
        <w:tc>
          <w:tcPr>
            <w:tcW w:w="3317" w:type="dxa"/>
          </w:tcPr>
          <w:p>
            <w:pPr>
              <w:pStyle w:val="TableParagraph"/>
              <w:rPr>
                <w:sz w:val="24"/>
              </w:rPr>
            </w:pPr>
            <w:r>
              <w:rPr>
                <w:sz w:val="24"/>
              </w:rPr>
              <w:t>addCommentToBlogPost</w:t>
            </w:r>
          </w:p>
        </w:tc>
        <w:tc>
          <w:tcPr>
            <w:tcW w:w="5324" w:type="dxa"/>
          </w:tcPr>
          <w:p>
            <w:pPr>
              <w:pStyle w:val="TableParagraph"/>
              <w:ind w:left="98" w:right="2478"/>
              <w:rPr>
                <w:sz w:val="24"/>
              </w:rPr>
            </w:pPr>
            <w:r>
              <w:rPr>
                <w:sz w:val="24"/>
              </w:rPr>
              <w:t>CREATE - BlogComment READ -</w:t>
            </w:r>
          </w:p>
          <w:p>
            <w:pPr>
              <w:pStyle w:val="TableParagraph"/>
              <w:spacing w:before="0"/>
              <w:ind w:left="98" w:right="3038"/>
              <w:rPr>
                <w:sz w:val="24"/>
              </w:rPr>
            </w:pPr>
            <w:r>
              <w:rPr>
                <w:sz w:val="24"/>
              </w:rPr>
              <w:t>UPDATE - BlogPost DELETE -</w:t>
            </w:r>
          </w:p>
        </w:tc>
      </w:tr>
    </w:tbl>
    <w:p>
      <w:pPr>
        <w:spacing w:after="0"/>
        <w:rPr>
          <w:sz w:val="24"/>
        </w:rPr>
        <w:sectPr>
          <w:pgSz w:w="12240" w:h="15840"/>
          <w:pgMar w:header="0" w:footer="724" w:top="1360" w:bottom="100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17"/>
        <w:gridCol w:w="5324"/>
      </w:tblGrid>
      <w:tr>
        <w:trPr>
          <w:trHeight w:val="1305" w:hRule="atLeast"/>
        </w:trPr>
        <w:tc>
          <w:tcPr>
            <w:tcW w:w="3317" w:type="dxa"/>
          </w:tcPr>
          <w:p>
            <w:pPr>
              <w:pStyle w:val="TableParagraph"/>
              <w:rPr>
                <w:sz w:val="24"/>
              </w:rPr>
            </w:pPr>
            <w:r>
              <w:rPr>
                <w:sz w:val="24"/>
              </w:rPr>
              <w:t>browsePhotos</w:t>
            </w:r>
          </w:p>
        </w:tc>
        <w:tc>
          <w:tcPr>
            <w:tcW w:w="5324" w:type="dxa"/>
          </w:tcPr>
          <w:p>
            <w:pPr>
              <w:pStyle w:val="TableParagraph"/>
              <w:ind w:left="98"/>
              <w:rPr>
                <w:sz w:val="24"/>
              </w:rPr>
            </w:pPr>
            <w:r>
              <w:rPr>
                <w:sz w:val="24"/>
              </w:rPr>
              <w:t>CREATE</w:t>
            </w:r>
            <w:r>
              <w:rPr>
                <w:spacing w:val="-2"/>
                <w:sz w:val="24"/>
              </w:rPr>
              <w:t> </w:t>
            </w:r>
            <w:r>
              <w:rPr>
                <w:sz w:val="24"/>
              </w:rPr>
              <w:t>-</w:t>
            </w:r>
          </w:p>
          <w:p>
            <w:pPr>
              <w:pStyle w:val="TableParagraph"/>
              <w:spacing w:before="0"/>
              <w:ind w:left="98" w:right="3678"/>
              <w:rPr>
                <w:sz w:val="24"/>
              </w:rPr>
            </w:pPr>
            <w:r>
              <w:rPr>
                <w:sz w:val="24"/>
              </w:rPr>
              <w:t>READ - Photo UPDATE - DELETE -</w:t>
            </w:r>
          </w:p>
        </w:tc>
      </w:tr>
      <w:tr>
        <w:trPr>
          <w:trHeight w:val="1302" w:hRule="atLeast"/>
        </w:trPr>
        <w:tc>
          <w:tcPr>
            <w:tcW w:w="3317" w:type="dxa"/>
          </w:tcPr>
          <w:p>
            <w:pPr>
              <w:pStyle w:val="TableParagraph"/>
              <w:rPr>
                <w:sz w:val="24"/>
              </w:rPr>
            </w:pPr>
            <w:r>
              <w:rPr>
                <w:sz w:val="24"/>
              </w:rPr>
              <w:t>exploreCommonFeederBirds</w:t>
            </w:r>
          </w:p>
        </w:tc>
        <w:tc>
          <w:tcPr>
            <w:tcW w:w="5324" w:type="dxa"/>
          </w:tcPr>
          <w:p>
            <w:pPr>
              <w:pStyle w:val="TableParagraph"/>
              <w:ind w:left="98" w:right="3038"/>
              <w:rPr>
                <w:sz w:val="24"/>
              </w:rPr>
            </w:pPr>
            <w:r>
              <w:rPr>
                <w:sz w:val="24"/>
              </w:rPr>
              <w:t>CREATE - BlogPost READ - Bird UPDATE -</w:t>
            </w:r>
          </w:p>
          <w:p>
            <w:pPr>
              <w:pStyle w:val="TableParagraph"/>
              <w:spacing w:before="0"/>
              <w:ind w:left="98"/>
              <w:rPr>
                <w:sz w:val="24"/>
              </w:rPr>
            </w:pPr>
            <w:r>
              <w:rPr>
                <w:sz w:val="24"/>
              </w:rPr>
              <w:t>DELETE -</w:t>
            </w:r>
          </w:p>
        </w:tc>
      </w:tr>
      <w:tr>
        <w:trPr>
          <w:trHeight w:val="1305" w:hRule="atLeast"/>
        </w:trPr>
        <w:tc>
          <w:tcPr>
            <w:tcW w:w="3317" w:type="dxa"/>
          </w:tcPr>
          <w:p>
            <w:pPr>
              <w:pStyle w:val="TableParagraph"/>
              <w:rPr>
                <w:sz w:val="24"/>
              </w:rPr>
            </w:pPr>
            <w:r>
              <w:rPr>
                <w:sz w:val="24"/>
              </w:rPr>
              <w:t>signUpForNewsletter</w:t>
            </w:r>
          </w:p>
        </w:tc>
        <w:tc>
          <w:tcPr>
            <w:tcW w:w="5324" w:type="dxa"/>
          </w:tcPr>
          <w:p>
            <w:pPr>
              <w:pStyle w:val="TableParagraph"/>
              <w:ind w:left="98" w:right="2265"/>
              <w:rPr>
                <w:sz w:val="24"/>
              </w:rPr>
            </w:pPr>
            <w:r>
              <w:rPr>
                <w:sz w:val="24"/>
              </w:rPr>
              <w:t>CREATE - NewsletterEmail READ -</w:t>
            </w:r>
          </w:p>
          <w:p>
            <w:pPr>
              <w:pStyle w:val="TableParagraph"/>
              <w:spacing w:before="0"/>
              <w:ind w:left="98" w:right="4065"/>
              <w:rPr>
                <w:sz w:val="24"/>
              </w:rPr>
            </w:pPr>
            <w:r>
              <w:rPr>
                <w:sz w:val="24"/>
              </w:rPr>
              <w:t>UPDATE - DELETE -</w:t>
            </w:r>
          </w:p>
        </w:tc>
      </w:tr>
      <w:tr>
        <w:trPr>
          <w:trHeight w:val="1304" w:hRule="atLeast"/>
        </w:trPr>
        <w:tc>
          <w:tcPr>
            <w:tcW w:w="3317" w:type="dxa"/>
          </w:tcPr>
          <w:p>
            <w:pPr>
              <w:pStyle w:val="TableParagraph"/>
              <w:rPr>
                <w:sz w:val="24"/>
              </w:rPr>
            </w:pPr>
            <w:r>
              <w:rPr>
                <w:sz w:val="24"/>
              </w:rPr>
              <w:t>addPhoto</w:t>
            </w:r>
          </w:p>
        </w:tc>
        <w:tc>
          <w:tcPr>
            <w:tcW w:w="5324" w:type="dxa"/>
          </w:tcPr>
          <w:p>
            <w:pPr>
              <w:pStyle w:val="TableParagraph"/>
              <w:ind w:left="98" w:right="3388"/>
              <w:rPr>
                <w:sz w:val="24"/>
              </w:rPr>
            </w:pPr>
            <w:r>
              <w:rPr>
                <w:sz w:val="24"/>
              </w:rPr>
              <w:t>CREATE - Photo READ - UPDATE - DELETE -</w:t>
            </w:r>
          </w:p>
        </w:tc>
      </w:tr>
      <w:tr>
        <w:trPr>
          <w:trHeight w:val="1302" w:hRule="atLeast"/>
        </w:trPr>
        <w:tc>
          <w:tcPr>
            <w:tcW w:w="3317" w:type="dxa"/>
          </w:tcPr>
          <w:p>
            <w:pPr>
              <w:pStyle w:val="TableParagraph"/>
              <w:rPr>
                <w:sz w:val="24"/>
              </w:rPr>
            </w:pPr>
            <w:r>
              <w:rPr>
                <w:sz w:val="24"/>
              </w:rPr>
              <w:t>enterObservationData</w:t>
            </w:r>
          </w:p>
        </w:tc>
        <w:tc>
          <w:tcPr>
            <w:tcW w:w="5324" w:type="dxa"/>
          </w:tcPr>
          <w:p>
            <w:pPr>
              <w:pStyle w:val="TableParagraph"/>
              <w:ind w:left="98" w:right="2705"/>
              <w:rPr>
                <w:sz w:val="24"/>
              </w:rPr>
            </w:pPr>
            <w:r>
              <w:rPr>
                <w:sz w:val="24"/>
              </w:rPr>
              <w:t>CREATE - Observation READ -</w:t>
            </w:r>
          </w:p>
          <w:p>
            <w:pPr>
              <w:pStyle w:val="TableParagraph"/>
              <w:spacing w:before="0"/>
              <w:ind w:left="98" w:right="4065"/>
              <w:rPr>
                <w:sz w:val="24"/>
              </w:rPr>
            </w:pPr>
            <w:r>
              <w:rPr>
                <w:sz w:val="24"/>
              </w:rPr>
              <w:t>UPDATE - DELETE -</w:t>
            </w:r>
          </w:p>
        </w:tc>
      </w:tr>
      <w:tr>
        <w:trPr>
          <w:trHeight w:val="1305" w:hRule="atLeast"/>
        </w:trPr>
        <w:tc>
          <w:tcPr>
            <w:tcW w:w="3317" w:type="dxa"/>
          </w:tcPr>
          <w:p>
            <w:pPr>
              <w:pStyle w:val="TableParagraph"/>
              <w:rPr>
                <w:sz w:val="24"/>
              </w:rPr>
            </w:pPr>
            <w:r>
              <w:rPr>
                <w:sz w:val="24"/>
              </w:rPr>
              <w:t>reviewObservationData</w:t>
            </w:r>
          </w:p>
        </w:tc>
        <w:tc>
          <w:tcPr>
            <w:tcW w:w="5324" w:type="dxa"/>
          </w:tcPr>
          <w:p>
            <w:pPr>
              <w:pStyle w:val="TableParagraph"/>
              <w:ind w:left="98"/>
              <w:rPr>
                <w:sz w:val="24"/>
              </w:rPr>
            </w:pPr>
            <w:r>
              <w:rPr>
                <w:sz w:val="24"/>
              </w:rPr>
              <w:t>CREATE -</w:t>
            </w:r>
          </w:p>
          <w:p>
            <w:pPr>
              <w:pStyle w:val="TableParagraph"/>
              <w:spacing w:before="0"/>
              <w:ind w:left="98" w:right="2705"/>
              <w:rPr>
                <w:sz w:val="24"/>
              </w:rPr>
            </w:pPr>
            <w:r>
              <w:rPr>
                <w:sz w:val="24"/>
              </w:rPr>
              <w:t>READ - Observation UPDATE - Observation DELETE - Observation</w:t>
            </w:r>
          </w:p>
        </w:tc>
      </w:tr>
      <w:tr>
        <w:trPr>
          <w:trHeight w:val="1302" w:hRule="atLeast"/>
        </w:trPr>
        <w:tc>
          <w:tcPr>
            <w:tcW w:w="3317" w:type="dxa"/>
          </w:tcPr>
          <w:p>
            <w:pPr>
              <w:pStyle w:val="TableParagraph"/>
              <w:rPr>
                <w:sz w:val="24"/>
              </w:rPr>
            </w:pPr>
            <w:r>
              <w:rPr>
                <w:sz w:val="24"/>
              </w:rPr>
              <w:t>accessRawData</w:t>
            </w:r>
          </w:p>
        </w:tc>
        <w:tc>
          <w:tcPr>
            <w:tcW w:w="5324" w:type="dxa"/>
          </w:tcPr>
          <w:p>
            <w:pPr>
              <w:pStyle w:val="TableParagraph"/>
              <w:ind w:left="98"/>
              <w:rPr>
                <w:sz w:val="24"/>
              </w:rPr>
            </w:pPr>
            <w:r>
              <w:rPr>
                <w:sz w:val="24"/>
              </w:rPr>
              <w:t>CREATE</w:t>
            </w:r>
            <w:r>
              <w:rPr>
                <w:spacing w:val="-2"/>
                <w:sz w:val="24"/>
              </w:rPr>
              <w:t> </w:t>
            </w:r>
            <w:r>
              <w:rPr>
                <w:sz w:val="24"/>
              </w:rPr>
              <w:t>-</w:t>
            </w:r>
          </w:p>
          <w:p>
            <w:pPr>
              <w:pStyle w:val="TableParagraph"/>
              <w:spacing w:before="0"/>
              <w:ind w:left="98" w:right="3011"/>
              <w:rPr>
                <w:sz w:val="24"/>
              </w:rPr>
            </w:pPr>
            <w:r>
              <w:rPr>
                <w:sz w:val="24"/>
              </w:rPr>
              <w:t>READ - Observation UPDATE</w:t>
            </w:r>
            <w:r>
              <w:rPr>
                <w:spacing w:val="-1"/>
                <w:sz w:val="24"/>
              </w:rPr>
              <w:t> </w:t>
            </w:r>
            <w:r>
              <w:rPr>
                <w:sz w:val="24"/>
              </w:rPr>
              <w:t>-</w:t>
            </w:r>
          </w:p>
          <w:p>
            <w:pPr>
              <w:pStyle w:val="TableParagraph"/>
              <w:spacing w:before="0"/>
              <w:ind w:left="98"/>
              <w:rPr>
                <w:sz w:val="24"/>
              </w:rPr>
            </w:pPr>
            <w:r>
              <w:rPr>
                <w:sz w:val="24"/>
              </w:rPr>
              <w:t>DELETE -</w:t>
            </w:r>
          </w:p>
        </w:tc>
      </w:tr>
      <w:tr>
        <w:trPr>
          <w:trHeight w:val="1304" w:hRule="atLeast"/>
        </w:trPr>
        <w:tc>
          <w:tcPr>
            <w:tcW w:w="3317" w:type="dxa"/>
          </w:tcPr>
          <w:p>
            <w:pPr>
              <w:pStyle w:val="TableParagraph"/>
              <w:rPr>
                <w:sz w:val="24"/>
              </w:rPr>
            </w:pPr>
            <w:r>
              <w:rPr>
                <w:sz w:val="24"/>
              </w:rPr>
              <w:t>addStatisticalData</w:t>
            </w:r>
          </w:p>
        </w:tc>
        <w:tc>
          <w:tcPr>
            <w:tcW w:w="5324" w:type="dxa"/>
          </w:tcPr>
          <w:p>
            <w:pPr>
              <w:pStyle w:val="TableParagraph"/>
              <w:ind w:left="98" w:right="2465"/>
              <w:rPr>
                <w:sz w:val="24"/>
              </w:rPr>
            </w:pPr>
            <w:r>
              <w:rPr>
                <w:sz w:val="24"/>
              </w:rPr>
              <w:t>CREATE - StatisticalData READ -</w:t>
            </w:r>
          </w:p>
          <w:p>
            <w:pPr>
              <w:pStyle w:val="TableParagraph"/>
              <w:spacing w:before="0"/>
              <w:ind w:left="98" w:right="4065"/>
              <w:rPr>
                <w:sz w:val="24"/>
              </w:rPr>
            </w:pPr>
            <w:r>
              <w:rPr>
                <w:sz w:val="24"/>
              </w:rPr>
              <w:t>UPDATE - DELETE -</w:t>
            </w:r>
          </w:p>
        </w:tc>
      </w:tr>
      <w:tr>
        <w:trPr>
          <w:trHeight w:val="1581" w:hRule="atLeast"/>
        </w:trPr>
        <w:tc>
          <w:tcPr>
            <w:tcW w:w="3317" w:type="dxa"/>
          </w:tcPr>
          <w:p>
            <w:pPr>
              <w:pStyle w:val="TableParagraph"/>
              <w:rPr>
                <w:sz w:val="24"/>
              </w:rPr>
            </w:pPr>
            <w:r>
              <w:rPr>
                <w:sz w:val="24"/>
              </w:rPr>
              <w:t>showPage</w:t>
            </w:r>
          </w:p>
        </w:tc>
        <w:tc>
          <w:tcPr>
            <w:tcW w:w="5324" w:type="dxa"/>
          </w:tcPr>
          <w:p>
            <w:pPr>
              <w:pStyle w:val="TableParagraph"/>
              <w:ind w:left="98"/>
              <w:rPr>
                <w:sz w:val="24"/>
              </w:rPr>
            </w:pPr>
            <w:r>
              <w:rPr>
                <w:sz w:val="24"/>
              </w:rPr>
              <w:t>CREATE -</w:t>
            </w:r>
          </w:p>
          <w:p>
            <w:pPr>
              <w:pStyle w:val="TableParagraph"/>
              <w:spacing w:before="0"/>
              <w:ind w:left="98" w:right="303"/>
              <w:rPr>
                <w:sz w:val="24"/>
              </w:rPr>
            </w:pPr>
            <w:r>
              <w:rPr>
                <w:sz w:val="24"/>
              </w:rPr>
              <w:t>READ - BlogPost, BlogComment, Photo, Bird, StatisticalData, Observation</w:t>
            </w:r>
          </w:p>
          <w:p>
            <w:pPr>
              <w:pStyle w:val="TableParagraph"/>
              <w:spacing w:before="0"/>
              <w:ind w:left="98" w:right="4065"/>
              <w:rPr>
                <w:sz w:val="24"/>
              </w:rPr>
            </w:pPr>
            <w:r>
              <w:rPr>
                <w:sz w:val="24"/>
              </w:rPr>
              <w:t>UPDATE - DELETE -</w:t>
            </w:r>
          </w:p>
        </w:tc>
      </w:tr>
      <w:tr>
        <w:trPr>
          <w:trHeight w:val="476" w:hRule="atLeast"/>
        </w:trPr>
        <w:tc>
          <w:tcPr>
            <w:tcW w:w="3317" w:type="dxa"/>
          </w:tcPr>
          <w:p>
            <w:pPr>
              <w:pStyle w:val="TableParagraph"/>
              <w:rPr>
                <w:sz w:val="24"/>
              </w:rPr>
            </w:pPr>
            <w:r>
              <w:rPr>
                <w:sz w:val="24"/>
              </w:rPr>
              <w:t>informITStaff</w:t>
            </w:r>
          </w:p>
        </w:tc>
        <w:tc>
          <w:tcPr>
            <w:tcW w:w="5324" w:type="dxa"/>
          </w:tcPr>
          <w:p>
            <w:pPr>
              <w:pStyle w:val="TableParagraph"/>
              <w:ind w:left="98"/>
              <w:rPr>
                <w:sz w:val="24"/>
              </w:rPr>
            </w:pPr>
            <w:r>
              <w:rPr>
                <w:sz w:val="24"/>
              </w:rPr>
              <w:t>CREATE - ErrorLog</w:t>
            </w:r>
          </w:p>
        </w:tc>
      </w:tr>
    </w:tbl>
    <w:p>
      <w:pPr>
        <w:spacing w:after="0"/>
        <w:rPr>
          <w:sz w:val="24"/>
        </w:rPr>
        <w:sectPr>
          <w:pgSz w:w="12240" w:h="15840"/>
          <w:pgMar w:header="0" w:footer="724" w:top="1440" w:bottom="920" w:left="1080" w:right="940"/>
        </w:sectPr>
      </w:pPr>
    </w:p>
    <w:tbl>
      <w:tblPr>
        <w:tblW w:w="0" w:type="auto"/>
        <w:jc w:val="left"/>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17"/>
        <w:gridCol w:w="5324"/>
      </w:tblGrid>
      <w:tr>
        <w:trPr>
          <w:trHeight w:val="1029" w:hRule="atLeast"/>
        </w:trPr>
        <w:tc>
          <w:tcPr>
            <w:tcW w:w="3317" w:type="dxa"/>
          </w:tcPr>
          <w:p>
            <w:pPr>
              <w:pStyle w:val="TableParagraph"/>
              <w:spacing w:before="0"/>
              <w:ind w:left="0"/>
              <w:rPr>
                <w:rFonts w:ascii="Times New Roman"/>
                <w:sz w:val="24"/>
              </w:rPr>
            </w:pPr>
          </w:p>
        </w:tc>
        <w:tc>
          <w:tcPr>
            <w:tcW w:w="5324" w:type="dxa"/>
          </w:tcPr>
          <w:p>
            <w:pPr>
              <w:pStyle w:val="TableParagraph"/>
              <w:ind w:left="98" w:right="4065"/>
              <w:rPr>
                <w:sz w:val="24"/>
              </w:rPr>
            </w:pPr>
            <w:r>
              <w:rPr>
                <w:sz w:val="24"/>
              </w:rPr>
              <w:t>READ - UPDATE - DELETE -</w:t>
            </w:r>
          </w:p>
        </w:tc>
      </w:tr>
    </w:tbl>
    <w:p>
      <w:pPr>
        <w:pStyle w:val="BodyText"/>
        <w:spacing w:line="274" w:lineRule="exact"/>
        <w:ind w:left="3538"/>
      </w:pPr>
      <w:r>
        <w:rPr/>
        <w:t>Table 28: CRUD Operations</w:t>
      </w:r>
    </w:p>
    <w:p>
      <w:pPr>
        <w:pStyle w:val="BodyText"/>
        <w:rPr>
          <w:sz w:val="26"/>
        </w:rPr>
      </w:pPr>
    </w:p>
    <w:p>
      <w:pPr>
        <w:pStyle w:val="BodyText"/>
        <w:rPr>
          <w:sz w:val="22"/>
        </w:rPr>
      </w:pPr>
    </w:p>
    <w:p>
      <w:pPr>
        <w:pStyle w:val="Heading2"/>
        <w:ind w:left="1800"/>
      </w:pPr>
      <w:r>
        <w:rPr/>
        <w:t>Design rationale:</w:t>
      </w:r>
    </w:p>
    <w:p>
      <w:pPr>
        <w:pStyle w:val="ListParagraph"/>
        <w:numPr>
          <w:ilvl w:val="3"/>
          <w:numId w:val="3"/>
        </w:numPr>
        <w:tabs>
          <w:tab w:pos="2520" w:val="left" w:leader="none"/>
          <w:tab w:pos="2521" w:val="left" w:leader="none"/>
        </w:tabs>
        <w:spacing w:line="360" w:lineRule="auto" w:before="137" w:after="0"/>
        <w:ind w:left="2520" w:right="960" w:hanging="360"/>
        <w:jc w:val="left"/>
        <w:rPr>
          <w:sz w:val="24"/>
        </w:rPr>
      </w:pPr>
      <w:r>
        <w:rPr>
          <w:sz w:val="24"/>
        </w:rPr>
        <w:t>MySQL was chosen as a relational DBMS to ensure all integrity constraints are</w:t>
      </w:r>
      <w:r>
        <w:rPr>
          <w:spacing w:val="-3"/>
          <w:sz w:val="24"/>
        </w:rPr>
        <w:t> </w:t>
      </w:r>
      <w:r>
        <w:rPr>
          <w:sz w:val="24"/>
        </w:rPr>
        <w:t>satisfied.</w:t>
      </w:r>
    </w:p>
    <w:p>
      <w:pPr>
        <w:pStyle w:val="ListParagraph"/>
        <w:numPr>
          <w:ilvl w:val="3"/>
          <w:numId w:val="3"/>
        </w:numPr>
        <w:tabs>
          <w:tab w:pos="2520" w:val="left" w:leader="none"/>
          <w:tab w:pos="2521" w:val="left" w:leader="none"/>
        </w:tabs>
        <w:spacing w:line="360" w:lineRule="auto" w:before="0" w:after="0"/>
        <w:ind w:left="2520" w:right="509" w:hanging="360"/>
        <w:jc w:val="left"/>
        <w:rPr>
          <w:sz w:val="24"/>
        </w:rPr>
      </w:pPr>
      <w:r>
        <w:rPr>
          <w:sz w:val="24"/>
        </w:rPr>
        <w:t>No user data is kept in the FeederWatch Database because</w:t>
      </w:r>
      <w:r>
        <w:rPr>
          <w:spacing w:val="-23"/>
          <w:sz w:val="24"/>
        </w:rPr>
        <w:t> </w:t>
      </w:r>
      <w:r>
        <w:rPr>
          <w:sz w:val="24"/>
        </w:rPr>
        <w:t>Cornell Labs are responsible for keeping account information and instead of session-based data being kept in the FeederWatch servers to be able to authenticate users Cornell can be asked whenever a user tries to perform an action to make the database</w:t>
      </w:r>
      <w:r>
        <w:rPr>
          <w:spacing w:val="-8"/>
          <w:sz w:val="24"/>
        </w:rPr>
        <w:t> </w:t>
      </w:r>
      <w:r>
        <w:rPr>
          <w:sz w:val="24"/>
        </w:rPr>
        <w:t>simpler.</w:t>
      </w:r>
    </w:p>
    <w:p>
      <w:pPr>
        <w:pStyle w:val="ListParagraph"/>
        <w:numPr>
          <w:ilvl w:val="3"/>
          <w:numId w:val="3"/>
        </w:numPr>
        <w:tabs>
          <w:tab w:pos="2520" w:val="left" w:leader="none"/>
          <w:tab w:pos="2521" w:val="left" w:leader="none"/>
        </w:tabs>
        <w:spacing w:line="360" w:lineRule="auto" w:before="2" w:after="0"/>
        <w:ind w:left="2520" w:right="551" w:hanging="360"/>
        <w:jc w:val="left"/>
        <w:rPr>
          <w:sz w:val="24"/>
        </w:rPr>
      </w:pPr>
      <w:r>
        <w:rPr>
          <w:sz w:val="24"/>
        </w:rPr>
        <w:t>Even though no user data is kept in the database, the staff</w:t>
      </w:r>
      <w:r>
        <w:rPr>
          <w:spacing w:val="-28"/>
          <w:sz w:val="24"/>
        </w:rPr>
        <w:t> </w:t>
      </w:r>
      <w:r>
        <w:rPr>
          <w:sz w:val="24"/>
        </w:rPr>
        <w:t>member information is an exception to this in case of emergencies when a staff member needs to be contacted and Cornell Servers cannot be reached.</w:t>
      </w:r>
    </w:p>
    <w:p>
      <w:pPr>
        <w:pStyle w:val="ListParagraph"/>
        <w:numPr>
          <w:ilvl w:val="3"/>
          <w:numId w:val="3"/>
        </w:numPr>
        <w:tabs>
          <w:tab w:pos="2520" w:val="left" w:leader="none"/>
          <w:tab w:pos="2521" w:val="left" w:leader="none"/>
        </w:tabs>
        <w:spacing w:line="360" w:lineRule="auto" w:before="0" w:after="0"/>
        <w:ind w:left="2520" w:right="682" w:hanging="360"/>
        <w:jc w:val="left"/>
        <w:rPr>
          <w:sz w:val="24"/>
        </w:rPr>
      </w:pPr>
      <w:r>
        <w:rPr>
          <w:sz w:val="24"/>
        </w:rPr>
        <w:t>BlogComment is a weak entity (shown with composition relation</w:t>
      </w:r>
      <w:r>
        <w:rPr>
          <w:spacing w:val="-14"/>
          <w:sz w:val="24"/>
        </w:rPr>
        <w:t> </w:t>
      </w:r>
      <w:r>
        <w:rPr>
          <w:sz w:val="24"/>
        </w:rPr>
        <w:t>in the class diagram) because a blog comment cannot exist on its own without a</w:t>
      </w:r>
      <w:r>
        <w:rPr>
          <w:spacing w:val="-3"/>
          <w:sz w:val="24"/>
        </w:rPr>
        <w:t> </w:t>
      </w:r>
      <w:r>
        <w:rPr>
          <w:sz w:val="24"/>
        </w:rPr>
        <w:t>BlogPost.</w:t>
      </w:r>
    </w:p>
    <w:p>
      <w:pPr>
        <w:pStyle w:val="ListParagraph"/>
        <w:numPr>
          <w:ilvl w:val="3"/>
          <w:numId w:val="3"/>
        </w:numPr>
        <w:tabs>
          <w:tab w:pos="2520" w:val="left" w:leader="none"/>
          <w:tab w:pos="2521" w:val="left" w:leader="none"/>
        </w:tabs>
        <w:spacing w:line="360" w:lineRule="auto" w:before="0" w:after="0"/>
        <w:ind w:left="2520" w:right="692" w:hanging="360"/>
        <w:jc w:val="left"/>
        <w:rPr>
          <w:sz w:val="24"/>
        </w:rPr>
      </w:pPr>
      <w:r>
        <w:rPr>
          <w:sz w:val="24"/>
        </w:rPr>
        <w:t>Photo is in an aggregation relation with BlogPost because a photo can exist either in its own or within a blog</w:t>
      </w:r>
      <w:r>
        <w:rPr>
          <w:spacing w:val="-6"/>
          <w:sz w:val="24"/>
        </w:rPr>
        <w:t> </w:t>
      </w:r>
      <w:r>
        <w:rPr>
          <w:sz w:val="24"/>
        </w:rPr>
        <w:t>post.</w:t>
      </w:r>
    </w:p>
    <w:p>
      <w:pPr>
        <w:pStyle w:val="BodyText"/>
        <w:rPr>
          <w:sz w:val="26"/>
        </w:rPr>
      </w:pPr>
    </w:p>
    <w:p>
      <w:pPr>
        <w:pStyle w:val="BodyText"/>
        <w:rPr>
          <w:sz w:val="26"/>
        </w:rPr>
      </w:pPr>
    </w:p>
    <w:p>
      <w:pPr>
        <w:pStyle w:val="BodyText"/>
        <w:rPr>
          <w:sz w:val="26"/>
        </w:rPr>
      </w:pPr>
    </w:p>
    <w:p>
      <w:pPr>
        <w:pStyle w:val="BodyText"/>
        <w:spacing w:before="10"/>
        <w:rPr>
          <w:sz w:val="29"/>
        </w:rPr>
      </w:pPr>
    </w:p>
    <w:p>
      <w:pPr>
        <w:pStyle w:val="Heading1"/>
        <w:numPr>
          <w:ilvl w:val="1"/>
          <w:numId w:val="2"/>
        </w:numPr>
        <w:tabs>
          <w:tab w:pos="1800" w:val="left" w:leader="none"/>
          <w:tab w:pos="1801" w:val="left" w:leader="none"/>
        </w:tabs>
        <w:spacing w:line="240" w:lineRule="auto" w:before="0" w:after="0"/>
        <w:ind w:left="1800" w:right="0" w:hanging="828"/>
        <w:jc w:val="left"/>
      </w:pPr>
      <w:bookmarkStart w:name="_TOC_250004" w:id="13"/>
      <w:r>
        <w:rPr/>
        <w:t>Interface </w:t>
      </w:r>
      <w:bookmarkEnd w:id="13"/>
      <w:r>
        <w:rPr>
          <w:spacing w:val="-3"/>
        </w:rPr>
        <w:t>view</w:t>
      </w:r>
    </w:p>
    <w:p>
      <w:pPr>
        <w:pStyle w:val="BodyText"/>
        <w:spacing w:line="360" w:lineRule="auto" w:before="163"/>
        <w:ind w:left="1080" w:right="656"/>
      </w:pPr>
      <w:r>
        <w:rPr/>
        <w:t>In this view, different internal interfaces between components of the FeederWatch system, external interfaces between FeederWatch System and other systems or different types of users, the definitions of these interfaces and use cases they relate to are specified.</w:t>
      </w:r>
    </w:p>
    <w:p>
      <w:pPr>
        <w:spacing w:after="0" w:line="360" w:lineRule="auto"/>
        <w:sectPr>
          <w:pgSz w:w="12240" w:h="15840"/>
          <w:pgMar w:header="0" w:footer="724" w:top="1440" w:bottom="920" w:left="1080" w:right="940"/>
        </w:sectPr>
      </w:pPr>
    </w:p>
    <w:p>
      <w:pPr>
        <w:pStyle w:val="Heading1"/>
        <w:numPr>
          <w:ilvl w:val="2"/>
          <w:numId w:val="4"/>
        </w:numPr>
        <w:tabs>
          <w:tab w:pos="2520" w:val="left" w:leader="none"/>
          <w:tab w:pos="2521" w:val="left" w:leader="none"/>
        </w:tabs>
        <w:spacing w:line="240" w:lineRule="auto" w:before="76" w:after="0"/>
        <w:ind w:left="2520" w:right="0" w:hanging="1061"/>
        <w:jc w:val="left"/>
      </w:pPr>
      <w:bookmarkStart w:name="_TOC_250003" w:id="14"/>
      <w:r>
        <w:rPr/>
        <w:t>Internal</w:t>
      </w:r>
      <w:r>
        <w:rPr>
          <w:spacing w:val="-1"/>
        </w:rPr>
        <w:t> </w:t>
      </w:r>
      <w:bookmarkEnd w:id="14"/>
      <w:r>
        <w:rPr/>
        <w:t>Interfaces</w:t>
      </w:r>
    </w:p>
    <w:p>
      <w:pPr>
        <w:pStyle w:val="BodyText"/>
        <w:spacing w:line="360" w:lineRule="auto" w:before="163"/>
        <w:ind w:left="1800" w:right="596"/>
      </w:pPr>
      <w:r>
        <w:rPr>
          <w:b/>
        </w:rPr>
        <w:t>The Interface Between the Database Server and the Website Manager: </w:t>
      </w:r>
      <w:r>
        <w:rPr/>
        <w:t>The Website Manager queries the Database Server for every operation in the system that is related to the Database. The Website Manager send the query to the Database Server in the form of string that is written in SQL. Then, the Database Server tries to run that query using MySQL DBMS. If the SQL query generates error, then the error message is sent to the Website Manager. Otherwise, the result of the query is sent.</w:t>
      </w:r>
    </w:p>
    <w:p>
      <w:pPr>
        <w:pStyle w:val="BodyText"/>
        <w:rPr>
          <w:sz w:val="36"/>
        </w:rPr>
      </w:pPr>
    </w:p>
    <w:p>
      <w:pPr>
        <w:pStyle w:val="Heading2"/>
        <w:ind w:left="1800"/>
      </w:pPr>
      <w:r>
        <w:rPr/>
        <w:t>Design Rationale:</w:t>
      </w:r>
    </w:p>
    <w:p>
      <w:pPr>
        <w:pStyle w:val="ListParagraph"/>
        <w:numPr>
          <w:ilvl w:val="3"/>
          <w:numId w:val="4"/>
        </w:numPr>
        <w:tabs>
          <w:tab w:pos="2520" w:val="left" w:leader="none"/>
          <w:tab w:pos="2521" w:val="left" w:leader="none"/>
        </w:tabs>
        <w:spacing w:line="360" w:lineRule="auto" w:before="140" w:after="0"/>
        <w:ind w:left="2520" w:right="1113" w:hanging="360"/>
        <w:jc w:val="left"/>
        <w:rPr>
          <w:sz w:val="24"/>
        </w:rPr>
      </w:pPr>
      <w:r>
        <w:rPr>
          <w:sz w:val="24"/>
        </w:rPr>
        <w:t>Since the whole project shapes around the data, the</w:t>
      </w:r>
      <w:r>
        <w:rPr>
          <w:spacing w:val="-29"/>
          <w:sz w:val="24"/>
        </w:rPr>
        <w:t> </w:t>
      </w:r>
      <w:r>
        <w:rPr>
          <w:sz w:val="24"/>
        </w:rPr>
        <w:t>database storing it is in a separate system only devoted to it; thus, an interface is needed between the Website Manager and the Database</w:t>
      </w:r>
      <w:r>
        <w:rPr>
          <w:spacing w:val="-1"/>
          <w:sz w:val="24"/>
        </w:rPr>
        <w:t> </w:t>
      </w:r>
      <w:r>
        <w:rPr>
          <w:sz w:val="24"/>
        </w:rPr>
        <w:t>server.</w:t>
      </w:r>
    </w:p>
    <w:p>
      <w:pPr>
        <w:pStyle w:val="ListParagraph"/>
        <w:numPr>
          <w:ilvl w:val="3"/>
          <w:numId w:val="4"/>
        </w:numPr>
        <w:tabs>
          <w:tab w:pos="2520" w:val="left" w:leader="none"/>
          <w:tab w:pos="2521" w:val="left" w:leader="none"/>
        </w:tabs>
        <w:spacing w:line="360" w:lineRule="auto" w:before="0" w:after="0"/>
        <w:ind w:left="2520" w:right="763" w:hanging="360"/>
        <w:jc w:val="left"/>
        <w:rPr>
          <w:sz w:val="24"/>
        </w:rPr>
      </w:pPr>
      <w:r>
        <w:rPr>
          <w:sz w:val="24"/>
        </w:rPr>
        <w:t>The sent data is the SQL query string that is generated</w:t>
      </w:r>
      <w:r>
        <w:rPr>
          <w:spacing w:val="-26"/>
          <w:sz w:val="24"/>
        </w:rPr>
        <w:t> </w:t>
      </w:r>
      <w:r>
        <w:rPr>
          <w:sz w:val="24"/>
        </w:rPr>
        <w:t>according to the operation the Website Manager tries to do. SQL query is selected since the DBMS is</w:t>
      </w:r>
      <w:r>
        <w:rPr>
          <w:spacing w:val="-5"/>
          <w:sz w:val="24"/>
        </w:rPr>
        <w:t> </w:t>
      </w:r>
      <w:r>
        <w:rPr>
          <w:sz w:val="24"/>
        </w:rPr>
        <w:t>MySQL.</w:t>
      </w:r>
    </w:p>
    <w:p>
      <w:pPr>
        <w:pStyle w:val="BodyText"/>
        <w:spacing w:before="9"/>
        <w:rPr>
          <w:sz w:val="35"/>
        </w:rPr>
      </w:pPr>
    </w:p>
    <w:p>
      <w:pPr>
        <w:spacing w:line="360" w:lineRule="auto" w:before="0"/>
        <w:ind w:left="1800" w:right="613" w:firstLine="0"/>
        <w:jc w:val="left"/>
        <w:rPr>
          <w:sz w:val="24"/>
        </w:rPr>
      </w:pPr>
      <w:r>
        <w:rPr>
          <w:b/>
          <w:sz w:val="24"/>
        </w:rPr>
        <w:t>The Interface Between the Google Maps Handler and the Website Manager: </w:t>
      </w:r>
      <w:r>
        <w:rPr>
          <w:sz w:val="24"/>
        </w:rPr>
        <w:t>The Website Manager sends the query results of the database to the Google Maps Handler to convert it to a map data so that Google Maps API can understand. After the communication with the Google Maps, Google Maps Handler sends the resultant link back to the Website Manager.</w:t>
      </w:r>
    </w:p>
    <w:p>
      <w:pPr>
        <w:pStyle w:val="BodyText"/>
        <w:spacing w:before="2"/>
        <w:rPr>
          <w:sz w:val="36"/>
        </w:rPr>
      </w:pPr>
    </w:p>
    <w:p>
      <w:pPr>
        <w:pStyle w:val="Heading2"/>
        <w:ind w:left="1800"/>
      </w:pPr>
      <w:r>
        <w:rPr/>
        <w:t>Design Rationale:</w:t>
      </w:r>
    </w:p>
    <w:p>
      <w:pPr>
        <w:pStyle w:val="ListParagraph"/>
        <w:numPr>
          <w:ilvl w:val="3"/>
          <w:numId w:val="4"/>
        </w:numPr>
        <w:tabs>
          <w:tab w:pos="2520" w:val="left" w:leader="none"/>
          <w:tab w:pos="2521" w:val="left" w:leader="none"/>
        </w:tabs>
        <w:spacing w:line="360" w:lineRule="auto" w:before="137" w:after="0"/>
        <w:ind w:left="2520" w:right="523" w:hanging="360"/>
        <w:jc w:val="left"/>
        <w:rPr>
          <w:sz w:val="24"/>
        </w:rPr>
      </w:pPr>
      <w:r>
        <w:rPr>
          <w:sz w:val="24"/>
        </w:rPr>
        <w:t>The direct query result cannot be understood by Google Maps API; therefore, the Website Manager does not handle with its</w:t>
      </w:r>
      <w:r>
        <w:rPr>
          <w:spacing w:val="-24"/>
          <w:sz w:val="24"/>
        </w:rPr>
        <w:t> </w:t>
      </w:r>
      <w:r>
        <w:rPr>
          <w:sz w:val="24"/>
        </w:rPr>
        <w:t>conversion and uses Google Maps Handler’s interface to communicate with Google</w:t>
      </w:r>
      <w:r>
        <w:rPr>
          <w:spacing w:val="-1"/>
          <w:sz w:val="24"/>
        </w:rPr>
        <w:t> </w:t>
      </w:r>
      <w:r>
        <w:rPr>
          <w:sz w:val="24"/>
        </w:rPr>
        <w:t>Maps.</w:t>
      </w:r>
    </w:p>
    <w:p>
      <w:pPr>
        <w:spacing w:after="0" w:line="360" w:lineRule="auto"/>
        <w:jc w:val="left"/>
        <w:rPr>
          <w:sz w:val="24"/>
        </w:rPr>
        <w:sectPr>
          <w:pgSz w:w="12240" w:h="15840"/>
          <w:pgMar w:header="0" w:footer="724" w:top="1360" w:bottom="1000" w:left="1080" w:right="940"/>
        </w:sectPr>
      </w:pPr>
    </w:p>
    <w:p>
      <w:pPr>
        <w:spacing w:line="360" w:lineRule="auto" w:before="78"/>
        <w:ind w:left="1800" w:right="545" w:firstLine="0"/>
        <w:jc w:val="left"/>
        <w:rPr>
          <w:sz w:val="24"/>
        </w:rPr>
      </w:pPr>
      <w:r>
        <w:rPr>
          <w:b/>
          <w:sz w:val="24"/>
        </w:rPr>
        <w:t>The Interface Between the Graph Drawing Tool and the Website Manager: </w:t>
      </w:r>
      <w:r>
        <w:rPr>
          <w:sz w:val="24"/>
        </w:rPr>
        <w:t>To provide the graphs in Explore Tab, Website Manager uses Graph Drawing Tool’s interface. Website manager sends the graph query results to Graph Drawing Tool. Graph Drawing Tool creates graphs and sends it back to the Website Manager.</w:t>
      </w:r>
    </w:p>
    <w:p>
      <w:pPr>
        <w:pStyle w:val="BodyText"/>
        <w:rPr>
          <w:sz w:val="36"/>
        </w:rPr>
      </w:pPr>
    </w:p>
    <w:p>
      <w:pPr>
        <w:pStyle w:val="Heading2"/>
        <w:ind w:left="1800"/>
      </w:pPr>
      <w:r>
        <w:rPr/>
        <w:t>Design Rationale:</w:t>
      </w:r>
    </w:p>
    <w:p>
      <w:pPr>
        <w:pStyle w:val="ListParagraph"/>
        <w:numPr>
          <w:ilvl w:val="3"/>
          <w:numId w:val="4"/>
        </w:numPr>
        <w:tabs>
          <w:tab w:pos="2520" w:val="left" w:leader="none"/>
          <w:tab w:pos="2521" w:val="left" w:leader="none"/>
        </w:tabs>
        <w:spacing w:line="360" w:lineRule="auto" w:before="137" w:after="0"/>
        <w:ind w:left="2520" w:right="658" w:hanging="360"/>
        <w:jc w:val="left"/>
        <w:rPr>
          <w:sz w:val="24"/>
        </w:rPr>
      </w:pPr>
      <w:r>
        <w:rPr>
          <w:sz w:val="24"/>
        </w:rPr>
        <w:t>Because Graph Drawing Tool is an off-the-shelf software, it is separate from the Website Manager and it provides an interface</w:t>
      </w:r>
      <w:r>
        <w:rPr>
          <w:spacing w:val="-23"/>
          <w:sz w:val="24"/>
        </w:rPr>
        <w:t> </w:t>
      </w:r>
      <w:r>
        <w:rPr>
          <w:sz w:val="24"/>
        </w:rPr>
        <w:t>to be</w:t>
      </w:r>
      <w:r>
        <w:rPr>
          <w:spacing w:val="-1"/>
          <w:sz w:val="24"/>
        </w:rPr>
        <w:t> </w:t>
      </w:r>
      <w:r>
        <w:rPr>
          <w:sz w:val="24"/>
        </w:rPr>
        <w:t>used.</w:t>
      </w:r>
    </w:p>
    <w:p>
      <w:pPr>
        <w:pStyle w:val="BodyText"/>
        <w:spacing w:before="1"/>
        <w:rPr>
          <w:sz w:val="36"/>
        </w:rPr>
      </w:pPr>
    </w:p>
    <w:p>
      <w:pPr>
        <w:pStyle w:val="BodyText"/>
        <w:spacing w:line="360" w:lineRule="auto"/>
        <w:ind w:left="1800" w:right="505"/>
      </w:pPr>
      <w:r>
        <w:rPr>
          <w:b/>
        </w:rPr>
        <w:t>The Interface Between the Account Authorization Handler and the Website Manager: </w:t>
      </w:r>
      <w:r>
        <w:rPr/>
        <w:t>When the user enters FeederWatch ID and chooses a platform on the website, the Website Manager sends this information along with the cookşe that came from the user to Account Authorization Handler through this interface for the information to be confirmed by whichever platform was selected. After Account Authorization Handler gets the match result from one of the platforms, the result is sent back to Website Manager for the user to be shown an appropriate message on the website.</w:t>
      </w:r>
    </w:p>
    <w:p>
      <w:pPr>
        <w:pStyle w:val="BodyText"/>
        <w:spacing w:before="1"/>
        <w:rPr>
          <w:sz w:val="36"/>
        </w:rPr>
      </w:pPr>
    </w:p>
    <w:p>
      <w:pPr>
        <w:pStyle w:val="Heading2"/>
        <w:ind w:left="1800"/>
      </w:pPr>
      <w:r>
        <w:rPr/>
        <w:t>Design Rationale:</w:t>
      </w:r>
    </w:p>
    <w:p>
      <w:pPr>
        <w:pStyle w:val="ListParagraph"/>
        <w:numPr>
          <w:ilvl w:val="3"/>
          <w:numId w:val="4"/>
        </w:numPr>
        <w:tabs>
          <w:tab w:pos="2520" w:val="left" w:leader="none"/>
          <w:tab w:pos="2521" w:val="left" w:leader="none"/>
        </w:tabs>
        <w:spacing w:line="360" w:lineRule="auto" w:before="139" w:after="0"/>
        <w:ind w:left="2520" w:right="619" w:hanging="360"/>
        <w:jc w:val="left"/>
        <w:rPr>
          <w:sz w:val="24"/>
        </w:rPr>
      </w:pPr>
      <w:r>
        <w:rPr>
          <w:sz w:val="24"/>
        </w:rPr>
        <w:t>The Website Manager only needs to send the Cookie and the FeederWatch ID and the Cornell Lab Server or Bird Studies Canada Server will be able to recognize which user is the owner</w:t>
      </w:r>
      <w:r>
        <w:rPr>
          <w:spacing w:val="-27"/>
          <w:sz w:val="24"/>
        </w:rPr>
        <w:t> </w:t>
      </w:r>
      <w:r>
        <w:rPr>
          <w:sz w:val="24"/>
        </w:rPr>
        <w:t>of the cookie since the cookie was initially generated by the Cornell Lab Server</w:t>
      </w:r>
      <w:r>
        <w:rPr>
          <w:spacing w:val="-3"/>
          <w:sz w:val="24"/>
        </w:rPr>
        <w:t> </w:t>
      </w:r>
      <w:r>
        <w:rPr>
          <w:sz w:val="24"/>
        </w:rPr>
        <w:t>itself.</w:t>
      </w:r>
    </w:p>
    <w:p>
      <w:pPr>
        <w:spacing w:after="0" w:line="360" w:lineRule="auto"/>
        <w:jc w:val="left"/>
        <w:rPr>
          <w:sz w:val="24"/>
        </w:rPr>
        <w:sectPr>
          <w:pgSz w:w="12240" w:h="15840"/>
          <w:pgMar w:header="0" w:footer="724" w:top="1360" w:bottom="1000" w:left="1080" w:right="940"/>
        </w:sectPr>
      </w:pPr>
    </w:p>
    <w:p>
      <w:pPr>
        <w:pStyle w:val="BodyText"/>
        <w:ind w:left="365"/>
        <w:rPr>
          <w:sz w:val="20"/>
        </w:rPr>
      </w:pPr>
      <w:r>
        <w:rPr>
          <w:sz w:val="20"/>
        </w:rPr>
        <w:drawing>
          <wp:inline distT="0" distB="0" distL="0" distR="0">
            <wp:extent cx="6199911" cy="6096762"/>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6199911" cy="6096762"/>
                    </a:xfrm>
                    <a:prstGeom prst="rect">
                      <a:avLst/>
                    </a:prstGeom>
                  </pic:spPr>
                </pic:pic>
              </a:graphicData>
            </a:graphic>
          </wp:inline>
        </w:drawing>
      </w:r>
      <w:r>
        <w:rPr>
          <w:sz w:val="20"/>
        </w:rPr>
      </w:r>
    </w:p>
    <w:p>
      <w:pPr>
        <w:spacing w:line="362" w:lineRule="auto" w:before="114"/>
        <w:ind w:left="1773" w:right="545" w:hanging="1265"/>
        <w:jc w:val="left"/>
        <w:rPr>
          <w:sz w:val="22"/>
        </w:rPr>
      </w:pPr>
      <w:r>
        <w:rPr>
          <w:sz w:val="22"/>
        </w:rPr>
        <w:t>Figure 7: Sign in use case diagram showing the internal interface between Website Manager and Cornell Login Authorization Handler components of the system</w:t>
      </w:r>
    </w:p>
    <w:p>
      <w:pPr>
        <w:pStyle w:val="BodyText"/>
        <w:spacing w:before="8"/>
        <w:rPr>
          <w:sz w:val="35"/>
        </w:rPr>
      </w:pPr>
    </w:p>
    <w:p>
      <w:pPr>
        <w:spacing w:line="360" w:lineRule="auto" w:before="1"/>
        <w:ind w:left="1800" w:right="569" w:firstLine="0"/>
        <w:jc w:val="left"/>
        <w:rPr>
          <w:sz w:val="24"/>
        </w:rPr>
      </w:pPr>
      <w:r>
        <w:rPr>
          <w:b/>
          <w:sz w:val="24"/>
        </w:rPr>
        <w:t>The Interface Between the Cornell Login Authorization Handler and the Website Manager: </w:t>
      </w:r>
      <w:r>
        <w:rPr>
          <w:sz w:val="24"/>
        </w:rPr>
        <w:t>Every time a user requests to do some action related to FeederWatch system, their authorization level is asked to Cornell Lab Server. This is done by a separate component named Cornell Login Authorization Handler. Website Manager uses Cornell Login</w:t>
      </w:r>
    </w:p>
    <w:p>
      <w:pPr>
        <w:spacing w:after="0" w:line="360" w:lineRule="auto"/>
        <w:jc w:val="left"/>
        <w:rPr>
          <w:sz w:val="24"/>
        </w:rPr>
        <w:sectPr>
          <w:pgSz w:w="12240" w:h="15840"/>
          <w:pgMar w:header="0" w:footer="724" w:top="1440" w:bottom="1000" w:left="1080" w:right="940"/>
        </w:sectPr>
      </w:pPr>
    </w:p>
    <w:p>
      <w:pPr>
        <w:pStyle w:val="BodyText"/>
        <w:spacing w:line="360" w:lineRule="auto" w:before="78"/>
        <w:ind w:left="1800" w:right="545"/>
      </w:pPr>
      <w:r>
        <w:rPr/>
        <w:t>Authorization Handler’s interface just by sending the Cookie that came from the user and the ID of the operation which user requested. The authorization information is then sent back to Website Manager.</w:t>
      </w:r>
    </w:p>
    <w:p>
      <w:pPr>
        <w:pStyle w:val="BodyText"/>
        <w:rPr>
          <w:sz w:val="36"/>
        </w:rPr>
      </w:pPr>
    </w:p>
    <w:p>
      <w:pPr>
        <w:pStyle w:val="Heading2"/>
        <w:ind w:left="1800"/>
      </w:pPr>
      <w:r>
        <w:rPr/>
        <w:t>Design Rationale:</w:t>
      </w:r>
    </w:p>
    <w:p>
      <w:pPr>
        <w:pStyle w:val="ListParagraph"/>
        <w:numPr>
          <w:ilvl w:val="3"/>
          <w:numId w:val="4"/>
        </w:numPr>
        <w:tabs>
          <w:tab w:pos="2520" w:val="left" w:leader="none"/>
          <w:tab w:pos="2521" w:val="left" w:leader="none"/>
        </w:tabs>
        <w:spacing w:line="360" w:lineRule="auto" w:before="137" w:after="0"/>
        <w:ind w:left="2520" w:right="549" w:hanging="360"/>
        <w:jc w:val="left"/>
        <w:rPr>
          <w:sz w:val="24"/>
        </w:rPr>
      </w:pPr>
      <w:r>
        <w:rPr>
          <w:sz w:val="24"/>
        </w:rPr>
        <w:t>Since FeederWatch system does not store any information about users, it has to be asked to Cornell Lab Server. For every</w:t>
      </w:r>
      <w:r>
        <w:rPr>
          <w:spacing w:val="-24"/>
          <w:sz w:val="24"/>
        </w:rPr>
        <w:t> </w:t>
      </w:r>
      <w:r>
        <w:rPr>
          <w:sz w:val="24"/>
        </w:rPr>
        <w:t>operation this has to be done; therefore, there is a need for a separate component which only handles</w:t>
      </w:r>
      <w:r>
        <w:rPr>
          <w:spacing w:val="-4"/>
          <w:sz w:val="24"/>
        </w:rPr>
        <w:t> </w:t>
      </w:r>
      <w:r>
        <w:rPr>
          <w:sz w:val="24"/>
        </w:rPr>
        <w:t>that.</w:t>
      </w:r>
    </w:p>
    <w:p>
      <w:pPr>
        <w:pStyle w:val="ListParagraph"/>
        <w:numPr>
          <w:ilvl w:val="3"/>
          <w:numId w:val="4"/>
        </w:numPr>
        <w:tabs>
          <w:tab w:pos="2520" w:val="left" w:leader="none"/>
          <w:tab w:pos="2521" w:val="left" w:leader="none"/>
        </w:tabs>
        <w:spacing w:line="360" w:lineRule="auto" w:before="1" w:after="0"/>
        <w:ind w:left="2520" w:right="617" w:hanging="360"/>
        <w:jc w:val="left"/>
        <w:rPr>
          <w:sz w:val="24"/>
        </w:rPr>
      </w:pPr>
      <w:r>
        <w:rPr>
          <w:sz w:val="24"/>
        </w:rPr>
        <w:t>The only two information that is sent from Website Manager to Cornell Login Authorization Handler is the cookie, which were initially given to user by Cornell Lab Server, and the ID of the operation since Cornell Lab Server already knows the owner of</w:t>
      </w:r>
      <w:r>
        <w:rPr>
          <w:spacing w:val="-26"/>
          <w:sz w:val="24"/>
        </w:rPr>
        <w:t> </w:t>
      </w:r>
      <w:r>
        <w:rPr>
          <w:sz w:val="24"/>
        </w:rPr>
        <w:t>the cookie.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4"/>
        </w:rPr>
      </w:pPr>
    </w:p>
    <w:p>
      <w:pPr>
        <w:pStyle w:val="Heading1"/>
        <w:numPr>
          <w:ilvl w:val="2"/>
          <w:numId w:val="4"/>
        </w:numPr>
        <w:tabs>
          <w:tab w:pos="2520" w:val="left" w:leader="none"/>
          <w:tab w:pos="2521" w:val="left" w:leader="none"/>
        </w:tabs>
        <w:spacing w:line="240" w:lineRule="auto" w:before="0" w:after="0"/>
        <w:ind w:left="2520" w:right="0" w:hanging="1061"/>
        <w:jc w:val="left"/>
      </w:pPr>
      <w:bookmarkStart w:name="_TOC_250002" w:id="15"/>
      <w:r>
        <w:rPr/>
        <w:t>External</w:t>
      </w:r>
      <w:r>
        <w:rPr>
          <w:spacing w:val="-1"/>
        </w:rPr>
        <w:t> </w:t>
      </w:r>
      <w:bookmarkEnd w:id="15"/>
      <w:r>
        <w:rPr/>
        <w:t>Interfaces</w:t>
      </w:r>
    </w:p>
    <w:p>
      <w:pPr>
        <w:pStyle w:val="Heading1"/>
        <w:numPr>
          <w:ilvl w:val="3"/>
          <w:numId w:val="5"/>
        </w:numPr>
        <w:tabs>
          <w:tab w:pos="3240" w:val="left" w:leader="none"/>
          <w:tab w:pos="3241" w:val="left" w:leader="none"/>
        </w:tabs>
        <w:spacing w:line="240" w:lineRule="auto" w:before="161" w:after="0"/>
        <w:ind w:left="3241" w:right="0" w:hanging="1295"/>
        <w:jc w:val="left"/>
      </w:pPr>
      <w:bookmarkStart w:name="_TOC_250001" w:id="16"/>
      <w:r>
        <w:rPr/>
        <w:t>User</w:t>
      </w:r>
      <w:r>
        <w:rPr>
          <w:spacing w:val="-2"/>
        </w:rPr>
        <w:t> </w:t>
      </w:r>
      <w:bookmarkEnd w:id="16"/>
      <w:r>
        <w:rPr/>
        <w:t>Interfaces</w:t>
      </w:r>
    </w:p>
    <w:p>
      <w:pPr>
        <w:pStyle w:val="BodyText"/>
        <w:spacing w:line="360" w:lineRule="auto" w:before="162"/>
        <w:ind w:left="2520" w:right="596"/>
      </w:pPr>
      <w:r>
        <w:rPr/>
        <w:t>All user interfaces of Project FeederWatch are accessed through the FeederWatch website. This includes the user interface for IT staff who can access the Admin Panel by signing in with their staff IDs and data analyzers who can access the Data Access and Analysis Interface the same way. The website provides a different array of user interfaces for different levels of membership. All interfaces are explained in more detail below with mockups provided for the most critical ones. The website is designed so that the menu is accessible from everywhere.</w:t>
      </w:r>
    </w:p>
    <w:p>
      <w:pPr>
        <w:spacing w:after="0" w:line="360" w:lineRule="auto"/>
        <w:sectPr>
          <w:pgSz w:w="12240" w:h="15840"/>
          <w:pgMar w:header="0" w:footer="724" w:top="1360" w:bottom="1000" w:left="1080" w:right="940"/>
        </w:sectPr>
      </w:pPr>
    </w:p>
    <w:p>
      <w:pPr>
        <w:pStyle w:val="BodyText"/>
        <w:ind w:left="360"/>
        <w:rPr>
          <w:sz w:val="20"/>
        </w:rPr>
      </w:pPr>
      <w:r>
        <w:rPr>
          <w:sz w:val="20"/>
        </w:rPr>
        <w:drawing>
          <wp:inline distT="0" distB="0" distL="0" distR="0">
            <wp:extent cx="5956808" cy="4467606"/>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956808" cy="4467606"/>
                    </a:xfrm>
                    <a:prstGeom prst="rect">
                      <a:avLst/>
                    </a:prstGeom>
                  </pic:spPr>
                </pic:pic>
              </a:graphicData>
            </a:graphic>
          </wp:inline>
        </w:drawing>
      </w:r>
      <w:r>
        <w:rPr>
          <w:sz w:val="20"/>
        </w:rPr>
      </w:r>
    </w:p>
    <w:p>
      <w:pPr>
        <w:spacing w:before="144"/>
        <w:ind w:left="2582" w:right="0" w:firstLine="0"/>
        <w:jc w:val="left"/>
        <w:rPr>
          <w:sz w:val="22"/>
        </w:rPr>
      </w:pPr>
      <w:r>
        <w:rPr>
          <w:sz w:val="22"/>
        </w:rPr>
        <w:t>Figure 8: Home page of the FeederWatch Website</w:t>
      </w:r>
    </w:p>
    <w:p>
      <w:pPr>
        <w:pStyle w:val="BodyText"/>
      </w:pPr>
    </w:p>
    <w:p>
      <w:pPr>
        <w:pStyle w:val="BodyText"/>
        <w:spacing w:before="11"/>
        <w:rPr>
          <w:sz w:val="19"/>
        </w:rPr>
      </w:pPr>
    </w:p>
    <w:p>
      <w:pPr>
        <w:pStyle w:val="BodyText"/>
        <w:spacing w:line="360" w:lineRule="auto"/>
        <w:ind w:left="2520" w:right="545"/>
      </w:pPr>
      <w:r>
        <w:rPr>
          <w:b/>
        </w:rPr>
        <w:t>Home page: </w:t>
      </w:r>
      <w:r>
        <w:rPr/>
        <w:t>The most used functionalities of FeederWatch are directly accessible from the home page without using the main menu. All functionalities are accessible through the tabular menu which always sits on the top of the website. Clicking the “Join, renew membership or donate” button redirects to the page where the user can choose to join, renew their account, donate or gift someone a membership through Bird Studies Canada or Cornell Lab. This is implemented in “Create or renew paid account on Bird Studies Canada”, “Donate on Bird Studies Canada”, “Gift membership on Bird Studies Canada”, “Create or renew paid account on Cornell Lab”, “Donate on Cornell Lab” and “Gift membership on Cornell Lab” use cases.</w:t>
      </w:r>
    </w:p>
    <w:p>
      <w:pPr>
        <w:spacing w:after="0" w:line="360" w:lineRule="auto"/>
        <w:sectPr>
          <w:pgSz w:w="12240" w:h="15840"/>
          <w:pgMar w:header="0" w:footer="724" w:top="1440" w:bottom="1000" w:left="1080" w:right="940"/>
        </w:sectPr>
      </w:pPr>
    </w:p>
    <w:p>
      <w:pPr>
        <w:pStyle w:val="Heading2"/>
        <w:spacing w:before="78"/>
      </w:pPr>
      <w:r>
        <w:rPr/>
        <w:t>Design Rationale:</w:t>
      </w:r>
    </w:p>
    <w:p>
      <w:pPr>
        <w:pStyle w:val="ListParagraph"/>
        <w:numPr>
          <w:ilvl w:val="4"/>
          <w:numId w:val="5"/>
        </w:numPr>
        <w:tabs>
          <w:tab w:pos="3240" w:val="left" w:leader="none"/>
          <w:tab w:pos="3241" w:val="left" w:leader="none"/>
        </w:tabs>
        <w:spacing w:line="360" w:lineRule="auto" w:before="137" w:after="0"/>
        <w:ind w:left="3241" w:right="881" w:hanging="361"/>
        <w:jc w:val="left"/>
        <w:rPr>
          <w:sz w:val="24"/>
        </w:rPr>
      </w:pPr>
      <w:r>
        <w:rPr>
          <w:sz w:val="24"/>
        </w:rPr>
        <w:t>The main menu is designed in a tabular fashion so that every functionality of the website can be reached using</w:t>
      </w:r>
      <w:r>
        <w:rPr>
          <w:spacing w:val="-19"/>
          <w:sz w:val="24"/>
        </w:rPr>
        <w:t> </w:t>
      </w:r>
      <w:r>
        <w:rPr>
          <w:sz w:val="24"/>
        </w:rPr>
        <w:t>at most 3</w:t>
      </w:r>
      <w:r>
        <w:rPr>
          <w:spacing w:val="-3"/>
          <w:sz w:val="24"/>
        </w:rPr>
        <w:t> </w:t>
      </w:r>
      <w:r>
        <w:rPr>
          <w:sz w:val="24"/>
        </w:rPr>
        <w:t>buttons.</w:t>
      </w:r>
    </w:p>
    <w:p>
      <w:pPr>
        <w:pStyle w:val="ListParagraph"/>
        <w:numPr>
          <w:ilvl w:val="4"/>
          <w:numId w:val="5"/>
        </w:numPr>
        <w:tabs>
          <w:tab w:pos="3241" w:val="left" w:leader="none"/>
        </w:tabs>
        <w:spacing w:line="360" w:lineRule="auto" w:before="1" w:after="0"/>
        <w:ind w:left="3241" w:right="923" w:hanging="361"/>
        <w:jc w:val="both"/>
        <w:rPr>
          <w:sz w:val="24"/>
        </w:rPr>
      </w:pPr>
      <w:r>
        <w:rPr>
          <w:sz w:val="24"/>
        </w:rPr>
        <w:t>The “Join, renew membership or donate” button is in the center of the page since we want new users to be able</w:t>
      </w:r>
      <w:r>
        <w:rPr>
          <w:spacing w:val="-25"/>
          <w:sz w:val="24"/>
        </w:rPr>
        <w:t> </w:t>
      </w:r>
      <w:r>
        <w:rPr>
          <w:sz w:val="24"/>
        </w:rPr>
        <w:t>to easily join FeederWatch</w:t>
      </w:r>
      <w:r>
        <w:rPr>
          <w:spacing w:val="-4"/>
          <w:sz w:val="24"/>
        </w:rPr>
        <w:t> </w:t>
      </w:r>
      <w:r>
        <w:rPr>
          <w:sz w:val="24"/>
        </w:rPr>
        <w:t>Project.</w:t>
      </w:r>
    </w:p>
    <w:p>
      <w:pPr>
        <w:pStyle w:val="ListParagraph"/>
        <w:numPr>
          <w:ilvl w:val="4"/>
          <w:numId w:val="5"/>
        </w:numPr>
        <w:tabs>
          <w:tab w:pos="3240" w:val="left" w:leader="none"/>
          <w:tab w:pos="3241" w:val="left" w:leader="none"/>
        </w:tabs>
        <w:spacing w:line="360" w:lineRule="auto" w:before="0" w:after="0"/>
        <w:ind w:left="3241" w:right="816" w:hanging="361"/>
        <w:jc w:val="left"/>
        <w:rPr>
          <w:sz w:val="24"/>
        </w:rPr>
      </w:pPr>
      <w:r>
        <w:rPr>
          <w:sz w:val="24"/>
        </w:rPr>
        <w:t>The site is offered in English and French. The language</w:t>
      </w:r>
      <w:r>
        <w:rPr>
          <w:spacing w:val="-20"/>
          <w:sz w:val="24"/>
        </w:rPr>
        <w:t> </w:t>
      </w:r>
      <w:r>
        <w:rPr>
          <w:sz w:val="24"/>
        </w:rPr>
        <w:t>of the site can be changed in every page. The reason of supporting also French is that there can be users living in Canada who speak</w:t>
      </w:r>
      <w:r>
        <w:rPr>
          <w:spacing w:val="-1"/>
          <w:sz w:val="24"/>
        </w:rPr>
        <w:t> </w:t>
      </w:r>
      <w:r>
        <w:rPr>
          <w:sz w:val="24"/>
        </w:rPr>
        <w:t>French.</w:t>
      </w:r>
    </w:p>
    <w:p>
      <w:pPr>
        <w:spacing w:after="0" w:line="360" w:lineRule="auto"/>
        <w:jc w:val="left"/>
        <w:rPr>
          <w:sz w:val="24"/>
        </w:rPr>
        <w:sectPr>
          <w:pgSz w:w="12240" w:h="15840"/>
          <w:pgMar w:header="0" w:footer="724" w:top="1360" w:bottom="1000" w:left="1080" w:right="940"/>
        </w:sectPr>
      </w:pPr>
    </w:p>
    <w:p>
      <w:pPr>
        <w:pStyle w:val="BodyText"/>
        <w:ind w:left="599"/>
        <w:rPr>
          <w:sz w:val="20"/>
        </w:rPr>
      </w:pPr>
      <w:r>
        <w:rPr>
          <w:sz w:val="20"/>
        </w:rPr>
        <w:drawing>
          <wp:inline distT="0" distB="0" distL="0" distR="0">
            <wp:extent cx="5698000" cy="7914894"/>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5698000" cy="7914894"/>
                    </a:xfrm>
                    <a:prstGeom prst="rect">
                      <a:avLst/>
                    </a:prstGeom>
                  </pic:spPr>
                </pic:pic>
              </a:graphicData>
            </a:graphic>
          </wp:inline>
        </w:drawing>
      </w:r>
      <w:r>
        <w:rPr>
          <w:sz w:val="20"/>
        </w:rPr>
      </w:r>
    </w:p>
    <w:p>
      <w:pPr>
        <w:spacing w:before="9"/>
        <w:ind w:left="2967" w:right="0" w:firstLine="0"/>
        <w:jc w:val="left"/>
        <w:rPr>
          <w:sz w:val="22"/>
        </w:rPr>
      </w:pPr>
      <w:r>
        <w:rPr>
          <w:sz w:val="22"/>
        </w:rPr>
        <w:t>Figure 9: Tally Sheet Submission Interface</w:t>
      </w:r>
    </w:p>
    <w:p>
      <w:pPr>
        <w:spacing w:after="0"/>
        <w:jc w:val="left"/>
        <w:rPr>
          <w:sz w:val="22"/>
        </w:rPr>
        <w:sectPr>
          <w:pgSz w:w="12240" w:h="15840"/>
          <w:pgMar w:header="0" w:footer="724" w:top="1440" w:bottom="1000" w:left="1080" w:right="940"/>
        </w:sectPr>
      </w:pPr>
    </w:p>
    <w:p>
      <w:pPr>
        <w:pStyle w:val="BodyText"/>
        <w:spacing w:line="360" w:lineRule="auto" w:before="78"/>
        <w:ind w:left="2520" w:right="656"/>
      </w:pPr>
      <w:r>
        <w:rPr>
          <w:b/>
        </w:rPr>
        <w:t>Tally Sheet Submission Interface: </w:t>
      </w:r>
      <w:r>
        <w:rPr/>
        <w:t>Observers, which are paid member users, will be given a hardcopy of Tally Sheet with the Research kit, which is used for counting birds and recording conditions of the observation. During the observation, the Tally Sheets should be used to record the data. After the observation, the users will enter the information to the database by filling the form on the website. Paid member users are able to use “Enter observation data” and “Review observation data” use cases through this interface.</w:t>
      </w:r>
    </w:p>
    <w:p>
      <w:pPr>
        <w:pStyle w:val="BodyText"/>
        <w:spacing w:before="1"/>
        <w:rPr>
          <w:sz w:val="36"/>
        </w:rPr>
      </w:pPr>
    </w:p>
    <w:p>
      <w:pPr>
        <w:pStyle w:val="Heading2"/>
      </w:pPr>
      <w:r>
        <w:rPr/>
        <w:t>Design Rationale:</w:t>
      </w:r>
    </w:p>
    <w:p>
      <w:pPr>
        <w:pStyle w:val="ListParagraph"/>
        <w:numPr>
          <w:ilvl w:val="4"/>
          <w:numId w:val="5"/>
        </w:numPr>
        <w:tabs>
          <w:tab w:pos="3240" w:val="left" w:leader="none"/>
          <w:tab w:pos="3241" w:val="left" w:leader="none"/>
        </w:tabs>
        <w:spacing w:line="360" w:lineRule="auto" w:before="137" w:after="0"/>
        <w:ind w:left="3241" w:right="756" w:hanging="361"/>
        <w:jc w:val="left"/>
        <w:rPr>
          <w:sz w:val="24"/>
        </w:rPr>
      </w:pPr>
      <w:r>
        <w:rPr>
          <w:sz w:val="24"/>
        </w:rPr>
        <w:t>The objective with this interface is to have a clean and simple form which is easy to use by all user profiles. There aren’t any complicated menus or</w:t>
      </w:r>
      <w:r>
        <w:rPr>
          <w:spacing w:val="-10"/>
          <w:sz w:val="24"/>
        </w:rPr>
        <w:t> </w:t>
      </w:r>
      <w:r>
        <w:rPr>
          <w:sz w:val="24"/>
        </w:rPr>
        <w:t>buttons.</w:t>
      </w:r>
    </w:p>
    <w:p>
      <w:pPr>
        <w:pStyle w:val="ListParagraph"/>
        <w:numPr>
          <w:ilvl w:val="4"/>
          <w:numId w:val="5"/>
        </w:numPr>
        <w:tabs>
          <w:tab w:pos="3240" w:val="left" w:leader="none"/>
          <w:tab w:pos="3241" w:val="left" w:leader="none"/>
        </w:tabs>
        <w:spacing w:line="360" w:lineRule="auto" w:before="1" w:after="0"/>
        <w:ind w:left="3241" w:right="709" w:hanging="361"/>
        <w:jc w:val="left"/>
        <w:rPr>
          <w:sz w:val="24"/>
        </w:rPr>
      </w:pPr>
      <w:r>
        <w:rPr>
          <w:sz w:val="24"/>
        </w:rPr>
        <w:t>The interface collects all needed information while dividing the data into categories to make the storage of data</w:t>
      </w:r>
      <w:r>
        <w:rPr>
          <w:spacing w:val="-26"/>
          <w:sz w:val="24"/>
        </w:rPr>
        <w:t> </w:t>
      </w:r>
      <w:r>
        <w:rPr>
          <w:sz w:val="24"/>
        </w:rPr>
        <w:t>easier.</w:t>
      </w:r>
    </w:p>
    <w:p>
      <w:pPr>
        <w:spacing w:after="0" w:line="360" w:lineRule="auto"/>
        <w:jc w:val="left"/>
        <w:rPr>
          <w:sz w:val="24"/>
        </w:rPr>
        <w:sectPr>
          <w:pgSz w:w="12240" w:h="15840"/>
          <w:pgMar w:header="0" w:footer="724" w:top="1360" w:bottom="1000" w:left="1080" w:right="940"/>
        </w:sectPr>
      </w:pPr>
    </w:p>
    <w:p>
      <w:pPr>
        <w:pStyle w:val="BodyText"/>
        <w:ind w:left="360"/>
        <w:rPr>
          <w:sz w:val="20"/>
        </w:rPr>
      </w:pPr>
      <w:r>
        <w:rPr>
          <w:sz w:val="20"/>
        </w:rPr>
        <w:drawing>
          <wp:inline distT="0" distB="0" distL="0" distR="0">
            <wp:extent cx="5956808" cy="4467606"/>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956808" cy="4467606"/>
                    </a:xfrm>
                    <a:prstGeom prst="rect">
                      <a:avLst/>
                    </a:prstGeom>
                  </pic:spPr>
                </pic:pic>
              </a:graphicData>
            </a:graphic>
          </wp:inline>
        </w:drawing>
      </w:r>
      <w:r>
        <w:rPr>
          <w:sz w:val="20"/>
        </w:rPr>
      </w:r>
    </w:p>
    <w:p>
      <w:pPr>
        <w:spacing w:line="362" w:lineRule="auto" w:before="120"/>
        <w:ind w:left="4227" w:right="514" w:hanging="3836"/>
        <w:jc w:val="left"/>
        <w:rPr>
          <w:sz w:val="22"/>
        </w:rPr>
      </w:pPr>
      <w:r>
        <w:rPr>
          <w:sz w:val="22"/>
        </w:rPr>
        <w:t>Figure 10: Uploading a photo as a member user or as a guest in “Participant Photos” section on “Community” tab</w:t>
      </w:r>
    </w:p>
    <w:p>
      <w:pPr>
        <w:pStyle w:val="BodyText"/>
        <w:spacing w:before="8"/>
        <w:rPr>
          <w:sz w:val="32"/>
        </w:rPr>
      </w:pPr>
    </w:p>
    <w:p>
      <w:pPr>
        <w:pStyle w:val="BodyText"/>
        <w:spacing w:line="360" w:lineRule="auto"/>
        <w:ind w:left="2520" w:right="506"/>
      </w:pPr>
      <w:r>
        <w:rPr>
          <w:b/>
        </w:rPr>
        <w:t>Photo Browsing and Uploading Interface: </w:t>
      </w:r>
      <w:r>
        <w:rPr/>
        <w:t>Users can upload their photos to FeederWatch website through this interface. They can select various categories while uploading like predatory birds, people, other… These uploaded photos, then, can be browsed by other users. While browsing, users can filter photos according to various fields. These two tabs correspond to the use cases “Browse photo” and “Upload photo” and “Sign In” option corresponds to “Sign in” use case.</w:t>
      </w:r>
    </w:p>
    <w:p>
      <w:pPr>
        <w:spacing w:after="0" w:line="360" w:lineRule="auto"/>
        <w:sectPr>
          <w:pgSz w:w="12240" w:h="15840"/>
          <w:pgMar w:header="0" w:footer="724" w:top="1440" w:bottom="1000" w:left="1080" w:right="940"/>
        </w:sectPr>
      </w:pPr>
    </w:p>
    <w:p>
      <w:pPr>
        <w:pStyle w:val="Heading2"/>
        <w:spacing w:before="78"/>
      </w:pPr>
      <w:r>
        <w:rPr/>
        <w:t>Design Rationale:</w:t>
      </w:r>
    </w:p>
    <w:p>
      <w:pPr>
        <w:pStyle w:val="ListParagraph"/>
        <w:numPr>
          <w:ilvl w:val="4"/>
          <w:numId w:val="5"/>
        </w:numPr>
        <w:tabs>
          <w:tab w:pos="3240" w:val="left" w:leader="none"/>
          <w:tab w:pos="3241" w:val="left" w:leader="none"/>
        </w:tabs>
        <w:spacing w:line="360" w:lineRule="auto" w:before="137" w:after="0"/>
        <w:ind w:left="3241" w:right="747" w:hanging="361"/>
        <w:jc w:val="left"/>
        <w:rPr>
          <w:sz w:val="24"/>
        </w:rPr>
      </w:pPr>
      <w:r>
        <w:rPr>
          <w:sz w:val="24"/>
        </w:rPr>
        <w:t>Since these two functionalities, browse and upload</w:t>
      </w:r>
      <w:r>
        <w:rPr>
          <w:spacing w:val="-18"/>
          <w:sz w:val="24"/>
        </w:rPr>
        <w:t> </w:t>
      </w:r>
      <w:r>
        <w:rPr>
          <w:sz w:val="24"/>
        </w:rPr>
        <w:t>photos, are very related, users can pass from one to the other by changing the tab sits just below the header of the</w:t>
      </w:r>
      <w:r>
        <w:rPr>
          <w:spacing w:val="-20"/>
          <w:sz w:val="24"/>
        </w:rPr>
        <w:t> </w:t>
      </w:r>
      <w:r>
        <w:rPr>
          <w:sz w:val="24"/>
        </w:rPr>
        <w:t>page.</w:t>
      </w:r>
    </w:p>
    <w:p>
      <w:pPr>
        <w:pStyle w:val="ListParagraph"/>
        <w:numPr>
          <w:ilvl w:val="4"/>
          <w:numId w:val="5"/>
        </w:numPr>
        <w:tabs>
          <w:tab w:pos="3240" w:val="left" w:leader="none"/>
          <w:tab w:pos="3241" w:val="left" w:leader="none"/>
        </w:tabs>
        <w:spacing w:line="360" w:lineRule="auto" w:before="1" w:after="0"/>
        <w:ind w:left="3241" w:right="668" w:hanging="361"/>
        <w:jc w:val="left"/>
        <w:rPr>
          <w:sz w:val="24"/>
        </w:rPr>
      </w:pPr>
      <w:r>
        <w:rPr>
          <w:sz w:val="24"/>
        </w:rPr>
        <w:t>Providing already filled forms while uploading photos encourages the users to create accounts. This</w:t>
      </w:r>
      <w:r>
        <w:rPr>
          <w:spacing w:val="-22"/>
          <w:sz w:val="24"/>
        </w:rPr>
        <w:t> </w:t>
      </w:r>
      <w:r>
        <w:rPr>
          <w:sz w:val="24"/>
        </w:rPr>
        <w:t>corresponds to “Get membership” use</w:t>
      </w:r>
      <w:r>
        <w:rPr>
          <w:spacing w:val="-5"/>
          <w:sz w:val="24"/>
        </w:rPr>
        <w:t> </w:t>
      </w:r>
      <w:r>
        <w:rPr>
          <w:sz w:val="24"/>
        </w:rPr>
        <w:t>case.</w:t>
      </w:r>
    </w:p>
    <w:p>
      <w:pPr>
        <w:pStyle w:val="ListParagraph"/>
        <w:numPr>
          <w:ilvl w:val="4"/>
          <w:numId w:val="5"/>
        </w:numPr>
        <w:tabs>
          <w:tab w:pos="3240" w:val="left" w:leader="none"/>
          <w:tab w:pos="3241" w:val="left" w:leader="none"/>
        </w:tabs>
        <w:spacing w:line="360" w:lineRule="auto" w:before="0" w:after="0"/>
        <w:ind w:left="3241" w:right="629" w:hanging="361"/>
        <w:jc w:val="left"/>
        <w:rPr>
          <w:sz w:val="24"/>
        </w:rPr>
      </w:pPr>
      <w:r>
        <w:rPr>
          <w:sz w:val="24"/>
        </w:rPr>
        <w:t>“Back to top” button is available to the users when they are browsing photos since there may be a big amount of</w:t>
      </w:r>
      <w:r>
        <w:rPr>
          <w:spacing w:val="-18"/>
          <w:sz w:val="24"/>
        </w:rPr>
        <w:t> </w:t>
      </w:r>
      <w:r>
        <w:rPr>
          <w:sz w:val="24"/>
        </w:rPr>
        <w:t>photos and it may get hard to go back to the top of the</w:t>
      </w:r>
      <w:r>
        <w:rPr>
          <w:spacing w:val="-16"/>
          <w:sz w:val="24"/>
        </w:rPr>
        <w:t> </w:t>
      </w:r>
      <w:r>
        <w:rPr>
          <w:sz w:val="24"/>
        </w:rPr>
        <w:t>page.</w:t>
      </w:r>
    </w:p>
    <w:p>
      <w:pPr>
        <w:pStyle w:val="BodyText"/>
        <w:rPr>
          <w:sz w:val="36"/>
        </w:rPr>
      </w:pPr>
    </w:p>
    <w:p>
      <w:pPr>
        <w:pStyle w:val="BodyText"/>
        <w:spacing w:line="360" w:lineRule="auto"/>
        <w:ind w:left="2520" w:right="545"/>
      </w:pPr>
      <w:r>
        <w:rPr>
          <w:b/>
        </w:rPr>
        <w:t>Data Access and Analysis Interface: </w:t>
      </w:r>
      <w:r>
        <w:rPr/>
        <w:t>This interface can only be reached when a user is signed in as a data analyzer. Through this interface, data analyzers can filter and download the raw statistical data they need in the form of a database file and can upload the data they interpreted for the Explore tab on FeederWatch website which are handled by “Access data” and “Add statistical data” use cases.</w:t>
      </w:r>
    </w:p>
    <w:p>
      <w:pPr>
        <w:pStyle w:val="BodyText"/>
        <w:rPr>
          <w:sz w:val="36"/>
        </w:rPr>
      </w:pPr>
    </w:p>
    <w:p>
      <w:pPr>
        <w:pStyle w:val="Heading2"/>
        <w:spacing w:before="1"/>
      </w:pPr>
      <w:r>
        <w:rPr/>
        <w:t>Design Rationale:</w:t>
      </w:r>
    </w:p>
    <w:p>
      <w:pPr>
        <w:pStyle w:val="ListParagraph"/>
        <w:numPr>
          <w:ilvl w:val="4"/>
          <w:numId w:val="5"/>
        </w:numPr>
        <w:tabs>
          <w:tab w:pos="3240" w:val="left" w:leader="none"/>
          <w:tab w:pos="3241" w:val="left" w:leader="none"/>
        </w:tabs>
        <w:spacing w:line="360" w:lineRule="auto" w:before="139" w:after="0"/>
        <w:ind w:left="3241" w:right="805" w:hanging="361"/>
        <w:jc w:val="left"/>
        <w:rPr>
          <w:sz w:val="24"/>
        </w:rPr>
      </w:pPr>
      <w:r>
        <w:rPr>
          <w:sz w:val="24"/>
        </w:rPr>
        <w:t>The functionality of this interface is fairly simple;</w:t>
      </w:r>
      <w:r>
        <w:rPr>
          <w:spacing w:val="-26"/>
          <w:sz w:val="24"/>
        </w:rPr>
        <w:t> </w:t>
      </w:r>
      <w:r>
        <w:rPr>
          <w:sz w:val="24"/>
        </w:rPr>
        <w:t>download raw data from database and upload processed data to website, so the design reflects</w:t>
      </w:r>
      <w:r>
        <w:rPr>
          <w:spacing w:val="-5"/>
          <w:sz w:val="24"/>
        </w:rPr>
        <w:t> </w:t>
      </w:r>
      <w:r>
        <w:rPr>
          <w:sz w:val="24"/>
        </w:rPr>
        <w:t>this.</w:t>
      </w:r>
    </w:p>
    <w:p>
      <w:pPr>
        <w:pStyle w:val="ListParagraph"/>
        <w:numPr>
          <w:ilvl w:val="4"/>
          <w:numId w:val="5"/>
        </w:numPr>
        <w:tabs>
          <w:tab w:pos="3240" w:val="left" w:leader="none"/>
          <w:tab w:pos="3241" w:val="left" w:leader="none"/>
        </w:tabs>
        <w:spacing w:line="360" w:lineRule="auto" w:before="0" w:after="0"/>
        <w:ind w:left="3241" w:right="1110" w:hanging="361"/>
        <w:jc w:val="left"/>
        <w:rPr>
          <w:sz w:val="24"/>
        </w:rPr>
      </w:pPr>
      <w:r>
        <w:rPr>
          <w:sz w:val="24"/>
        </w:rPr>
        <w:t>As this interface is only available for staff members,</w:t>
      </w:r>
      <w:r>
        <w:rPr>
          <w:spacing w:val="-22"/>
          <w:sz w:val="24"/>
        </w:rPr>
        <w:t> </w:t>
      </w:r>
      <w:r>
        <w:rPr>
          <w:sz w:val="24"/>
        </w:rPr>
        <w:t>the aesthetic details aren’t of</w:t>
      </w:r>
      <w:r>
        <w:rPr>
          <w:spacing w:val="-2"/>
          <w:sz w:val="24"/>
        </w:rPr>
        <w:t> </w:t>
      </w:r>
      <w:r>
        <w:rPr>
          <w:sz w:val="24"/>
        </w:rPr>
        <w:t>importance.</w:t>
      </w:r>
    </w:p>
    <w:p>
      <w:pPr>
        <w:pStyle w:val="ListParagraph"/>
        <w:numPr>
          <w:ilvl w:val="4"/>
          <w:numId w:val="5"/>
        </w:numPr>
        <w:tabs>
          <w:tab w:pos="3240" w:val="left" w:leader="none"/>
          <w:tab w:pos="3241" w:val="left" w:leader="none"/>
        </w:tabs>
        <w:spacing w:line="360" w:lineRule="auto" w:before="0" w:after="0"/>
        <w:ind w:left="3241" w:right="825" w:hanging="361"/>
        <w:jc w:val="left"/>
        <w:rPr>
          <w:sz w:val="24"/>
        </w:rPr>
      </w:pPr>
      <w:r>
        <w:rPr>
          <w:sz w:val="24"/>
        </w:rPr>
        <w:t>The filtering of raw data is done graphically through the interface considering statisticians might not be able to use SQL to query the database</w:t>
      </w:r>
      <w:r>
        <w:rPr>
          <w:spacing w:val="-9"/>
          <w:sz w:val="24"/>
        </w:rPr>
        <w:t> </w:t>
      </w:r>
      <w:r>
        <w:rPr>
          <w:sz w:val="24"/>
        </w:rPr>
        <w:t>themselves.</w:t>
      </w:r>
    </w:p>
    <w:p>
      <w:pPr>
        <w:pStyle w:val="BodyText"/>
        <w:spacing w:before="11"/>
        <w:rPr>
          <w:sz w:val="35"/>
        </w:rPr>
      </w:pPr>
    </w:p>
    <w:p>
      <w:pPr>
        <w:pStyle w:val="BodyText"/>
        <w:spacing w:line="360" w:lineRule="auto"/>
        <w:ind w:left="2520" w:right="637"/>
      </w:pPr>
      <w:r>
        <w:rPr>
          <w:b/>
        </w:rPr>
        <w:t>Admin Panel Interface: </w:t>
      </w:r>
      <w:r>
        <w:rPr/>
        <w:t>This interface is only available to users who sign is with appropriate staff ID. This is where IT staff can see</w:t>
      </w:r>
    </w:p>
    <w:p>
      <w:pPr>
        <w:spacing w:after="0" w:line="360" w:lineRule="auto"/>
        <w:sectPr>
          <w:pgSz w:w="12240" w:h="15840"/>
          <w:pgMar w:header="0" w:footer="724" w:top="1360" w:bottom="1000" w:left="1080" w:right="940"/>
        </w:sectPr>
      </w:pPr>
    </w:p>
    <w:p>
      <w:pPr>
        <w:pStyle w:val="BodyText"/>
        <w:spacing w:line="360" w:lineRule="auto" w:before="78"/>
        <w:ind w:left="2520" w:right="597"/>
      </w:pPr>
      <w:r>
        <w:rPr/>
        <w:t>error logs, which is implemented by the “View error logs” use case. Staff can also reach communication information of other staff members, extract raw data to send users who request it, query the FeederWatch database and make changes on the system.</w:t>
      </w:r>
    </w:p>
    <w:p>
      <w:pPr>
        <w:pStyle w:val="BodyText"/>
        <w:spacing w:before="10"/>
        <w:rPr>
          <w:sz w:val="35"/>
        </w:rPr>
      </w:pPr>
    </w:p>
    <w:p>
      <w:pPr>
        <w:pStyle w:val="Heading2"/>
        <w:spacing w:before="1"/>
      </w:pPr>
      <w:r>
        <w:rPr/>
        <w:t>Design Rationale:</w:t>
      </w:r>
    </w:p>
    <w:p>
      <w:pPr>
        <w:pStyle w:val="ListParagraph"/>
        <w:numPr>
          <w:ilvl w:val="4"/>
          <w:numId w:val="5"/>
        </w:numPr>
        <w:tabs>
          <w:tab w:pos="3241" w:val="left" w:leader="none"/>
        </w:tabs>
        <w:spacing w:line="360" w:lineRule="auto" w:before="139" w:after="0"/>
        <w:ind w:left="3241" w:right="730" w:hanging="361"/>
        <w:jc w:val="both"/>
        <w:rPr>
          <w:sz w:val="24"/>
        </w:rPr>
      </w:pPr>
      <w:r>
        <w:rPr>
          <w:sz w:val="24"/>
        </w:rPr>
        <w:t>Like the Data Access and Analysis Interface, looks aren’t a big issue for the admin panel as it will also be used by staff members</w:t>
      </w:r>
      <w:r>
        <w:rPr>
          <w:spacing w:val="-1"/>
          <w:sz w:val="24"/>
        </w:rPr>
        <w:t> </w:t>
      </w:r>
      <w:r>
        <w:rPr>
          <w:sz w:val="24"/>
        </w:rPr>
        <w:t>only.</w:t>
      </w:r>
    </w:p>
    <w:p>
      <w:pPr>
        <w:pStyle w:val="ListParagraph"/>
        <w:numPr>
          <w:ilvl w:val="4"/>
          <w:numId w:val="5"/>
        </w:numPr>
        <w:tabs>
          <w:tab w:pos="3240" w:val="left" w:leader="none"/>
          <w:tab w:pos="3241" w:val="left" w:leader="none"/>
        </w:tabs>
        <w:spacing w:line="360" w:lineRule="auto" w:before="0" w:after="0"/>
        <w:ind w:left="3241" w:right="697" w:hanging="361"/>
        <w:jc w:val="left"/>
        <w:rPr>
          <w:sz w:val="24"/>
        </w:rPr>
      </w:pPr>
      <w:r>
        <w:rPr>
          <w:sz w:val="24"/>
        </w:rPr>
        <w:t>Also like the Data Access and Analysis Interface, filtering and extracting data, and querying the database is done graphically through the system for ease of use and to</w:t>
      </w:r>
      <w:r>
        <w:rPr>
          <w:spacing w:val="-24"/>
          <w:sz w:val="24"/>
        </w:rPr>
        <w:t> </w:t>
      </w:r>
      <w:r>
        <w:rPr>
          <w:sz w:val="24"/>
        </w:rPr>
        <w:t>avoid the possible data corruption that could result from the staff having a direct access to the</w:t>
      </w:r>
      <w:r>
        <w:rPr>
          <w:spacing w:val="-4"/>
          <w:sz w:val="24"/>
        </w:rPr>
        <w:t> </w:t>
      </w:r>
      <w:r>
        <w:rPr>
          <w:sz w:val="24"/>
        </w:rPr>
        <w:t>database.</w:t>
      </w:r>
    </w:p>
    <w:p>
      <w:pPr>
        <w:spacing w:after="0" w:line="360" w:lineRule="auto"/>
        <w:jc w:val="left"/>
        <w:rPr>
          <w:sz w:val="24"/>
        </w:rPr>
        <w:sectPr>
          <w:pgSz w:w="12240" w:h="15840"/>
          <w:pgMar w:header="0" w:footer="724" w:top="1360" w:bottom="1000" w:left="1080" w:right="940"/>
        </w:sectPr>
      </w:pPr>
    </w:p>
    <w:p>
      <w:pPr>
        <w:pStyle w:val="BodyText"/>
        <w:ind w:left="360"/>
        <w:rPr>
          <w:sz w:val="20"/>
        </w:rPr>
      </w:pPr>
      <w:r>
        <w:rPr>
          <w:sz w:val="20"/>
        </w:rPr>
        <w:drawing>
          <wp:inline distT="0" distB="0" distL="0" distR="0">
            <wp:extent cx="5950204" cy="4462653"/>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950204" cy="4462653"/>
                    </a:xfrm>
                    <a:prstGeom prst="rect">
                      <a:avLst/>
                    </a:prstGeom>
                  </pic:spPr>
                </pic:pic>
              </a:graphicData>
            </a:graphic>
          </wp:inline>
        </w:drawing>
      </w:r>
      <w:r>
        <w:rPr>
          <w:sz w:val="20"/>
        </w:rPr>
      </w:r>
    </w:p>
    <w:p>
      <w:pPr>
        <w:spacing w:before="128"/>
        <w:ind w:left="1932" w:right="0" w:firstLine="0"/>
        <w:jc w:val="left"/>
        <w:rPr>
          <w:sz w:val="22"/>
        </w:rPr>
      </w:pPr>
      <w:r>
        <w:rPr>
          <w:sz w:val="22"/>
        </w:rPr>
        <w:t>Figure 11: Viewing and filtering “Trend Graphs” on “Explore" tab</w:t>
      </w:r>
    </w:p>
    <w:p>
      <w:pPr>
        <w:pStyle w:val="BodyText"/>
      </w:pPr>
    </w:p>
    <w:p>
      <w:pPr>
        <w:pStyle w:val="BodyText"/>
        <w:spacing w:before="1"/>
        <w:rPr>
          <w:sz w:val="23"/>
        </w:rPr>
      </w:pPr>
    </w:p>
    <w:p>
      <w:pPr>
        <w:pStyle w:val="BodyText"/>
        <w:spacing w:line="360" w:lineRule="auto"/>
        <w:ind w:left="2520" w:right="488"/>
      </w:pPr>
      <w:r>
        <w:rPr>
          <w:b/>
        </w:rPr>
        <w:t>Statistical Data Exploration Interface (Explore tab): </w:t>
      </w:r>
      <w:r>
        <w:rPr/>
        <w:t>Through this interface, users can see visualization of the interpreted statistical data by the means of graphs or maps. In Explore tab, there are several visualization options for user to select. Users can see line graph representation of number of birds changing through the years in “Trend Graphs” section (Figure 11). These graphs are created by Data Analyzers. Users can filter these line graphs by species and region. In “Bird summaries section”, users are able to see the data of birds according to state and year in tabular form. In “Map room” section users can see distribution of a bird species in a selected year on a real map. The map in this section is provided by Google Maps and communication with its API is done by “Google Maps</w:t>
      </w:r>
    </w:p>
    <w:p>
      <w:pPr>
        <w:spacing w:after="0" w:line="360" w:lineRule="auto"/>
        <w:sectPr>
          <w:pgSz w:w="12240" w:h="15840"/>
          <w:pgMar w:header="0" w:footer="724" w:top="1440" w:bottom="1000" w:left="1080" w:right="940"/>
        </w:sectPr>
      </w:pPr>
    </w:p>
    <w:p>
      <w:pPr>
        <w:pStyle w:val="BodyText"/>
        <w:spacing w:line="360" w:lineRule="auto" w:before="78"/>
        <w:ind w:left="2520" w:right="996"/>
      </w:pPr>
      <w:r>
        <w:rPr/>
        <w:t>Handler”. The use case lies under all of these sections is “View statistical data”.</w:t>
      </w:r>
    </w:p>
    <w:p>
      <w:pPr>
        <w:pStyle w:val="BodyText"/>
        <w:spacing w:before="10"/>
        <w:rPr>
          <w:sz w:val="35"/>
        </w:rPr>
      </w:pPr>
    </w:p>
    <w:p>
      <w:pPr>
        <w:pStyle w:val="Heading2"/>
        <w:spacing w:before="1"/>
      </w:pPr>
      <w:r>
        <w:rPr/>
        <w:t>Design Rationale:</w:t>
      </w:r>
    </w:p>
    <w:p>
      <w:pPr>
        <w:pStyle w:val="ListParagraph"/>
        <w:numPr>
          <w:ilvl w:val="4"/>
          <w:numId w:val="5"/>
        </w:numPr>
        <w:tabs>
          <w:tab w:pos="3240" w:val="left" w:leader="none"/>
          <w:tab w:pos="3241" w:val="left" w:leader="none"/>
        </w:tabs>
        <w:spacing w:line="360" w:lineRule="auto" w:before="139" w:after="0"/>
        <w:ind w:left="3241" w:right="630" w:hanging="361"/>
        <w:jc w:val="left"/>
        <w:rPr>
          <w:sz w:val="24"/>
        </w:rPr>
      </w:pPr>
      <w:r>
        <w:rPr>
          <w:sz w:val="24"/>
        </w:rPr>
        <w:t>The reason of putting all of these sections into one tab, namely “Explore” tab, is that they are all related to the</w:t>
      </w:r>
      <w:r>
        <w:rPr>
          <w:spacing w:val="-28"/>
          <w:sz w:val="24"/>
        </w:rPr>
        <w:t> </w:t>
      </w:r>
      <w:r>
        <w:rPr>
          <w:sz w:val="24"/>
        </w:rPr>
        <w:t>same use case, and being under the same use case is because they all query the database tables which were filled with the data provided by Data</w:t>
      </w:r>
      <w:r>
        <w:rPr>
          <w:spacing w:val="-8"/>
          <w:sz w:val="24"/>
        </w:rPr>
        <w:t> </w:t>
      </w:r>
      <w:r>
        <w:rPr>
          <w:sz w:val="24"/>
        </w:rPr>
        <w:t>Analyzers.</w:t>
      </w:r>
    </w:p>
    <w:p>
      <w:pPr>
        <w:pStyle w:val="ListParagraph"/>
        <w:numPr>
          <w:ilvl w:val="4"/>
          <w:numId w:val="5"/>
        </w:numPr>
        <w:tabs>
          <w:tab w:pos="3240" w:val="left" w:leader="none"/>
          <w:tab w:pos="3241" w:val="left" w:leader="none"/>
        </w:tabs>
        <w:spacing w:line="360" w:lineRule="auto" w:before="0" w:after="0"/>
        <w:ind w:left="3241" w:right="749" w:hanging="361"/>
        <w:jc w:val="left"/>
        <w:rPr>
          <w:sz w:val="24"/>
        </w:rPr>
      </w:pPr>
      <w:r>
        <w:rPr>
          <w:sz w:val="24"/>
        </w:rPr>
        <w:t>Being put into the same tab also simplifies the usage and therefore, users will be able to learn the website with</w:t>
      </w:r>
      <w:r>
        <w:rPr>
          <w:spacing w:val="-21"/>
          <w:sz w:val="24"/>
        </w:rPr>
        <w:t> </w:t>
      </w:r>
      <w:r>
        <w:rPr>
          <w:sz w:val="24"/>
        </w:rPr>
        <w:t>ease.</w:t>
      </w:r>
    </w:p>
    <w:p>
      <w:pPr>
        <w:pStyle w:val="BodyText"/>
        <w:rPr>
          <w:sz w:val="20"/>
        </w:rPr>
      </w:pPr>
    </w:p>
    <w:p>
      <w:pPr>
        <w:pStyle w:val="BodyText"/>
        <w:rPr>
          <w:sz w:val="20"/>
        </w:rPr>
      </w:pPr>
    </w:p>
    <w:p>
      <w:pPr>
        <w:pStyle w:val="BodyText"/>
        <w:spacing w:before="8"/>
        <w:rPr>
          <w:sz w:val="28"/>
        </w:rPr>
      </w:pPr>
      <w:r>
        <w:rPr/>
        <w:drawing>
          <wp:anchor distT="0" distB="0" distL="0" distR="0" allowOverlap="1" layoutInCell="1" locked="0" behindDoc="1" simplePos="0" relativeHeight="268434527">
            <wp:simplePos x="0" y="0"/>
            <wp:positionH relativeFrom="page">
              <wp:posOffset>914400</wp:posOffset>
            </wp:positionH>
            <wp:positionV relativeFrom="paragraph">
              <wp:posOffset>234602</wp:posOffset>
            </wp:positionV>
            <wp:extent cx="5963411" cy="4472559"/>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5963411" cy="4472559"/>
                    </a:xfrm>
                    <a:prstGeom prst="rect">
                      <a:avLst/>
                    </a:prstGeom>
                  </pic:spPr>
                </pic:pic>
              </a:graphicData>
            </a:graphic>
          </wp:anchor>
        </w:drawing>
      </w:r>
    </w:p>
    <w:p>
      <w:pPr>
        <w:spacing w:before="85"/>
        <w:ind w:left="943" w:right="0" w:firstLine="0"/>
        <w:jc w:val="left"/>
        <w:rPr>
          <w:sz w:val="22"/>
        </w:rPr>
      </w:pPr>
      <w:r>
        <w:rPr>
          <w:sz w:val="22"/>
        </w:rPr>
        <w:t>Figure 12: Posting comment to a blog post in “Our Blog” section on “Community” tab</w:t>
      </w:r>
    </w:p>
    <w:p>
      <w:pPr>
        <w:spacing w:after="0"/>
        <w:jc w:val="left"/>
        <w:rPr>
          <w:sz w:val="22"/>
        </w:rPr>
        <w:sectPr>
          <w:pgSz w:w="12240" w:h="15840"/>
          <w:pgMar w:header="0" w:footer="724" w:top="1360" w:bottom="1000" w:left="1080" w:right="940"/>
        </w:sectPr>
      </w:pPr>
    </w:p>
    <w:p>
      <w:pPr>
        <w:pStyle w:val="BodyText"/>
        <w:spacing w:line="360" w:lineRule="auto" w:before="78"/>
        <w:ind w:left="2520" w:right="569"/>
      </w:pPr>
      <w:r>
        <w:rPr>
          <w:b/>
        </w:rPr>
        <w:t>Blog Interface: </w:t>
      </w:r>
      <w:r>
        <w:rPr/>
        <w:t>This is a simple blog interface where Blog writers can post their articles and Users can view and comment on them. “Post blog entry” use case can be used by Blog Writers to do this. While posting blog entries, Blog Writers can see the fields they should fill and they can also see the “Upload File” box through which they can upload their articles. Users can filter posts by their publishing month and categories. Users are also able to post comments to a blog post and this is provided by “Comment on blog post” use case. While posting a comment users are expected to provide their names and email addresses aside from the comment. They can also give their website URL optionally.</w:t>
      </w:r>
    </w:p>
    <w:p>
      <w:pPr>
        <w:pStyle w:val="BodyText"/>
        <w:spacing w:before="1"/>
        <w:rPr>
          <w:sz w:val="36"/>
        </w:rPr>
      </w:pPr>
    </w:p>
    <w:p>
      <w:pPr>
        <w:pStyle w:val="Heading2"/>
      </w:pPr>
      <w:r>
        <w:rPr/>
        <w:t>Design Rationale:</w:t>
      </w:r>
    </w:p>
    <w:p>
      <w:pPr>
        <w:pStyle w:val="ListParagraph"/>
        <w:numPr>
          <w:ilvl w:val="4"/>
          <w:numId w:val="5"/>
        </w:numPr>
        <w:tabs>
          <w:tab w:pos="3240" w:val="left" w:leader="none"/>
          <w:tab w:pos="3241" w:val="left" w:leader="none"/>
        </w:tabs>
        <w:spacing w:line="360" w:lineRule="auto" w:before="137" w:after="0"/>
        <w:ind w:left="3241" w:right="1118" w:hanging="361"/>
        <w:jc w:val="left"/>
        <w:rPr>
          <w:sz w:val="24"/>
        </w:rPr>
      </w:pPr>
      <w:r>
        <w:rPr>
          <w:sz w:val="24"/>
        </w:rPr>
        <w:t>“*” characters are written next to the required fields and without filling these fields, users or blog writers cannot proceed with their</w:t>
      </w:r>
      <w:r>
        <w:rPr>
          <w:spacing w:val="-3"/>
          <w:sz w:val="24"/>
        </w:rPr>
        <w:t> </w:t>
      </w:r>
      <w:r>
        <w:rPr>
          <w:sz w:val="24"/>
        </w:rPr>
        <w:t>process.</w:t>
      </w:r>
    </w:p>
    <w:p>
      <w:pPr>
        <w:pStyle w:val="ListParagraph"/>
        <w:numPr>
          <w:ilvl w:val="4"/>
          <w:numId w:val="5"/>
        </w:numPr>
        <w:tabs>
          <w:tab w:pos="3240" w:val="left" w:leader="none"/>
          <w:tab w:pos="3241" w:val="left" w:leader="none"/>
        </w:tabs>
        <w:spacing w:line="360" w:lineRule="auto" w:before="1" w:after="0"/>
        <w:ind w:left="3241" w:right="522" w:hanging="361"/>
        <w:jc w:val="left"/>
        <w:rPr>
          <w:sz w:val="24"/>
        </w:rPr>
      </w:pPr>
      <w:r>
        <w:rPr>
          <w:sz w:val="24"/>
        </w:rPr>
        <w:t>The email address of the user who posts a command is not shown to the other users due to regulatory policies. And</w:t>
      </w:r>
      <w:r>
        <w:rPr>
          <w:spacing w:val="-21"/>
          <w:sz w:val="24"/>
        </w:rPr>
        <w:t> </w:t>
      </w:r>
      <w:r>
        <w:rPr>
          <w:sz w:val="24"/>
        </w:rPr>
        <w:t>user is informed about</w:t>
      </w:r>
      <w:r>
        <w:rPr>
          <w:spacing w:val="-1"/>
          <w:sz w:val="24"/>
        </w:rPr>
        <w:t> </w:t>
      </w:r>
      <w:r>
        <w:rPr>
          <w:sz w:val="24"/>
        </w:rPr>
        <w:t>this.</w:t>
      </w:r>
    </w:p>
    <w:p>
      <w:pPr>
        <w:spacing w:after="0" w:line="360" w:lineRule="auto"/>
        <w:jc w:val="left"/>
        <w:rPr>
          <w:sz w:val="24"/>
        </w:rPr>
        <w:sectPr>
          <w:pgSz w:w="12240" w:h="15840"/>
          <w:pgMar w:header="0" w:footer="724" w:top="1360" w:bottom="1000" w:left="1080" w:right="940"/>
        </w:sectPr>
      </w:pPr>
    </w:p>
    <w:p>
      <w:pPr>
        <w:pStyle w:val="BodyText"/>
        <w:ind w:left="360"/>
        <w:rPr>
          <w:sz w:val="20"/>
        </w:rPr>
      </w:pPr>
      <w:r>
        <w:rPr>
          <w:sz w:val="20"/>
        </w:rPr>
        <w:drawing>
          <wp:inline distT="0" distB="0" distL="0" distR="0">
            <wp:extent cx="5956808" cy="4467606"/>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9" cstate="print"/>
                    <a:stretch>
                      <a:fillRect/>
                    </a:stretch>
                  </pic:blipFill>
                  <pic:spPr>
                    <a:xfrm>
                      <a:off x="0" y="0"/>
                      <a:ext cx="5956808" cy="4467606"/>
                    </a:xfrm>
                    <a:prstGeom prst="rect">
                      <a:avLst/>
                    </a:prstGeom>
                  </pic:spPr>
                </pic:pic>
              </a:graphicData>
            </a:graphic>
          </wp:inline>
        </w:drawing>
      </w:r>
      <w:r>
        <w:rPr>
          <w:sz w:val="20"/>
        </w:rPr>
      </w:r>
    </w:p>
    <w:p>
      <w:pPr>
        <w:spacing w:before="120"/>
        <w:ind w:left="2122" w:right="0" w:firstLine="0"/>
        <w:jc w:val="left"/>
        <w:rPr>
          <w:sz w:val="22"/>
        </w:rPr>
      </w:pPr>
      <w:r>
        <w:rPr>
          <w:sz w:val="22"/>
        </w:rPr>
        <w:t>Figure 13: FeederWatch ID Confirmation on “Your Data” tab</w:t>
      </w:r>
    </w:p>
    <w:p>
      <w:pPr>
        <w:pStyle w:val="BodyText"/>
      </w:pPr>
    </w:p>
    <w:p>
      <w:pPr>
        <w:pStyle w:val="BodyText"/>
        <w:spacing w:before="1"/>
        <w:rPr>
          <w:sz w:val="23"/>
        </w:rPr>
      </w:pPr>
    </w:p>
    <w:p>
      <w:pPr>
        <w:pStyle w:val="BodyText"/>
        <w:spacing w:line="360" w:lineRule="auto"/>
        <w:ind w:left="2520" w:right="544"/>
      </w:pPr>
      <w:r>
        <w:rPr>
          <w:b/>
        </w:rPr>
        <w:t>FeederWatch ID Confirmation Interface: </w:t>
      </w:r>
      <w:r>
        <w:rPr/>
        <w:t>If a user is logged in but hasn’t entered their FeederWatch ID to the system to authenticate their paid membership yet, in the Your Data tab they will be met by a screen prompting them to enter the FeederWatch ID they received in the research kit to get full paid member privileges. This interface corresponds to the “Confirm FeederWatch ID” use case.</w:t>
      </w:r>
    </w:p>
    <w:p>
      <w:pPr>
        <w:pStyle w:val="BodyText"/>
        <w:spacing w:before="11"/>
        <w:rPr>
          <w:sz w:val="35"/>
        </w:rPr>
      </w:pPr>
    </w:p>
    <w:p>
      <w:pPr>
        <w:pStyle w:val="Heading2"/>
      </w:pPr>
      <w:r>
        <w:rPr/>
        <w:t>Design Rationale:</w:t>
      </w:r>
    </w:p>
    <w:p>
      <w:pPr>
        <w:pStyle w:val="ListParagraph"/>
        <w:numPr>
          <w:ilvl w:val="4"/>
          <w:numId w:val="5"/>
        </w:numPr>
        <w:tabs>
          <w:tab w:pos="3240" w:val="left" w:leader="none"/>
          <w:tab w:pos="3241" w:val="left" w:leader="none"/>
        </w:tabs>
        <w:spacing w:line="360" w:lineRule="auto" w:before="139" w:after="0"/>
        <w:ind w:left="3241" w:right="749" w:hanging="361"/>
        <w:jc w:val="left"/>
        <w:rPr>
          <w:sz w:val="24"/>
        </w:rPr>
      </w:pPr>
      <w:r>
        <w:rPr>
          <w:sz w:val="24"/>
        </w:rPr>
        <w:t>As “Your Data” is the only tab a user needs to be a paid member user to use, they will only be prompted to confirm their paid membership if they try to access this tab. If they are a member user and they are signed in they will be</w:t>
      </w:r>
      <w:r>
        <w:rPr>
          <w:spacing w:val="-20"/>
          <w:sz w:val="24"/>
        </w:rPr>
        <w:t> </w:t>
      </w:r>
      <w:r>
        <w:rPr>
          <w:sz w:val="24"/>
        </w:rPr>
        <w:t>able</w:t>
      </w:r>
    </w:p>
    <w:p>
      <w:pPr>
        <w:spacing w:after="0" w:line="360" w:lineRule="auto"/>
        <w:jc w:val="left"/>
        <w:rPr>
          <w:sz w:val="24"/>
        </w:rPr>
        <w:sectPr>
          <w:pgSz w:w="12240" w:h="15840"/>
          <w:pgMar w:header="0" w:footer="724" w:top="1440" w:bottom="1000" w:left="1080" w:right="940"/>
        </w:sectPr>
      </w:pPr>
    </w:p>
    <w:p>
      <w:pPr>
        <w:pStyle w:val="BodyText"/>
        <w:spacing w:line="360" w:lineRule="auto" w:before="78"/>
        <w:ind w:left="3241" w:right="613"/>
      </w:pPr>
      <w:r>
        <w:rPr/>
        <w:t>to see the FeederWatch ID Confirmation Interface. Otherwise they will be redirected to Cornell Labs website to sign in.</w:t>
      </w:r>
    </w:p>
    <w:p>
      <w:pPr>
        <w:pStyle w:val="ListParagraph"/>
        <w:numPr>
          <w:ilvl w:val="4"/>
          <w:numId w:val="5"/>
        </w:numPr>
        <w:tabs>
          <w:tab w:pos="3240" w:val="left" w:leader="none"/>
          <w:tab w:pos="3241" w:val="left" w:leader="none"/>
        </w:tabs>
        <w:spacing w:line="360" w:lineRule="auto" w:before="0" w:after="0"/>
        <w:ind w:left="3241" w:right="668" w:hanging="361"/>
        <w:jc w:val="left"/>
        <w:rPr>
          <w:sz w:val="24"/>
        </w:rPr>
      </w:pPr>
      <w:r>
        <w:rPr>
          <w:sz w:val="24"/>
        </w:rPr>
        <w:t>The user can select the platform through which they joined the project in the dropdown menu as users can join</w:t>
      </w:r>
      <w:r>
        <w:rPr>
          <w:spacing w:val="-21"/>
          <w:sz w:val="24"/>
        </w:rPr>
        <w:t> </w:t>
      </w:r>
      <w:r>
        <w:rPr>
          <w:sz w:val="24"/>
        </w:rPr>
        <w:t>through Bird Studies Canada or Cornell</w:t>
      </w:r>
      <w:r>
        <w:rPr>
          <w:spacing w:val="-3"/>
          <w:sz w:val="24"/>
        </w:rPr>
        <w:t> </w:t>
      </w:r>
      <w:r>
        <w:rPr>
          <w:sz w:val="24"/>
        </w:rPr>
        <w:t>Labs.</w:t>
      </w:r>
    </w:p>
    <w:p>
      <w:pPr>
        <w:pStyle w:val="ListParagraph"/>
        <w:numPr>
          <w:ilvl w:val="4"/>
          <w:numId w:val="5"/>
        </w:numPr>
        <w:tabs>
          <w:tab w:pos="3240" w:val="left" w:leader="none"/>
          <w:tab w:pos="3241" w:val="left" w:leader="none"/>
        </w:tabs>
        <w:spacing w:line="360" w:lineRule="auto" w:before="0" w:after="0"/>
        <w:ind w:left="3241" w:right="599" w:hanging="361"/>
        <w:jc w:val="left"/>
        <w:rPr>
          <w:sz w:val="24"/>
        </w:rPr>
      </w:pPr>
      <w:r>
        <w:rPr>
          <w:sz w:val="24"/>
        </w:rPr>
        <w:t>What a FeederWatch ID is and what the user needs to do to acquire one is also explained on the page to make things clear.</w:t>
      </w:r>
    </w:p>
    <w:p>
      <w:pPr>
        <w:pStyle w:val="BodyText"/>
        <w:spacing w:before="11"/>
        <w:rPr>
          <w:sz w:val="35"/>
        </w:rPr>
      </w:pPr>
    </w:p>
    <w:p>
      <w:pPr>
        <w:pStyle w:val="Heading1"/>
        <w:numPr>
          <w:ilvl w:val="3"/>
          <w:numId w:val="5"/>
        </w:numPr>
        <w:tabs>
          <w:tab w:pos="3240" w:val="left" w:leader="none"/>
          <w:tab w:pos="3241" w:val="left" w:leader="none"/>
        </w:tabs>
        <w:spacing w:line="240" w:lineRule="auto" w:before="0" w:after="0"/>
        <w:ind w:left="3241" w:right="0" w:hanging="1295"/>
        <w:jc w:val="left"/>
      </w:pPr>
      <w:bookmarkStart w:name="_TOC_250000" w:id="17"/>
      <w:r>
        <w:rPr/>
        <w:t>System</w:t>
      </w:r>
      <w:r>
        <w:rPr>
          <w:spacing w:val="-1"/>
        </w:rPr>
        <w:t> </w:t>
      </w:r>
      <w:bookmarkEnd w:id="17"/>
      <w:r>
        <w:rPr/>
        <w:t>Interfaces</w:t>
      </w:r>
    </w:p>
    <w:p>
      <w:pPr>
        <w:pStyle w:val="BodyText"/>
        <w:spacing w:before="3"/>
        <w:rPr>
          <w:b/>
          <w:sz w:val="11"/>
        </w:rPr>
      </w:pPr>
      <w:r>
        <w:rPr/>
        <w:drawing>
          <wp:anchor distT="0" distB="0" distL="0" distR="0" allowOverlap="1" layoutInCell="1" locked="0" behindDoc="1" simplePos="0" relativeHeight="268434551">
            <wp:simplePos x="0" y="0"/>
            <wp:positionH relativeFrom="page">
              <wp:posOffset>917702</wp:posOffset>
            </wp:positionH>
            <wp:positionV relativeFrom="paragraph">
              <wp:posOffset>107110</wp:posOffset>
            </wp:positionV>
            <wp:extent cx="6034765" cy="4377118"/>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6034765" cy="4377118"/>
                    </a:xfrm>
                    <a:prstGeom prst="rect">
                      <a:avLst/>
                    </a:prstGeom>
                  </pic:spPr>
                </pic:pic>
              </a:graphicData>
            </a:graphic>
          </wp:anchor>
        </w:drawing>
      </w:r>
    </w:p>
    <w:p>
      <w:pPr>
        <w:spacing w:line="360" w:lineRule="auto" w:before="171"/>
        <w:ind w:left="410" w:right="546" w:hanging="5"/>
        <w:jc w:val="center"/>
        <w:rPr>
          <w:sz w:val="22"/>
        </w:rPr>
      </w:pPr>
      <w:r>
        <w:rPr>
          <w:sz w:val="22"/>
        </w:rPr>
        <w:t>Figure 14: Send research kit order sequence diagram showing the interfaces between Warehouse Order Notification Handler and external systems Cornell Lab Account Management System and Warehouse Order Management System</w:t>
      </w:r>
    </w:p>
    <w:p>
      <w:pPr>
        <w:spacing w:after="0" w:line="360" w:lineRule="auto"/>
        <w:jc w:val="center"/>
        <w:rPr>
          <w:sz w:val="22"/>
        </w:rPr>
        <w:sectPr>
          <w:pgSz w:w="12240" w:h="15840"/>
          <w:pgMar w:header="0" w:footer="724" w:top="1360" w:bottom="1000" w:left="1080" w:right="940"/>
        </w:sectPr>
      </w:pPr>
    </w:p>
    <w:p>
      <w:pPr>
        <w:pStyle w:val="BodyText"/>
        <w:spacing w:line="360" w:lineRule="auto" w:before="78"/>
        <w:ind w:left="2520" w:right="436"/>
      </w:pPr>
      <w:r>
        <w:rPr>
          <w:b/>
        </w:rPr>
        <w:t>The Interface Between the Warehouse Order Notification Handler and the Cornell Lab Server: </w:t>
      </w:r>
      <w:r>
        <w:rPr/>
        <w:t>Cornell Lab notifies the Warehouse Order Notification Handler component of the FeederWatch system when a new users join the project for the users’ research kits to be sent out. Address and quantity data is provided by Cornell Lab in this exchange, for Warehouse Order Notification Handler to be able to notify the Warehouse where the research kits are kept. The result of the interaction of Warehouse Order Notification Handler and the warehouse is reported to Cornell for them to take action if there are no kits left at the warehouse. The related use case is “Send research kit order”.</w:t>
      </w:r>
    </w:p>
    <w:p>
      <w:pPr>
        <w:pStyle w:val="BodyText"/>
        <w:spacing w:before="1"/>
        <w:rPr>
          <w:sz w:val="36"/>
        </w:rPr>
      </w:pPr>
    </w:p>
    <w:p>
      <w:pPr>
        <w:pStyle w:val="BodyText"/>
        <w:spacing w:line="360" w:lineRule="auto"/>
        <w:ind w:left="2520" w:right="508"/>
      </w:pPr>
      <w:r>
        <w:rPr>
          <w:b/>
        </w:rPr>
        <w:t>The Interface Between the Warehouse Order Notification Handler and the Warehouse System: </w:t>
      </w:r>
      <w:r>
        <w:rPr/>
        <w:t>The Warehouse Order Notification Handler component of the FeederWatch system communicates with the Warehouse Server through this interface. Upon the request of Cornell Lab, Warehouse Order Notification Handler first sends authorization data to Warehouse system to get authorized to make an order. If the authorization is OK, Warehouse Order Notification Handler sends the package ID of the kits and address and quantity data obtained from Cornell. If there are no problems with the order, the Warehouse System confirms; if there are no kits left at the warehouse, the Warehouse System informs The Warehouse Order Notification Handler. If the authorization fails, the Warehouse Order Notification Handler informs the IT Staff. The related use case is “Send research kit</w:t>
      </w:r>
      <w:r>
        <w:rPr>
          <w:spacing w:val="-10"/>
        </w:rPr>
        <w:t> </w:t>
      </w:r>
      <w:r>
        <w:rPr/>
        <w:t>order”.</w:t>
      </w:r>
    </w:p>
    <w:p>
      <w:pPr>
        <w:pStyle w:val="BodyText"/>
        <w:rPr>
          <w:sz w:val="36"/>
        </w:rPr>
      </w:pPr>
    </w:p>
    <w:p>
      <w:pPr>
        <w:pStyle w:val="Heading2"/>
        <w:spacing w:before="1"/>
      </w:pPr>
      <w:r>
        <w:rPr/>
        <w:t>Design Rationale:</w:t>
      </w:r>
    </w:p>
    <w:p>
      <w:pPr>
        <w:pStyle w:val="ListParagraph"/>
        <w:numPr>
          <w:ilvl w:val="4"/>
          <w:numId w:val="5"/>
        </w:numPr>
        <w:tabs>
          <w:tab w:pos="3240" w:val="left" w:leader="none"/>
          <w:tab w:pos="3241" w:val="left" w:leader="none"/>
        </w:tabs>
        <w:spacing w:line="360" w:lineRule="auto" w:before="139" w:after="0"/>
        <w:ind w:left="3241" w:right="870" w:hanging="361"/>
        <w:jc w:val="left"/>
        <w:rPr>
          <w:sz w:val="24"/>
        </w:rPr>
      </w:pPr>
      <w:r>
        <w:rPr>
          <w:sz w:val="24"/>
        </w:rPr>
        <w:t>Cornell doesn’t directly communicate with the</w:t>
      </w:r>
      <w:r>
        <w:rPr>
          <w:spacing w:val="-29"/>
          <w:sz w:val="24"/>
        </w:rPr>
        <w:t> </w:t>
      </w:r>
      <w:r>
        <w:rPr>
          <w:sz w:val="24"/>
        </w:rPr>
        <w:t>Warehouse and this is handled by a component of the</w:t>
      </w:r>
      <w:r>
        <w:rPr>
          <w:spacing w:val="-19"/>
          <w:sz w:val="24"/>
        </w:rPr>
        <w:t> </w:t>
      </w:r>
      <w:r>
        <w:rPr>
          <w:sz w:val="24"/>
        </w:rPr>
        <w:t>FeederWatch</w:t>
      </w:r>
    </w:p>
    <w:p>
      <w:pPr>
        <w:spacing w:after="0" w:line="360" w:lineRule="auto"/>
        <w:jc w:val="left"/>
        <w:rPr>
          <w:sz w:val="24"/>
        </w:rPr>
        <w:sectPr>
          <w:pgSz w:w="12240" w:h="15840"/>
          <w:pgMar w:header="0" w:footer="724" w:top="1360" w:bottom="1000" w:left="1080" w:right="940"/>
        </w:sectPr>
      </w:pPr>
    </w:p>
    <w:p>
      <w:pPr>
        <w:pStyle w:val="BodyText"/>
        <w:spacing w:line="360" w:lineRule="auto" w:before="78"/>
        <w:ind w:left="3241" w:right="1170"/>
      </w:pPr>
      <w:r>
        <w:rPr/>
        <w:t>System, as the research kits are only for FeederWatch Project.</w:t>
      </w:r>
    </w:p>
    <w:p>
      <w:pPr>
        <w:pStyle w:val="ListParagraph"/>
        <w:numPr>
          <w:ilvl w:val="4"/>
          <w:numId w:val="5"/>
        </w:numPr>
        <w:tabs>
          <w:tab w:pos="3240" w:val="left" w:leader="none"/>
          <w:tab w:pos="3241" w:val="left" w:leader="none"/>
        </w:tabs>
        <w:spacing w:line="360" w:lineRule="auto" w:before="0" w:after="0"/>
        <w:ind w:left="3241" w:right="658" w:hanging="361"/>
        <w:jc w:val="left"/>
        <w:rPr>
          <w:sz w:val="24"/>
        </w:rPr>
      </w:pPr>
      <w:r>
        <w:rPr>
          <w:sz w:val="24"/>
        </w:rPr>
        <w:t>The authorization data that the system needs to be able to communicate with the warehouse is kept in the Warehouse Order Notification Handler component, the system only communicates with the warehouse through this</w:t>
      </w:r>
      <w:r>
        <w:rPr>
          <w:spacing w:val="-25"/>
          <w:sz w:val="24"/>
        </w:rPr>
        <w:t> </w:t>
      </w:r>
      <w:r>
        <w:rPr>
          <w:sz w:val="24"/>
        </w:rPr>
        <w:t>component.</w:t>
      </w:r>
    </w:p>
    <w:p>
      <w:pPr>
        <w:pStyle w:val="ListParagraph"/>
        <w:numPr>
          <w:ilvl w:val="4"/>
          <w:numId w:val="5"/>
        </w:numPr>
        <w:tabs>
          <w:tab w:pos="3240" w:val="left" w:leader="none"/>
          <w:tab w:pos="3241" w:val="left" w:leader="none"/>
        </w:tabs>
        <w:spacing w:line="360" w:lineRule="auto" w:before="0" w:after="0"/>
        <w:ind w:left="3241" w:right="537" w:hanging="361"/>
        <w:jc w:val="left"/>
        <w:rPr>
          <w:sz w:val="24"/>
        </w:rPr>
      </w:pPr>
      <w:r>
        <w:rPr>
          <w:sz w:val="24"/>
        </w:rPr>
        <w:t>Since Cornell Lab handles the money side of the project, they are responsible for ordering new research kits from the manufacturer to be sent to the warehouse when there are</w:t>
      </w:r>
      <w:r>
        <w:rPr>
          <w:spacing w:val="-25"/>
          <w:sz w:val="24"/>
        </w:rPr>
        <w:t> </w:t>
      </w:r>
      <w:r>
        <w:rPr>
          <w:sz w:val="24"/>
        </w:rPr>
        <w:t>no kits left at the</w:t>
      </w:r>
      <w:r>
        <w:rPr>
          <w:spacing w:val="-1"/>
          <w:sz w:val="24"/>
        </w:rPr>
        <w:t> </w:t>
      </w:r>
      <w:r>
        <w:rPr>
          <w:sz w:val="24"/>
        </w:rPr>
        <w:t>warehouse.</w:t>
      </w:r>
    </w:p>
    <w:p>
      <w:pPr>
        <w:spacing w:after="0" w:line="360" w:lineRule="auto"/>
        <w:jc w:val="left"/>
        <w:rPr>
          <w:sz w:val="24"/>
        </w:rPr>
        <w:sectPr>
          <w:pgSz w:w="12240" w:h="15840"/>
          <w:pgMar w:header="0" w:footer="724" w:top="1360" w:bottom="1000" w:left="1080" w:right="940"/>
        </w:sectPr>
      </w:pPr>
    </w:p>
    <w:p>
      <w:pPr>
        <w:pStyle w:val="BodyText"/>
        <w:ind w:left="363"/>
        <w:rPr>
          <w:sz w:val="20"/>
        </w:rPr>
      </w:pPr>
      <w:r>
        <w:rPr>
          <w:sz w:val="20"/>
        </w:rPr>
        <w:drawing>
          <wp:inline distT="0" distB="0" distL="0" distR="0">
            <wp:extent cx="6085821" cy="4764786"/>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6085821" cy="4764786"/>
                    </a:xfrm>
                    <a:prstGeom prst="rect">
                      <a:avLst/>
                    </a:prstGeom>
                  </pic:spPr>
                </pic:pic>
              </a:graphicData>
            </a:graphic>
          </wp:inline>
        </w:drawing>
      </w:r>
      <w:r>
        <w:rPr>
          <w:sz w:val="20"/>
        </w:rPr>
      </w:r>
    </w:p>
    <w:p>
      <w:pPr>
        <w:pStyle w:val="BodyText"/>
        <w:spacing w:before="6"/>
        <w:rPr>
          <w:sz w:val="8"/>
        </w:rPr>
      </w:pPr>
    </w:p>
    <w:p>
      <w:pPr>
        <w:spacing w:line="360" w:lineRule="auto" w:before="94"/>
        <w:ind w:left="410" w:right="549" w:firstLine="0"/>
        <w:jc w:val="center"/>
        <w:rPr>
          <w:sz w:val="22"/>
        </w:rPr>
      </w:pPr>
      <w:r>
        <w:rPr>
          <w:sz w:val="22"/>
        </w:rPr>
        <w:t>Figure 15: Confirm FeederWatchID sequence diagram showing the interfaces between Warehouse Order Notification Handler and external systems Cornell Lab Account Management System and Bird Studies Canada Account Management System</w:t>
      </w:r>
    </w:p>
    <w:p>
      <w:pPr>
        <w:pStyle w:val="BodyText"/>
      </w:pPr>
    </w:p>
    <w:p>
      <w:pPr>
        <w:spacing w:line="360" w:lineRule="auto" w:before="138"/>
        <w:ind w:left="2520" w:right="545" w:firstLine="0"/>
        <w:jc w:val="left"/>
        <w:rPr>
          <w:sz w:val="24"/>
        </w:rPr>
      </w:pPr>
      <w:r>
        <w:rPr>
          <w:b/>
          <w:sz w:val="24"/>
        </w:rPr>
        <w:t>The Interface Between the Account Authorization Handler, the Cornell Lab Server and the Bird Studies Canada Server: </w:t>
      </w:r>
      <w:r>
        <w:rPr>
          <w:sz w:val="24"/>
        </w:rPr>
        <w:t>Upon the ID confirmation request from the Website Manager and according to which platform was chosen by the user, Account Authorization Handler either contacts with Bird Studies Canada or Cornell Labs through this interface. The Account Authorization Handler matches FeederWatch ID with account by sending the information received from Website Manager with a cookie. Cornell Lab Server or the Bird Studies Canada send the match result back</w:t>
      </w:r>
    </w:p>
    <w:p>
      <w:pPr>
        <w:spacing w:after="0" w:line="360" w:lineRule="auto"/>
        <w:jc w:val="left"/>
        <w:rPr>
          <w:sz w:val="24"/>
        </w:rPr>
        <w:sectPr>
          <w:pgSz w:w="12240" w:h="15840"/>
          <w:pgMar w:header="0" w:footer="724" w:top="1440" w:bottom="1000" w:left="1080" w:right="940"/>
        </w:sectPr>
      </w:pPr>
    </w:p>
    <w:p>
      <w:pPr>
        <w:pStyle w:val="BodyText"/>
        <w:spacing w:line="360" w:lineRule="auto" w:before="78"/>
        <w:ind w:left="2520" w:right="783"/>
      </w:pPr>
      <w:r>
        <w:rPr/>
        <w:t>for the Account Authorization Handler to inform back the Website Manager. This is implemented in “Confirm FeederWatch ID” use case.</w:t>
      </w:r>
    </w:p>
    <w:p>
      <w:pPr>
        <w:pStyle w:val="BodyText"/>
        <w:rPr>
          <w:sz w:val="36"/>
        </w:rPr>
      </w:pPr>
    </w:p>
    <w:p>
      <w:pPr>
        <w:pStyle w:val="Heading2"/>
      </w:pPr>
      <w:r>
        <w:rPr/>
        <w:t>Design Rationale:</w:t>
      </w:r>
    </w:p>
    <w:p>
      <w:pPr>
        <w:pStyle w:val="ListParagraph"/>
        <w:numPr>
          <w:ilvl w:val="4"/>
          <w:numId w:val="5"/>
        </w:numPr>
        <w:tabs>
          <w:tab w:pos="3240" w:val="left" w:leader="none"/>
          <w:tab w:pos="3241" w:val="left" w:leader="none"/>
        </w:tabs>
        <w:spacing w:line="360" w:lineRule="auto" w:before="137" w:after="0"/>
        <w:ind w:left="3241" w:right="738" w:hanging="361"/>
        <w:jc w:val="left"/>
        <w:rPr>
          <w:sz w:val="24"/>
        </w:rPr>
      </w:pPr>
      <w:r>
        <w:rPr>
          <w:sz w:val="24"/>
        </w:rPr>
        <w:t>Since FeederWatch System doesn’t store user data, the FeederWatch ID needs to be passed to Cornell Lab or</w:t>
      </w:r>
      <w:r>
        <w:rPr>
          <w:spacing w:val="-21"/>
          <w:sz w:val="24"/>
        </w:rPr>
        <w:t> </w:t>
      </w:r>
      <w:r>
        <w:rPr>
          <w:sz w:val="24"/>
        </w:rPr>
        <w:t>Bird Studies Canada through this interface for the ID to be matched with their records and</w:t>
      </w:r>
      <w:r>
        <w:rPr>
          <w:spacing w:val="-6"/>
          <w:sz w:val="24"/>
        </w:rPr>
        <w:t> </w:t>
      </w:r>
      <w:r>
        <w:rPr>
          <w:sz w:val="24"/>
        </w:rPr>
        <w:t>confirmed.</w:t>
      </w:r>
    </w:p>
    <w:p>
      <w:pPr>
        <w:pStyle w:val="BodyText"/>
        <w:spacing w:before="2"/>
        <w:rPr>
          <w:sz w:val="36"/>
        </w:rPr>
      </w:pPr>
    </w:p>
    <w:p>
      <w:pPr>
        <w:spacing w:line="360" w:lineRule="auto" w:before="0"/>
        <w:ind w:left="2520" w:right="539" w:firstLine="0"/>
        <w:jc w:val="left"/>
        <w:rPr>
          <w:sz w:val="24"/>
        </w:rPr>
      </w:pPr>
      <w:r>
        <w:rPr>
          <w:b/>
          <w:sz w:val="24"/>
        </w:rPr>
        <w:t>The Interface Between the Cornell Login Authorization</w:t>
      </w:r>
      <w:r>
        <w:rPr>
          <w:b/>
          <w:spacing w:val="-16"/>
          <w:sz w:val="24"/>
        </w:rPr>
        <w:t> </w:t>
      </w:r>
      <w:r>
        <w:rPr>
          <w:b/>
          <w:sz w:val="24"/>
        </w:rPr>
        <w:t>Handler and the Cornell Lab Server: </w:t>
      </w:r>
      <w:r>
        <w:rPr>
          <w:sz w:val="24"/>
        </w:rPr>
        <w:t>Through this interface, the cookie and operation ID that was provided by Website Manager is sent to Cornell Lab Server to get authorized. Most of the use cases require use of this</w:t>
      </w:r>
      <w:r>
        <w:rPr>
          <w:spacing w:val="-1"/>
          <w:sz w:val="24"/>
        </w:rPr>
        <w:t> </w:t>
      </w:r>
      <w:r>
        <w:rPr>
          <w:sz w:val="24"/>
        </w:rPr>
        <w:t>interface.</w:t>
      </w:r>
    </w:p>
    <w:p>
      <w:pPr>
        <w:pStyle w:val="BodyText"/>
        <w:rPr>
          <w:sz w:val="36"/>
        </w:rPr>
      </w:pPr>
    </w:p>
    <w:p>
      <w:pPr>
        <w:pStyle w:val="Heading2"/>
      </w:pPr>
      <w:r>
        <w:rPr/>
        <w:t>Design Rationale:</w:t>
      </w:r>
    </w:p>
    <w:p>
      <w:pPr>
        <w:pStyle w:val="ListParagraph"/>
        <w:numPr>
          <w:ilvl w:val="4"/>
          <w:numId w:val="5"/>
        </w:numPr>
        <w:tabs>
          <w:tab w:pos="3240" w:val="left" w:leader="none"/>
          <w:tab w:pos="3241" w:val="left" w:leader="none"/>
        </w:tabs>
        <w:spacing w:line="360" w:lineRule="auto" w:before="138" w:after="0"/>
        <w:ind w:left="3241" w:right="657" w:hanging="361"/>
        <w:jc w:val="left"/>
        <w:rPr>
          <w:sz w:val="24"/>
        </w:rPr>
      </w:pPr>
      <w:r>
        <w:rPr>
          <w:sz w:val="24"/>
        </w:rPr>
        <w:t>Since the data needed for authorization isn’t kept in FeederWatch Servers, for every operation request made</w:t>
      </w:r>
      <w:r>
        <w:rPr>
          <w:spacing w:val="-22"/>
          <w:sz w:val="24"/>
        </w:rPr>
        <w:t> </w:t>
      </w:r>
      <w:r>
        <w:rPr>
          <w:sz w:val="24"/>
        </w:rPr>
        <w:t>by the user, Cornell Login Authorization Handler must ask Cornell Lab</w:t>
      </w:r>
      <w:r>
        <w:rPr>
          <w:spacing w:val="-2"/>
          <w:sz w:val="24"/>
        </w:rPr>
        <w:t> </w:t>
      </w:r>
      <w:r>
        <w:rPr>
          <w:sz w:val="24"/>
        </w:rPr>
        <w:t>Server.</w:t>
      </w:r>
    </w:p>
    <w:p>
      <w:pPr>
        <w:pStyle w:val="BodyText"/>
        <w:spacing w:before="1"/>
        <w:rPr>
          <w:sz w:val="36"/>
        </w:rPr>
      </w:pPr>
    </w:p>
    <w:p>
      <w:pPr>
        <w:spacing w:line="360" w:lineRule="auto" w:before="0"/>
        <w:ind w:left="2520" w:right="690" w:firstLine="0"/>
        <w:jc w:val="left"/>
        <w:rPr>
          <w:sz w:val="24"/>
        </w:rPr>
      </w:pPr>
      <w:r>
        <w:rPr>
          <w:b/>
          <w:sz w:val="24"/>
        </w:rPr>
        <w:t>The Interface Between the Google Maps Handler and Google Maps: </w:t>
      </w:r>
      <w:r>
        <w:rPr>
          <w:sz w:val="24"/>
        </w:rPr>
        <w:t>Using the query result provided by Website Manager, Google Maps Handler makes Google Maps draw using Google Maps API with the Map Data it sends. Then, Google Maps returns the result. “View distribution of birds” use case is related to this interface.</w:t>
      </w:r>
    </w:p>
    <w:p>
      <w:pPr>
        <w:spacing w:after="0" w:line="360" w:lineRule="auto"/>
        <w:jc w:val="left"/>
        <w:rPr>
          <w:sz w:val="24"/>
        </w:rPr>
        <w:sectPr>
          <w:pgSz w:w="12240" w:h="15840"/>
          <w:pgMar w:header="0" w:footer="724" w:top="1360" w:bottom="1000" w:left="1080" w:right="940"/>
        </w:sectPr>
      </w:pPr>
    </w:p>
    <w:p>
      <w:pPr>
        <w:pStyle w:val="Heading2"/>
        <w:spacing w:before="78"/>
      </w:pPr>
      <w:r>
        <w:rPr/>
        <w:t>Design Rationale:</w:t>
      </w:r>
    </w:p>
    <w:p>
      <w:pPr>
        <w:pStyle w:val="ListParagraph"/>
        <w:numPr>
          <w:ilvl w:val="4"/>
          <w:numId w:val="5"/>
        </w:numPr>
        <w:tabs>
          <w:tab w:pos="3240" w:val="left" w:leader="none"/>
          <w:tab w:pos="3241" w:val="left" w:leader="none"/>
        </w:tabs>
        <w:spacing w:line="360" w:lineRule="auto" w:before="137" w:after="0"/>
        <w:ind w:left="3241" w:right="746" w:hanging="361"/>
        <w:jc w:val="left"/>
        <w:rPr>
          <w:sz w:val="24"/>
        </w:rPr>
      </w:pPr>
      <w:r>
        <w:rPr>
          <w:sz w:val="24"/>
        </w:rPr>
        <w:t>To be able to use the Google Maps to show statistical data on graphs on the website, Google Maps Handler provides communication with Google Maps using its</w:t>
      </w:r>
      <w:r>
        <w:rPr>
          <w:spacing w:val="-7"/>
          <w:sz w:val="24"/>
        </w:rPr>
        <w:t> </w:t>
      </w:r>
      <w:r>
        <w:rPr>
          <w:sz w:val="24"/>
        </w:rPr>
        <w:t>API.</w:t>
      </w:r>
    </w:p>
    <w:sectPr>
      <w:pgSz w:w="12240" w:h="15840"/>
      <w:pgMar w:header="0" w:footer="724" w:top="1360" w:bottom="1000" w:left="108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type id="_x0000_t202" o:spt="202" coordsize="21600,21600" path="m,l,21600r21600,l21600,xe">
          <v:stroke joinstyle="miter"/>
          <v:path gradientshapeok="t" o:connecttype="rect"/>
        </v:shapetype>
        <v:shape style="position:absolute;margin-left:525.859985pt;margin-top:740.781799pt;width:16.3pt;height:14.35pt;mso-position-horizontal-relative:page;mso-position-vertical-relative:page;z-index:-71992" type="#_x0000_t202" filled="false" stroked="false">
          <v:textbox inset="0,0,0,0">
            <w:txbxContent>
              <w:p>
                <w:pPr>
                  <w:spacing w:before="13"/>
                  <w:ind w:left="40" w:right="0" w:firstLine="0"/>
                  <w:jc w:val="left"/>
                  <w:rPr>
                    <w:sz w:val="22"/>
                  </w:rPr>
                </w:pPr>
                <w:r>
                  <w:rPr/>
                  <w:fldChar w:fldCharType="begin"/>
                </w:r>
                <w:r>
                  <w:rPr>
                    <w:sz w:val="22"/>
                  </w:rPr>
                  <w:instrText> PAGE </w:instrText>
                </w:r>
                <w:r>
                  <w:rPr/>
                  <w:fldChar w:fldCharType="separate"/>
                </w:r>
                <w:r>
                  <w:rPr/>
                  <w:t>33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4"/>
      <w:numFmt w:val="decimal"/>
      <w:lvlText w:val="%1"/>
      <w:lvlJc w:val="left"/>
      <w:pPr>
        <w:ind w:left="3241" w:hanging="1295"/>
        <w:jc w:val="left"/>
      </w:pPr>
      <w:rPr>
        <w:rFonts w:hint="default"/>
        <w:lang w:val="en-us" w:eastAsia="en-us" w:bidi="en-us"/>
      </w:rPr>
    </w:lvl>
    <w:lvl w:ilvl="1">
      <w:start w:val="4"/>
      <w:numFmt w:val="decimal"/>
      <w:lvlText w:val="%1.%2"/>
      <w:lvlJc w:val="left"/>
      <w:pPr>
        <w:ind w:left="3241" w:hanging="1295"/>
        <w:jc w:val="left"/>
      </w:pPr>
      <w:rPr>
        <w:rFonts w:hint="default"/>
        <w:lang w:val="en-us" w:eastAsia="en-us" w:bidi="en-us"/>
      </w:rPr>
    </w:lvl>
    <w:lvl w:ilvl="2">
      <w:start w:val="2"/>
      <w:numFmt w:val="decimal"/>
      <w:lvlText w:val="%1.%2.%3"/>
      <w:lvlJc w:val="left"/>
      <w:pPr>
        <w:ind w:left="3241" w:hanging="1295"/>
        <w:jc w:val="left"/>
      </w:pPr>
      <w:rPr>
        <w:rFonts w:hint="default"/>
        <w:lang w:val="en-us" w:eastAsia="en-us" w:bidi="en-us"/>
      </w:rPr>
    </w:lvl>
    <w:lvl w:ilvl="3">
      <w:start w:val="1"/>
      <w:numFmt w:val="decimal"/>
      <w:lvlText w:val="%1.%2.%3.%4."/>
      <w:lvlJc w:val="left"/>
      <w:pPr>
        <w:ind w:left="3241" w:hanging="1295"/>
        <w:jc w:val="left"/>
      </w:pPr>
      <w:rPr>
        <w:rFonts w:hint="default" w:ascii="Arial" w:hAnsi="Arial" w:eastAsia="Arial" w:cs="Arial"/>
        <w:b/>
        <w:bCs/>
        <w:spacing w:val="-3"/>
        <w:w w:val="100"/>
        <w:sz w:val="28"/>
        <w:szCs w:val="28"/>
        <w:lang w:val="en-us" w:eastAsia="en-us" w:bidi="en-us"/>
      </w:rPr>
    </w:lvl>
    <w:lvl w:ilvl="4">
      <w:start w:val="0"/>
      <w:numFmt w:val="bullet"/>
      <w:lvlText w:val="●"/>
      <w:lvlJc w:val="left"/>
      <w:pPr>
        <w:ind w:left="3241" w:hanging="361"/>
      </w:pPr>
      <w:rPr>
        <w:rFonts w:hint="default" w:ascii="Arial" w:hAnsi="Arial" w:eastAsia="Arial" w:cs="Arial"/>
        <w:spacing w:val="-3"/>
        <w:w w:val="99"/>
        <w:sz w:val="24"/>
        <w:szCs w:val="24"/>
        <w:lang w:val="en-us" w:eastAsia="en-us" w:bidi="en-us"/>
      </w:rPr>
    </w:lvl>
    <w:lvl w:ilvl="5">
      <w:start w:val="0"/>
      <w:numFmt w:val="bullet"/>
      <w:lvlText w:val="•"/>
      <w:lvlJc w:val="left"/>
      <w:pPr>
        <w:ind w:left="6730" w:hanging="361"/>
      </w:pPr>
      <w:rPr>
        <w:rFonts w:hint="default"/>
        <w:lang w:val="en-us" w:eastAsia="en-us" w:bidi="en-us"/>
      </w:rPr>
    </w:lvl>
    <w:lvl w:ilvl="6">
      <w:start w:val="0"/>
      <w:numFmt w:val="bullet"/>
      <w:lvlText w:val="•"/>
      <w:lvlJc w:val="left"/>
      <w:pPr>
        <w:ind w:left="7428" w:hanging="361"/>
      </w:pPr>
      <w:rPr>
        <w:rFonts w:hint="default"/>
        <w:lang w:val="en-us" w:eastAsia="en-us" w:bidi="en-us"/>
      </w:rPr>
    </w:lvl>
    <w:lvl w:ilvl="7">
      <w:start w:val="0"/>
      <w:numFmt w:val="bullet"/>
      <w:lvlText w:val="•"/>
      <w:lvlJc w:val="left"/>
      <w:pPr>
        <w:ind w:left="8126" w:hanging="361"/>
      </w:pPr>
      <w:rPr>
        <w:rFonts w:hint="default"/>
        <w:lang w:val="en-us" w:eastAsia="en-us" w:bidi="en-us"/>
      </w:rPr>
    </w:lvl>
    <w:lvl w:ilvl="8">
      <w:start w:val="0"/>
      <w:numFmt w:val="bullet"/>
      <w:lvlText w:val="•"/>
      <w:lvlJc w:val="left"/>
      <w:pPr>
        <w:ind w:left="8824" w:hanging="361"/>
      </w:pPr>
      <w:rPr>
        <w:rFonts w:hint="default"/>
        <w:lang w:val="en-us" w:eastAsia="en-us" w:bidi="en-us"/>
      </w:rPr>
    </w:lvl>
  </w:abstractNum>
  <w:abstractNum w:abstractNumId="3">
    <w:multiLevelType w:val="hybridMultilevel"/>
    <w:lvl w:ilvl="0">
      <w:start w:val="4"/>
      <w:numFmt w:val="decimal"/>
      <w:lvlText w:val="%1"/>
      <w:lvlJc w:val="left"/>
      <w:pPr>
        <w:ind w:left="2520" w:hanging="1061"/>
        <w:jc w:val="left"/>
      </w:pPr>
      <w:rPr>
        <w:rFonts w:hint="default"/>
        <w:lang w:val="en-us" w:eastAsia="en-us" w:bidi="en-us"/>
      </w:rPr>
    </w:lvl>
    <w:lvl w:ilvl="1">
      <w:start w:val="4"/>
      <w:numFmt w:val="decimal"/>
      <w:lvlText w:val="%1.%2"/>
      <w:lvlJc w:val="left"/>
      <w:pPr>
        <w:ind w:left="2520" w:hanging="1061"/>
        <w:jc w:val="left"/>
      </w:pPr>
      <w:rPr>
        <w:rFonts w:hint="default"/>
        <w:lang w:val="en-us" w:eastAsia="en-us" w:bidi="en-us"/>
      </w:rPr>
    </w:lvl>
    <w:lvl w:ilvl="2">
      <w:start w:val="1"/>
      <w:numFmt w:val="decimal"/>
      <w:lvlText w:val="%1.%2.%3."/>
      <w:lvlJc w:val="left"/>
      <w:pPr>
        <w:ind w:left="2520" w:hanging="1061"/>
        <w:jc w:val="left"/>
      </w:pPr>
      <w:rPr>
        <w:rFonts w:hint="default" w:ascii="Arial" w:hAnsi="Arial" w:eastAsia="Arial" w:cs="Arial"/>
        <w:b/>
        <w:bCs/>
        <w:spacing w:val="-3"/>
        <w:w w:val="100"/>
        <w:sz w:val="28"/>
        <w:szCs w:val="28"/>
        <w:lang w:val="en-us" w:eastAsia="en-us" w:bidi="en-us"/>
      </w:rPr>
    </w:lvl>
    <w:lvl w:ilvl="3">
      <w:start w:val="0"/>
      <w:numFmt w:val="bullet"/>
      <w:lvlText w:val="●"/>
      <w:lvlJc w:val="left"/>
      <w:pPr>
        <w:ind w:left="2520" w:hanging="360"/>
      </w:pPr>
      <w:rPr>
        <w:rFonts w:hint="default" w:ascii="Arial" w:hAnsi="Arial" w:eastAsia="Arial" w:cs="Arial"/>
        <w:spacing w:val="-6"/>
        <w:w w:val="99"/>
        <w:sz w:val="24"/>
        <w:szCs w:val="24"/>
        <w:lang w:val="en-us" w:eastAsia="en-us" w:bidi="en-us"/>
      </w:rPr>
    </w:lvl>
    <w:lvl w:ilvl="4">
      <w:start w:val="0"/>
      <w:numFmt w:val="bullet"/>
      <w:lvlText w:val="•"/>
      <w:lvlJc w:val="left"/>
      <w:pPr>
        <w:ind w:left="5600" w:hanging="360"/>
      </w:pPr>
      <w:rPr>
        <w:rFonts w:hint="default"/>
        <w:lang w:val="en-us" w:eastAsia="en-us" w:bidi="en-us"/>
      </w:rPr>
    </w:lvl>
    <w:lvl w:ilvl="5">
      <w:start w:val="0"/>
      <w:numFmt w:val="bullet"/>
      <w:lvlText w:val="•"/>
      <w:lvlJc w:val="left"/>
      <w:pPr>
        <w:ind w:left="6370" w:hanging="360"/>
      </w:pPr>
      <w:rPr>
        <w:rFonts w:hint="default"/>
        <w:lang w:val="en-us" w:eastAsia="en-us" w:bidi="en-us"/>
      </w:rPr>
    </w:lvl>
    <w:lvl w:ilvl="6">
      <w:start w:val="0"/>
      <w:numFmt w:val="bullet"/>
      <w:lvlText w:val="•"/>
      <w:lvlJc w:val="left"/>
      <w:pPr>
        <w:ind w:left="7140" w:hanging="360"/>
      </w:pPr>
      <w:rPr>
        <w:rFonts w:hint="default"/>
        <w:lang w:val="en-us" w:eastAsia="en-us" w:bidi="en-us"/>
      </w:rPr>
    </w:lvl>
    <w:lvl w:ilvl="7">
      <w:start w:val="0"/>
      <w:numFmt w:val="bullet"/>
      <w:lvlText w:val="•"/>
      <w:lvlJc w:val="left"/>
      <w:pPr>
        <w:ind w:left="7910" w:hanging="360"/>
      </w:pPr>
      <w:rPr>
        <w:rFonts w:hint="default"/>
        <w:lang w:val="en-us" w:eastAsia="en-us" w:bidi="en-us"/>
      </w:rPr>
    </w:lvl>
    <w:lvl w:ilvl="8">
      <w:start w:val="0"/>
      <w:numFmt w:val="bullet"/>
      <w:lvlText w:val="•"/>
      <w:lvlJc w:val="left"/>
      <w:pPr>
        <w:ind w:left="8680" w:hanging="360"/>
      </w:pPr>
      <w:rPr>
        <w:rFonts w:hint="default"/>
        <w:lang w:val="en-us" w:eastAsia="en-us" w:bidi="en-us"/>
      </w:rPr>
    </w:lvl>
  </w:abstractNum>
  <w:abstractNum w:abstractNumId="2">
    <w:multiLevelType w:val="hybridMultilevel"/>
    <w:lvl w:ilvl="0">
      <w:start w:val="4"/>
      <w:numFmt w:val="decimal"/>
      <w:lvlText w:val="%1"/>
      <w:lvlJc w:val="left"/>
      <w:pPr>
        <w:ind w:left="2520" w:hanging="1061"/>
        <w:jc w:val="left"/>
      </w:pPr>
      <w:rPr>
        <w:rFonts w:hint="default"/>
        <w:lang w:val="en-us" w:eastAsia="en-us" w:bidi="en-us"/>
      </w:rPr>
    </w:lvl>
    <w:lvl w:ilvl="1">
      <w:start w:val="3"/>
      <w:numFmt w:val="decimal"/>
      <w:lvlText w:val="%1.%2"/>
      <w:lvlJc w:val="left"/>
      <w:pPr>
        <w:ind w:left="2520" w:hanging="1061"/>
        <w:jc w:val="left"/>
      </w:pPr>
      <w:rPr>
        <w:rFonts w:hint="default"/>
        <w:lang w:val="en-us" w:eastAsia="en-us" w:bidi="en-us"/>
      </w:rPr>
    </w:lvl>
    <w:lvl w:ilvl="2">
      <w:start w:val="1"/>
      <w:numFmt w:val="decimal"/>
      <w:lvlText w:val="%1.%2.%3."/>
      <w:lvlJc w:val="left"/>
      <w:pPr>
        <w:ind w:left="2520" w:hanging="1061"/>
        <w:jc w:val="left"/>
      </w:pPr>
      <w:rPr>
        <w:rFonts w:hint="default" w:ascii="Arial" w:hAnsi="Arial" w:eastAsia="Arial" w:cs="Arial"/>
        <w:b/>
        <w:bCs/>
        <w:spacing w:val="-3"/>
        <w:w w:val="100"/>
        <w:sz w:val="28"/>
        <w:szCs w:val="28"/>
        <w:lang w:val="en-us" w:eastAsia="en-us" w:bidi="en-us"/>
      </w:rPr>
    </w:lvl>
    <w:lvl w:ilvl="3">
      <w:start w:val="0"/>
      <w:numFmt w:val="bullet"/>
      <w:lvlText w:val="●"/>
      <w:lvlJc w:val="left"/>
      <w:pPr>
        <w:ind w:left="2520" w:hanging="360"/>
      </w:pPr>
      <w:rPr>
        <w:rFonts w:hint="default" w:ascii="Arial" w:hAnsi="Arial" w:eastAsia="Arial" w:cs="Arial"/>
        <w:spacing w:val="-6"/>
        <w:w w:val="99"/>
        <w:sz w:val="24"/>
        <w:szCs w:val="24"/>
        <w:lang w:val="en-us" w:eastAsia="en-us" w:bidi="en-us"/>
      </w:rPr>
    </w:lvl>
    <w:lvl w:ilvl="4">
      <w:start w:val="0"/>
      <w:numFmt w:val="bullet"/>
      <w:lvlText w:val="•"/>
      <w:lvlJc w:val="left"/>
      <w:pPr>
        <w:ind w:left="5600" w:hanging="360"/>
      </w:pPr>
      <w:rPr>
        <w:rFonts w:hint="default"/>
        <w:lang w:val="en-us" w:eastAsia="en-us" w:bidi="en-us"/>
      </w:rPr>
    </w:lvl>
    <w:lvl w:ilvl="5">
      <w:start w:val="0"/>
      <w:numFmt w:val="bullet"/>
      <w:lvlText w:val="•"/>
      <w:lvlJc w:val="left"/>
      <w:pPr>
        <w:ind w:left="6370" w:hanging="360"/>
      </w:pPr>
      <w:rPr>
        <w:rFonts w:hint="default"/>
        <w:lang w:val="en-us" w:eastAsia="en-us" w:bidi="en-us"/>
      </w:rPr>
    </w:lvl>
    <w:lvl w:ilvl="6">
      <w:start w:val="0"/>
      <w:numFmt w:val="bullet"/>
      <w:lvlText w:val="•"/>
      <w:lvlJc w:val="left"/>
      <w:pPr>
        <w:ind w:left="7140" w:hanging="360"/>
      </w:pPr>
      <w:rPr>
        <w:rFonts w:hint="default"/>
        <w:lang w:val="en-us" w:eastAsia="en-us" w:bidi="en-us"/>
      </w:rPr>
    </w:lvl>
    <w:lvl w:ilvl="7">
      <w:start w:val="0"/>
      <w:numFmt w:val="bullet"/>
      <w:lvlText w:val="•"/>
      <w:lvlJc w:val="left"/>
      <w:pPr>
        <w:ind w:left="7910" w:hanging="360"/>
      </w:pPr>
      <w:rPr>
        <w:rFonts w:hint="default"/>
        <w:lang w:val="en-us" w:eastAsia="en-us" w:bidi="en-us"/>
      </w:rPr>
    </w:lvl>
    <w:lvl w:ilvl="8">
      <w:start w:val="0"/>
      <w:numFmt w:val="bullet"/>
      <w:lvlText w:val="•"/>
      <w:lvlJc w:val="left"/>
      <w:pPr>
        <w:ind w:left="8680" w:hanging="360"/>
      </w:pPr>
      <w:rPr>
        <w:rFonts w:hint="default"/>
        <w:lang w:val="en-us" w:eastAsia="en-us" w:bidi="en-us"/>
      </w:rPr>
    </w:lvl>
  </w:abstractNum>
  <w:abstractNum w:abstractNumId="1">
    <w:multiLevelType w:val="hybridMultilevel"/>
    <w:lvl w:ilvl="0">
      <w:start w:val="1"/>
      <w:numFmt w:val="decimal"/>
      <w:lvlText w:val="%1."/>
      <w:lvlJc w:val="left"/>
      <w:pPr>
        <w:ind w:left="1080" w:hanging="593"/>
        <w:jc w:val="left"/>
      </w:pPr>
      <w:rPr>
        <w:rFonts w:hint="default" w:ascii="Arial" w:hAnsi="Arial" w:eastAsia="Arial" w:cs="Arial"/>
        <w:b/>
        <w:bCs/>
        <w:spacing w:val="-1"/>
        <w:w w:val="100"/>
        <w:sz w:val="28"/>
        <w:szCs w:val="28"/>
        <w:lang w:val="en-us" w:eastAsia="en-us" w:bidi="en-us"/>
      </w:rPr>
    </w:lvl>
    <w:lvl w:ilvl="1">
      <w:start w:val="1"/>
      <w:numFmt w:val="decimal"/>
      <w:lvlText w:val="%1.%2."/>
      <w:lvlJc w:val="left"/>
      <w:pPr>
        <w:ind w:left="1800" w:hanging="828"/>
        <w:jc w:val="left"/>
      </w:pPr>
      <w:rPr>
        <w:rFonts w:hint="default" w:ascii="Arial" w:hAnsi="Arial" w:eastAsia="Arial" w:cs="Arial"/>
        <w:b/>
        <w:bCs/>
        <w:w w:val="100"/>
        <w:sz w:val="28"/>
        <w:szCs w:val="28"/>
        <w:lang w:val="en-us" w:eastAsia="en-us" w:bidi="en-us"/>
      </w:rPr>
    </w:lvl>
    <w:lvl w:ilvl="2">
      <w:start w:val="0"/>
      <w:numFmt w:val="bullet"/>
      <w:lvlText w:val="●"/>
      <w:lvlJc w:val="left"/>
      <w:pPr>
        <w:ind w:left="1800" w:hanging="360"/>
      </w:pPr>
      <w:rPr>
        <w:rFonts w:hint="default" w:ascii="Arial" w:hAnsi="Arial" w:eastAsia="Arial" w:cs="Arial"/>
        <w:spacing w:val="-8"/>
        <w:w w:val="99"/>
        <w:sz w:val="24"/>
        <w:szCs w:val="24"/>
        <w:lang w:val="en-us" w:eastAsia="en-us" w:bidi="en-us"/>
      </w:rPr>
    </w:lvl>
    <w:lvl w:ilvl="3">
      <w:start w:val="0"/>
      <w:numFmt w:val="bullet"/>
      <w:lvlText w:val="•"/>
      <w:lvlJc w:val="left"/>
      <w:pPr>
        <w:ind w:left="3671" w:hanging="360"/>
      </w:pPr>
      <w:rPr>
        <w:rFonts w:hint="default"/>
        <w:lang w:val="en-us" w:eastAsia="en-us" w:bidi="en-us"/>
      </w:rPr>
    </w:lvl>
    <w:lvl w:ilvl="4">
      <w:start w:val="0"/>
      <w:numFmt w:val="bullet"/>
      <w:lvlText w:val="•"/>
      <w:lvlJc w:val="left"/>
      <w:pPr>
        <w:ind w:left="4606" w:hanging="360"/>
      </w:pPr>
      <w:rPr>
        <w:rFonts w:hint="default"/>
        <w:lang w:val="en-us" w:eastAsia="en-us" w:bidi="en-us"/>
      </w:rPr>
    </w:lvl>
    <w:lvl w:ilvl="5">
      <w:start w:val="0"/>
      <w:numFmt w:val="bullet"/>
      <w:lvlText w:val="•"/>
      <w:lvlJc w:val="left"/>
      <w:pPr>
        <w:ind w:left="5542" w:hanging="360"/>
      </w:pPr>
      <w:rPr>
        <w:rFonts w:hint="default"/>
        <w:lang w:val="en-us" w:eastAsia="en-us" w:bidi="en-us"/>
      </w:rPr>
    </w:lvl>
    <w:lvl w:ilvl="6">
      <w:start w:val="0"/>
      <w:numFmt w:val="bullet"/>
      <w:lvlText w:val="•"/>
      <w:lvlJc w:val="left"/>
      <w:pPr>
        <w:ind w:left="6477" w:hanging="360"/>
      </w:pPr>
      <w:rPr>
        <w:rFonts w:hint="default"/>
        <w:lang w:val="en-us" w:eastAsia="en-us" w:bidi="en-us"/>
      </w:rPr>
    </w:lvl>
    <w:lvl w:ilvl="7">
      <w:start w:val="0"/>
      <w:numFmt w:val="bullet"/>
      <w:lvlText w:val="•"/>
      <w:lvlJc w:val="left"/>
      <w:pPr>
        <w:ind w:left="7413" w:hanging="360"/>
      </w:pPr>
      <w:rPr>
        <w:rFonts w:hint="default"/>
        <w:lang w:val="en-us" w:eastAsia="en-us" w:bidi="en-us"/>
      </w:rPr>
    </w:lvl>
    <w:lvl w:ilvl="8">
      <w:start w:val="0"/>
      <w:numFmt w:val="bullet"/>
      <w:lvlText w:val="•"/>
      <w:lvlJc w:val="left"/>
      <w:pPr>
        <w:ind w:left="8348" w:hanging="360"/>
      </w:pPr>
      <w:rPr>
        <w:rFonts w:hint="default"/>
        <w:lang w:val="en-us" w:eastAsia="en-us" w:bidi="en-us"/>
      </w:rPr>
    </w:lvl>
  </w:abstractNum>
  <w:abstractNum w:abstractNumId="0">
    <w:multiLevelType w:val="hybridMultilevel"/>
    <w:lvl w:ilvl="0">
      <w:start w:val="1"/>
      <w:numFmt w:val="decimal"/>
      <w:lvlText w:val="%1."/>
      <w:lvlJc w:val="left"/>
      <w:pPr>
        <w:ind w:left="1080" w:hanging="560"/>
        <w:jc w:val="left"/>
      </w:pPr>
      <w:rPr>
        <w:rFonts w:hint="default" w:ascii="Arial" w:hAnsi="Arial" w:eastAsia="Arial" w:cs="Arial"/>
        <w:b/>
        <w:bCs/>
        <w:w w:val="99"/>
        <w:sz w:val="24"/>
        <w:szCs w:val="24"/>
        <w:lang w:val="en-us" w:eastAsia="en-us" w:bidi="en-us"/>
      </w:rPr>
    </w:lvl>
    <w:lvl w:ilvl="1">
      <w:start w:val="1"/>
      <w:numFmt w:val="decimal"/>
      <w:lvlText w:val="%1.%2."/>
      <w:lvlJc w:val="left"/>
      <w:pPr>
        <w:ind w:left="1800" w:hanging="761"/>
        <w:jc w:val="left"/>
      </w:pPr>
      <w:rPr>
        <w:rFonts w:hint="default" w:ascii="Arial" w:hAnsi="Arial" w:eastAsia="Arial" w:cs="Arial"/>
        <w:w w:val="99"/>
        <w:sz w:val="24"/>
        <w:szCs w:val="24"/>
        <w:lang w:val="en-us" w:eastAsia="en-us" w:bidi="en-us"/>
      </w:rPr>
    </w:lvl>
    <w:lvl w:ilvl="2">
      <w:start w:val="1"/>
      <w:numFmt w:val="decimal"/>
      <w:lvlText w:val="%1.%2.%3."/>
      <w:lvlJc w:val="left"/>
      <w:pPr>
        <w:ind w:left="2520" w:hanging="960"/>
        <w:jc w:val="left"/>
      </w:pPr>
      <w:rPr>
        <w:rFonts w:hint="default" w:ascii="Arial" w:hAnsi="Arial" w:eastAsia="Arial" w:cs="Arial"/>
        <w:spacing w:val="-2"/>
        <w:w w:val="99"/>
        <w:sz w:val="24"/>
        <w:szCs w:val="24"/>
        <w:lang w:val="en-us" w:eastAsia="en-us" w:bidi="en-us"/>
      </w:rPr>
    </w:lvl>
    <w:lvl w:ilvl="3">
      <w:start w:val="1"/>
      <w:numFmt w:val="decimal"/>
      <w:lvlText w:val="%1.%2.%3.%4."/>
      <w:lvlJc w:val="left"/>
      <w:pPr>
        <w:ind w:left="3241" w:hanging="1163"/>
        <w:jc w:val="left"/>
      </w:pPr>
      <w:rPr>
        <w:rFonts w:hint="default" w:ascii="Arial" w:hAnsi="Arial" w:eastAsia="Arial" w:cs="Arial"/>
        <w:spacing w:val="-2"/>
        <w:w w:val="99"/>
        <w:sz w:val="24"/>
        <w:szCs w:val="24"/>
        <w:lang w:val="en-us" w:eastAsia="en-us" w:bidi="en-us"/>
      </w:rPr>
    </w:lvl>
    <w:lvl w:ilvl="4">
      <w:start w:val="0"/>
      <w:numFmt w:val="bullet"/>
      <w:lvlText w:val="•"/>
      <w:lvlJc w:val="left"/>
      <w:pPr>
        <w:ind w:left="4237" w:hanging="1163"/>
      </w:pPr>
      <w:rPr>
        <w:rFonts w:hint="default"/>
        <w:lang w:val="en-us" w:eastAsia="en-us" w:bidi="en-us"/>
      </w:rPr>
    </w:lvl>
    <w:lvl w:ilvl="5">
      <w:start w:val="0"/>
      <w:numFmt w:val="bullet"/>
      <w:lvlText w:val="•"/>
      <w:lvlJc w:val="left"/>
      <w:pPr>
        <w:ind w:left="5234" w:hanging="1163"/>
      </w:pPr>
      <w:rPr>
        <w:rFonts w:hint="default"/>
        <w:lang w:val="en-us" w:eastAsia="en-us" w:bidi="en-us"/>
      </w:rPr>
    </w:lvl>
    <w:lvl w:ilvl="6">
      <w:start w:val="0"/>
      <w:numFmt w:val="bullet"/>
      <w:lvlText w:val="•"/>
      <w:lvlJc w:val="left"/>
      <w:pPr>
        <w:ind w:left="6231" w:hanging="1163"/>
      </w:pPr>
      <w:rPr>
        <w:rFonts w:hint="default"/>
        <w:lang w:val="en-us" w:eastAsia="en-us" w:bidi="en-us"/>
      </w:rPr>
    </w:lvl>
    <w:lvl w:ilvl="7">
      <w:start w:val="0"/>
      <w:numFmt w:val="bullet"/>
      <w:lvlText w:val="•"/>
      <w:lvlJc w:val="left"/>
      <w:pPr>
        <w:ind w:left="7228" w:hanging="1163"/>
      </w:pPr>
      <w:rPr>
        <w:rFonts w:hint="default"/>
        <w:lang w:val="en-us" w:eastAsia="en-us" w:bidi="en-us"/>
      </w:rPr>
    </w:lvl>
    <w:lvl w:ilvl="8">
      <w:start w:val="0"/>
      <w:numFmt w:val="bullet"/>
      <w:lvlText w:val="•"/>
      <w:lvlJc w:val="left"/>
      <w:pPr>
        <w:ind w:left="8225" w:hanging="1163"/>
      </w:pPr>
      <w:rPr>
        <w:rFonts w:hint="default"/>
        <w:lang w:val="en-us" w:eastAsia="en-us" w:bidi="en-u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TOC1" w:type="paragraph">
    <w:name w:val="TOC 1"/>
    <w:basedOn w:val="Normal"/>
    <w:uiPriority w:val="1"/>
    <w:qFormat/>
    <w:pPr>
      <w:spacing w:before="137"/>
      <w:ind w:left="1080" w:hanging="559"/>
    </w:pPr>
    <w:rPr>
      <w:rFonts w:ascii="Arial" w:hAnsi="Arial" w:eastAsia="Arial" w:cs="Arial"/>
      <w:b/>
      <w:bCs/>
      <w:sz w:val="24"/>
      <w:szCs w:val="24"/>
      <w:lang w:val="en-us" w:eastAsia="en-us" w:bidi="en-us"/>
    </w:rPr>
  </w:style>
  <w:style w:styleId="TOC2" w:type="paragraph">
    <w:name w:val="TOC 2"/>
    <w:basedOn w:val="Normal"/>
    <w:uiPriority w:val="1"/>
    <w:qFormat/>
    <w:pPr>
      <w:spacing w:before="139"/>
      <w:ind w:left="1800" w:hanging="761"/>
    </w:pPr>
    <w:rPr>
      <w:rFonts w:ascii="Arial" w:hAnsi="Arial" w:eastAsia="Arial" w:cs="Arial"/>
      <w:sz w:val="24"/>
      <w:szCs w:val="24"/>
      <w:lang w:val="en-us" w:eastAsia="en-us" w:bidi="en-us"/>
    </w:rPr>
  </w:style>
  <w:style w:styleId="TOC3" w:type="paragraph">
    <w:name w:val="TOC 3"/>
    <w:basedOn w:val="Normal"/>
    <w:uiPriority w:val="1"/>
    <w:qFormat/>
    <w:pPr>
      <w:spacing w:before="140"/>
      <w:ind w:left="2520" w:hanging="960"/>
    </w:pPr>
    <w:rPr>
      <w:rFonts w:ascii="Arial" w:hAnsi="Arial" w:eastAsia="Arial" w:cs="Arial"/>
      <w:sz w:val="24"/>
      <w:szCs w:val="24"/>
      <w:lang w:val="en-us" w:eastAsia="en-us" w:bidi="en-us"/>
    </w:rPr>
  </w:style>
  <w:style w:styleId="TOC4" w:type="paragraph">
    <w:name w:val="TOC 4"/>
    <w:basedOn w:val="Normal"/>
    <w:uiPriority w:val="1"/>
    <w:qFormat/>
    <w:pPr>
      <w:spacing w:before="137"/>
      <w:ind w:left="3241" w:hanging="1163"/>
    </w:pPr>
    <w:rPr>
      <w:rFonts w:ascii="Arial" w:hAnsi="Arial" w:eastAsia="Arial" w:cs="Arial"/>
      <w:sz w:val="24"/>
      <w:szCs w:val="24"/>
      <w:lang w:val="en-us" w:eastAsia="en-us" w:bidi="en-us"/>
    </w:rPr>
  </w:style>
  <w:style w:styleId="BodyText" w:type="paragraph">
    <w:name w:val="Body Text"/>
    <w:basedOn w:val="Normal"/>
    <w:uiPriority w:val="1"/>
    <w:qFormat/>
    <w:pPr/>
    <w:rPr>
      <w:rFonts w:ascii="Arial" w:hAnsi="Arial" w:eastAsia="Arial" w:cs="Arial"/>
      <w:sz w:val="24"/>
      <w:szCs w:val="24"/>
      <w:lang w:val="en-us" w:eastAsia="en-us" w:bidi="en-us"/>
    </w:rPr>
  </w:style>
  <w:style w:styleId="Heading1" w:type="paragraph">
    <w:name w:val="Heading 1"/>
    <w:basedOn w:val="Normal"/>
    <w:uiPriority w:val="1"/>
    <w:qFormat/>
    <w:pPr>
      <w:spacing w:before="76"/>
      <w:ind w:left="1800" w:hanging="828"/>
      <w:outlineLvl w:val="1"/>
    </w:pPr>
    <w:rPr>
      <w:rFonts w:ascii="Arial" w:hAnsi="Arial" w:eastAsia="Arial" w:cs="Arial"/>
      <w:b/>
      <w:bCs/>
      <w:sz w:val="28"/>
      <w:szCs w:val="28"/>
      <w:lang w:val="en-us" w:eastAsia="en-us" w:bidi="en-us"/>
    </w:rPr>
  </w:style>
  <w:style w:styleId="Heading2" w:type="paragraph">
    <w:name w:val="Heading 2"/>
    <w:basedOn w:val="Normal"/>
    <w:uiPriority w:val="1"/>
    <w:qFormat/>
    <w:pPr>
      <w:ind w:left="2520"/>
      <w:outlineLvl w:val="2"/>
    </w:pPr>
    <w:rPr>
      <w:rFonts w:ascii="Arial" w:hAnsi="Arial" w:eastAsia="Arial" w:cs="Arial"/>
      <w:b/>
      <w:bCs/>
      <w:sz w:val="24"/>
      <w:szCs w:val="24"/>
      <w:lang w:val="en-us" w:eastAsia="en-us" w:bidi="en-us"/>
    </w:rPr>
  </w:style>
  <w:style w:styleId="ListParagraph" w:type="paragraph">
    <w:name w:val="List Paragraph"/>
    <w:basedOn w:val="Normal"/>
    <w:uiPriority w:val="1"/>
    <w:qFormat/>
    <w:pPr>
      <w:ind w:left="3241" w:hanging="361"/>
    </w:pPr>
    <w:rPr>
      <w:rFonts w:ascii="Arial" w:hAnsi="Arial" w:eastAsia="Arial" w:cs="Arial"/>
      <w:lang w:val="en-us" w:eastAsia="en-us" w:bidi="en-us"/>
    </w:rPr>
  </w:style>
  <w:style w:styleId="TableParagraph" w:type="paragraph">
    <w:name w:val="Table Paragraph"/>
    <w:basedOn w:val="Normal"/>
    <w:uiPriority w:val="1"/>
    <w:qFormat/>
    <w:pPr>
      <w:spacing w:before="96"/>
      <w:ind w:left="100"/>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cnet.com/how-to/digital-storage-basics-part-3-backup-vs-redundancy/"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2018-04-14T11:26:44Z</dcterms:created>
  <dcterms:modified xsi:type="dcterms:W3CDTF">2018-04-14T11:26:44Z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2017-05-04T00:00:00Z</vt:filetime>
  </property>
  <property fmtid="{D5CDD505-2E9C-101B-9397-08002B2CF9AE}" pid="3" name="Creator">
    <vt:lpwstr>Microsoft® Office Word 2007</vt:lpwstr>
  </property>
  <property fmtid="{D5CDD505-2E9C-101B-9397-08002B2CF9AE}" pid="4" name="LastSaved">
    <vt:filetime>2018-04-14T00:00:00Z</vt:filetime>
  </property>
</Properties>
</file>