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3D72" w14:textId="77777777" w:rsidR="005B6F46" w:rsidRPr="008B396D" w:rsidRDefault="005B6F46" w:rsidP="008B396D">
      <w:pPr>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3A43097" w14:textId="77777777" w:rsidR="0021027B" w:rsidRDefault="0021027B" w:rsidP="002114B6">
      <w:pPr>
        <w:rPr>
          <w:lang w:val="en-US"/>
        </w:rPr>
      </w:pPr>
    </w:p>
    <w:p w14:paraId="72D86EFA" w14:textId="0AC3D055" w:rsidR="00EA4298" w:rsidRPr="008B396D" w:rsidRDefault="00E26AAA" w:rsidP="00D41796">
      <w:pPr>
        <w:pStyle w:val="ListParagraph"/>
        <w:numPr>
          <w:ilvl w:val="0"/>
          <w:numId w:val="1"/>
        </w:numPr>
        <w:rPr>
          <w:u w:val="single"/>
          <w:lang w:val="en-US"/>
        </w:rPr>
      </w:pPr>
      <w:r w:rsidRPr="00D41796">
        <w:rPr>
          <w:lang w:val="en-US"/>
        </w:rPr>
        <w:t xml:space="preserve">Using the given transaction database, find strong association rules using Apriori algorithm with minimum support of 40% and confidence of 60%. </w:t>
      </w:r>
      <w:r w:rsidRPr="008B396D">
        <w:rPr>
          <w:lang w:val="en-US"/>
        </w:rPr>
        <w:t>Report and interpret values of the lift measure for the obtained rules</w:t>
      </w:r>
      <w:r w:rsidR="00D41796" w:rsidRPr="008B396D">
        <w:rPr>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76C354A8" w14:textId="28090B2E" w:rsidR="000C1DC1" w:rsidRPr="004C2B20" w:rsidRDefault="007E5FCC" w:rsidP="004C2B20">
      <w:pPr>
        <w:pStyle w:val="ListParagraph"/>
        <w:numPr>
          <w:ilvl w:val="0"/>
          <w:numId w:val="1"/>
        </w:numPr>
        <w:rPr>
          <w:lang w:val="en-US"/>
        </w:rPr>
      </w:pPr>
      <w:r>
        <w:rPr>
          <w:lang w:val="en-US"/>
        </w:rPr>
        <w:lastRenderedPageBreak/>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lastRenderedPageBreak/>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3B34667E"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15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829"/>
        <w:gridCol w:w="835"/>
        <w:gridCol w:w="1502"/>
      </w:tblGrid>
      <w:tr w:rsidR="00C0717E" w14:paraId="09EC0796" w14:textId="77777777" w:rsidTr="008B396D">
        <w:trPr>
          <w:trHeight w:val="285"/>
        </w:trPr>
        <w:tc>
          <w:tcPr>
            <w:tcW w:w="829" w:type="dxa"/>
          </w:tcPr>
          <w:p w14:paraId="03911D32" w14:textId="77777777" w:rsidR="00C0717E" w:rsidRPr="00C0717E" w:rsidRDefault="00C0717E" w:rsidP="004A6E27">
            <w:pPr>
              <w:pStyle w:val="ListParagraph"/>
              <w:ind w:left="0"/>
              <w:jc w:val="center"/>
              <w:rPr>
                <w:b/>
                <w:lang w:val="en-US"/>
              </w:rPr>
            </w:pPr>
            <w:r w:rsidRPr="00C0717E">
              <w:rPr>
                <w:b/>
                <w:lang w:val="en-US"/>
              </w:rPr>
              <w:t>A</w:t>
            </w:r>
          </w:p>
        </w:tc>
        <w:tc>
          <w:tcPr>
            <w:tcW w:w="835"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502"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8B396D">
        <w:trPr>
          <w:trHeight w:val="285"/>
        </w:trPr>
        <w:tc>
          <w:tcPr>
            <w:tcW w:w="829" w:type="dxa"/>
          </w:tcPr>
          <w:p w14:paraId="3EEBC123" w14:textId="35AC89D4"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755D25AB" w14:textId="419A2B62"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8B396D">
        <w:trPr>
          <w:trHeight w:val="297"/>
        </w:trPr>
        <w:tc>
          <w:tcPr>
            <w:tcW w:w="829" w:type="dxa"/>
          </w:tcPr>
          <w:p w14:paraId="03B38C22" w14:textId="7BDD624C"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1A13A32F" w14:textId="18CE6A2A"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8B396D">
        <w:trPr>
          <w:trHeight w:val="285"/>
        </w:trPr>
        <w:tc>
          <w:tcPr>
            <w:tcW w:w="829" w:type="dxa"/>
          </w:tcPr>
          <w:p w14:paraId="2AEDB63F" w14:textId="00B163C7"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7C7555D7" w14:textId="0B193252"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8B396D">
        <w:trPr>
          <w:trHeight w:val="285"/>
        </w:trPr>
        <w:tc>
          <w:tcPr>
            <w:tcW w:w="829" w:type="dxa"/>
          </w:tcPr>
          <w:p w14:paraId="487E63E1" w14:textId="686331B1"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33CA777F" w14:textId="3A6F176E" w:rsidR="00C0717E" w:rsidRDefault="008A27FA"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95704EC" w14:textId="162C4192" w:rsidR="00C0717E" w:rsidRPr="008B396D" w:rsidRDefault="008B396D" w:rsidP="008B396D">
            <w:pPr>
              <w:jc w:val="center"/>
              <w:rPr>
                <w:lang w:val="en-US"/>
              </w:rPr>
            </w:pPr>
            <m:oMath>
              <m:r>
                <w:rPr>
                  <w:rFonts w:ascii="Cambria Math" w:hAnsi="Cambria Math"/>
                  <w:lang w:val="en-US"/>
                </w:rPr>
                <m:t xml:space="preserve">1 </m:t>
              </m:r>
              <m:r>
                <w:rPr>
                  <w:rFonts w:ascii="Cambria Math" w:hAnsi="Cambria Math"/>
                  <w:lang w:val="en-US"/>
                </w:rPr>
                <m:t>Y</m:t>
              </m:r>
            </m:oMath>
            <w:r w:rsidR="00C0717E" w:rsidRPr="008B396D">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p>
    <w:p w14:paraId="5034B514" w14:textId="2B1DBAF3" w:rsidR="00AE15F8"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p w14:paraId="5AE0FACC" w14:textId="77777777" w:rsidR="008B396D" w:rsidRPr="008B396D" w:rsidRDefault="008B396D" w:rsidP="008B396D">
      <w:pPr>
        <w:pStyle w:val="ListParagraph"/>
        <w:rPr>
          <w:lang w:val="en-US"/>
        </w:rPr>
      </w:pPr>
    </w:p>
    <w:p w14:paraId="2E99BC7E" w14:textId="59BB362B" w:rsidR="008B396D" w:rsidRDefault="008B396D" w:rsidP="00025A0C">
      <w:pPr>
        <w:pStyle w:val="ListParagraph"/>
        <w:numPr>
          <w:ilvl w:val="0"/>
          <w:numId w:val="1"/>
        </w:numPr>
        <w:rPr>
          <w:lang w:val="en-US"/>
        </w:rPr>
      </w:pPr>
      <w:r w:rsidRPr="00025A0C">
        <w:rPr>
          <w:lang w:val="en-US"/>
        </w:rPr>
        <w:t>Consider a neural network with a single hidden layer. The activation functions in the hidden and output nodes are sigmoid functions. There are 2 input nodes, 2 hidden nodes, 2 output nodes, and relevant bias terms. Assign initial (e.g., random) values to</w:t>
      </w:r>
      <w:r w:rsidR="00025A0C" w:rsidRPr="00025A0C">
        <w:rPr>
          <w:lang w:val="en-US"/>
        </w:rPr>
        <w:t xml:space="preserve"> the</w:t>
      </w:r>
      <w:r w:rsidRPr="00025A0C">
        <w:rPr>
          <w:lang w:val="en-US"/>
        </w:rPr>
        <w:t xml:space="preserve"> weight</w:t>
      </w:r>
      <w:r w:rsidR="00025A0C" w:rsidRPr="00025A0C">
        <w:rPr>
          <w:lang w:val="en-US"/>
        </w:rPr>
        <w:t xml:space="preserve"> parameter</w:t>
      </w:r>
      <w:r w:rsidRPr="00025A0C">
        <w:rPr>
          <w:lang w:val="en-US"/>
        </w:rPr>
        <w:t>s.</w:t>
      </w:r>
      <w:r w:rsidR="00025A0C" w:rsidRPr="00025A0C">
        <w:rPr>
          <w:lang w:val="en-US"/>
        </w:rPr>
        <w:t xml:space="preserve"> </w:t>
      </w:r>
      <w:r w:rsidR="00025A0C">
        <w:rPr>
          <w:lang w:val="en-US"/>
        </w:rPr>
        <w:t xml:space="preserve">Given the </w:t>
      </w:r>
      <w:r w:rsidR="00025A0C">
        <w:rPr>
          <w:lang w:val="en-US"/>
        </w:rPr>
        <w:t>input values of 0.2 and 0.</w:t>
      </w:r>
      <w:r w:rsidR="00025A0C">
        <w:rPr>
          <w:lang w:val="en-US"/>
        </w:rPr>
        <w:t xml:space="preserve">8, output values of 0 and 1, and learning rate of 0.5; </w:t>
      </w:r>
      <w:r w:rsidR="00025A0C" w:rsidRPr="00025A0C">
        <w:rPr>
          <w:lang w:val="en-US"/>
        </w:rPr>
        <w:t xml:space="preserve">update </w:t>
      </w:r>
      <w:r w:rsidR="00025A0C">
        <w:rPr>
          <w:lang w:val="en-US"/>
        </w:rPr>
        <w:t xml:space="preserve">the </w:t>
      </w:r>
      <w:r w:rsidR="00025A0C" w:rsidRPr="00025A0C">
        <w:rPr>
          <w:lang w:val="en-US"/>
        </w:rPr>
        <w:t>values of weight p</w:t>
      </w:r>
      <w:r w:rsidR="00025A0C">
        <w:rPr>
          <w:lang w:val="en-US"/>
        </w:rPr>
        <w:t>arameters for the first step using backpropagation.</w:t>
      </w:r>
    </w:p>
    <w:p w14:paraId="472EB6B9" w14:textId="77777777" w:rsidR="00025A0C" w:rsidRPr="00025A0C" w:rsidRDefault="00025A0C" w:rsidP="00025A0C">
      <w:pPr>
        <w:pStyle w:val="ListParagraph"/>
        <w:rPr>
          <w:lang w:val="en-US"/>
        </w:rPr>
      </w:pPr>
    </w:p>
    <w:p w14:paraId="7B2B04BA" w14:textId="336AC772" w:rsidR="001A0E8A" w:rsidRDefault="00025A0C" w:rsidP="00025A0C">
      <w:pPr>
        <w:pStyle w:val="ListParagraph"/>
        <w:numPr>
          <w:ilvl w:val="0"/>
          <w:numId w:val="1"/>
        </w:numPr>
        <w:rPr>
          <w:lang w:val="en-US"/>
        </w:rPr>
      </w:pPr>
      <w:r>
        <w:rPr>
          <w:noProof/>
          <w:lang w:val="en-US"/>
        </w:rPr>
        <w:drawing>
          <wp:anchor distT="0" distB="0" distL="114300" distR="114300" simplePos="0" relativeHeight="251658240" behindDoc="0" locked="0" layoutInCell="1" allowOverlap="1" wp14:anchorId="43003512" wp14:editId="1929C063">
            <wp:simplePos x="0" y="0"/>
            <wp:positionH relativeFrom="column">
              <wp:posOffset>1900555</wp:posOffset>
            </wp:positionH>
            <wp:positionV relativeFrom="paragraph">
              <wp:posOffset>13335</wp:posOffset>
            </wp:positionV>
            <wp:extent cx="4105275" cy="21653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2165350"/>
                    </a:xfrm>
                    <a:prstGeom prst="rect">
                      <a:avLst/>
                    </a:prstGeom>
                  </pic:spPr>
                </pic:pic>
              </a:graphicData>
            </a:graphic>
            <wp14:sizeRelH relativeFrom="margin">
              <wp14:pctWidth>0</wp14:pctWidth>
            </wp14:sizeRelH>
            <wp14:sizeRelV relativeFrom="margin">
              <wp14:pctHeight>0</wp14:pctHeight>
            </wp14:sizeRelV>
          </wp:anchor>
        </w:drawing>
      </w:r>
      <w:r w:rsidR="001A0E8A">
        <w:rPr>
          <w:lang w:val="en-US"/>
        </w:rPr>
        <w:t>Please observe</w:t>
      </w:r>
      <w:r>
        <w:rPr>
          <w:lang w:val="en-US"/>
        </w:rPr>
        <w:t xml:space="preserve"> the two input values x1 and x2, and the </w:t>
      </w:r>
      <w:r w:rsidR="001A0E8A">
        <w:rPr>
          <w:lang w:val="en-US"/>
        </w:rPr>
        <w:t>class (output) which is</w:t>
      </w:r>
      <w:r>
        <w:rPr>
          <w:lang w:val="en-US"/>
        </w:rPr>
        <w:t xml:space="preserve"> either star or a quadrangle. How would you transform the input variable so that a single perceptron can separate the two classes?</w:t>
      </w:r>
      <w:r>
        <w:rPr>
          <w:lang w:val="en-US"/>
        </w:rPr>
        <w:br/>
      </w:r>
    </w:p>
    <w:p w14:paraId="112C3891" w14:textId="77777777" w:rsidR="001A0E8A" w:rsidRPr="001A0E8A" w:rsidRDefault="001A0E8A" w:rsidP="001A0E8A">
      <w:pPr>
        <w:pStyle w:val="ListParagraph"/>
        <w:rPr>
          <w:lang w:val="en-US"/>
        </w:rPr>
      </w:pPr>
    </w:p>
    <w:p w14:paraId="22722CC5" w14:textId="6585251E" w:rsidR="001A0E8A" w:rsidRPr="001A0E8A" w:rsidRDefault="001A0E8A" w:rsidP="001A0E8A">
      <w:pPr>
        <w:ind w:left="360"/>
        <w:rPr>
          <w:lang w:val="en-US"/>
        </w:rPr>
      </w:pPr>
      <w:r>
        <w:rPr>
          <w:b/>
          <w:lang w:val="en-US"/>
        </w:rPr>
        <w:t xml:space="preserve">More: </w:t>
      </w:r>
      <w:r>
        <w:rPr>
          <w:lang w:val="en-US"/>
        </w:rPr>
        <w:t xml:space="preserve">From the textbook </w:t>
      </w:r>
      <w:r w:rsidRPr="001A0E8A">
        <w:rPr>
          <w:i/>
          <w:iCs/>
          <w:color w:val="000000"/>
        </w:rPr>
        <w:t>Statistics for Business and Economics</w:t>
      </w:r>
      <w:r w:rsidRPr="001A0E8A">
        <w:rPr>
          <w:i/>
          <w:color w:val="000000"/>
        </w:rPr>
        <w:t>, P. Newbold, W.L. Carlson, B.M. Thome, 8th ed, Pearson</w:t>
      </w:r>
      <w:r>
        <w:rPr>
          <w:i/>
          <w:color w:val="000000"/>
        </w:rPr>
        <w:t>, q</w:t>
      </w:r>
      <w:r>
        <w:rPr>
          <w:color w:val="000000"/>
        </w:rPr>
        <w:t xml:space="preserve">uestions </w:t>
      </w:r>
      <w:r w:rsidRPr="001A0E8A">
        <w:rPr>
          <w:lang w:val="en-US"/>
        </w:rPr>
        <w:t>6.60, 6.61, 7.49, 7.50, 9.49, 9.51</w:t>
      </w:r>
      <w:bookmarkStart w:id="0" w:name="_GoBack"/>
      <w:bookmarkEnd w:id="0"/>
    </w:p>
    <w:sectPr w:rsidR="001A0E8A" w:rsidRPr="001A0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259D7" w14:textId="77777777" w:rsidR="008A27FA" w:rsidRDefault="008A27FA" w:rsidP="000C3C90">
      <w:pPr>
        <w:spacing w:after="0" w:line="240" w:lineRule="auto"/>
      </w:pPr>
      <w:r>
        <w:separator/>
      </w:r>
    </w:p>
  </w:endnote>
  <w:endnote w:type="continuationSeparator" w:id="0">
    <w:p w14:paraId="1D35151B" w14:textId="77777777" w:rsidR="008A27FA" w:rsidRDefault="008A27FA"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A70C6" w14:textId="77777777" w:rsidR="008A27FA" w:rsidRDefault="008A27FA" w:rsidP="000C3C90">
      <w:pPr>
        <w:spacing w:after="0" w:line="240" w:lineRule="auto"/>
      </w:pPr>
      <w:r>
        <w:separator/>
      </w:r>
    </w:p>
  </w:footnote>
  <w:footnote w:type="continuationSeparator" w:id="0">
    <w:p w14:paraId="250D0424" w14:textId="77777777" w:rsidR="008A27FA" w:rsidRDefault="008A27FA"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25A0C"/>
    <w:rsid w:val="0009156B"/>
    <w:rsid w:val="000965B5"/>
    <w:rsid w:val="000A60FF"/>
    <w:rsid w:val="000C1DC1"/>
    <w:rsid w:val="000C3C90"/>
    <w:rsid w:val="000C63D4"/>
    <w:rsid w:val="000E7E4D"/>
    <w:rsid w:val="00173B1E"/>
    <w:rsid w:val="00173E88"/>
    <w:rsid w:val="00185C94"/>
    <w:rsid w:val="001A0E8A"/>
    <w:rsid w:val="001A0E8B"/>
    <w:rsid w:val="001F2760"/>
    <w:rsid w:val="00202B8F"/>
    <w:rsid w:val="0021027B"/>
    <w:rsid w:val="002114B6"/>
    <w:rsid w:val="0027276B"/>
    <w:rsid w:val="002B1881"/>
    <w:rsid w:val="002B493E"/>
    <w:rsid w:val="002B6ADC"/>
    <w:rsid w:val="002C0EA2"/>
    <w:rsid w:val="0034386A"/>
    <w:rsid w:val="003C49EA"/>
    <w:rsid w:val="003F2EFE"/>
    <w:rsid w:val="0044558B"/>
    <w:rsid w:val="004A6E27"/>
    <w:rsid w:val="004B3A32"/>
    <w:rsid w:val="004C09C3"/>
    <w:rsid w:val="004C2B20"/>
    <w:rsid w:val="004C4431"/>
    <w:rsid w:val="005276B9"/>
    <w:rsid w:val="00561ED7"/>
    <w:rsid w:val="00573134"/>
    <w:rsid w:val="005B6F46"/>
    <w:rsid w:val="005E57AD"/>
    <w:rsid w:val="00626D51"/>
    <w:rsid w:val="006E755E"/>
    <w:rsid w:val="007007DF"/>
    <w:rsid w:val="00711587"/>
    <w:rsid w:val="007C074D"/>
    <w:rsid w:val="007E5FCC"/>
    <w:rsid w:val="0081742A"/>
    <w:rsid w:val="00827586"/>
    <w:rsid w:val="008418A7"/>
    <w:rsid w:val="00843AB7"/>
    <w:rsid w:val="00880532"/>
    <w:rsid w:val="008A27FA"/>
    <w:rsid w:val="008A456F"/>
    <w:rsid w:val="008B3919"/>
    <w:rsid w:val="008B396D"/>
    <w:rsid w:val="008B7206"/>
    <w:rsid w:val="008E6804"/>
    <w:rsid w:val="008F1087"/>
    <w:rsid w:val="008F1525"/>
    <w:rsid w:val="00913A16"/>
    <w:rsid w:val="00930426"/>
    <w:rsid w:val="00940736"/>
    <w:rsid w:val="00947927"/>
    <w:rsid w:val="009711B9"/>
    <w:rsid w:val="009B6082"/>
    <w:rsid w:val="00A62231"/>
    <w:rsid w:val="00A76A83"/>
    <w:rsid w:val="00A77C59"/>
    <w:rsid w:val="00AB3041"/>
    <w:rsid w:val="00AD7011"/>
    <w:rsid w:val="00AE15F8"/>
    <w:rsid w:val="00B006D7"/>
    <w:rsid w:val="00B0158A"/>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E0991"/>
    <w:rsid w:val="00E26AAA"/>
    <w:rsid w:val="00E30C0E"/>
    <w:rsid w:val="00EA3BB6"/>
    <w:rsid w:val="00EA4298"/>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94675008"/>
        <c:axId val="294674224"/>
      </c:scatterChart>
      <c:valAx>
        <c:axId val="29467500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4224"/>
        <c:crosses val="autoZero"/>
        <c:crossBetween val="midCat"/>
      </c:valAx>
      <c:valAx>
        <c:axId val="2946742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50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95135632"/>
        <c:axId val="295134064"/>
      </c:scatterChart>
      <c:valAx>
        <c:axId val="2951356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4064"/>
        <c:crosses val="autoZero"/>
        <c:crossBetween val="midCat"/>
      </c:valAx>
      <c:valAx>
        <c:axId val="2951340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56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94844248"/>
        <c:axId val="294845032"/>
      </c:scatterChart>
      <c:valAx>
        <c:axId val="29484424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5032"/>
        <c:crosses val="autoZero"/>
        <c:crossBetween val="midCat"/>
      </c:valAx>
      <c:valAx>
        <c:axId val="2948450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4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D4DC-D670-41F0-A59B-EBB9D913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Furkan Gürsoy / Kuveyt Türk - Yapay Zeka</cp:lastModifiedBy>
  <cp:revision>3</cp:revision>
  <dcterms:created xsi:type="dcterms:W3CDTF">2018-11-20T11:40:00Z</dcterms:created>
  <dcterms:modified xsi:type="dcterms:W3CDTF">2018-11-26T19:55:00Z</dcterms:modified>
</cp:coreProperties>
</file>