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3D72" w14:textId="77777777" w:rsidR="005B6F46" w:rsidRPr="008B396D" w:rsidRDefault="005B6F46" w:rsidP="008B396D">
      <w:pPr>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3A43097" w14:textId="77777777" w:rsidR="0021027B" w:rsidRDefault="0021027B" w:rsidP="002114B6">
      <w:pPr>
        <w:rPr>
          <w:lang w:val="en-US"/>
        </w:rPr>
      </w:pPr>
    </w:p>
    <w:p w14:paraId="72D86EFA" w14:textId="0AC3D055" w:rsidR="00EA4298" w:rsidRPr="008B396D" w:rsidRDefault="00E26AAA" w:rsidP="00D41796">
      <w:pPr>
        <w:pStyle w:val="ListParagraph"/>
        <w:numPr>
          <w:ilvl w:val="0"/>
          <w:numId w:val="1"/>
        </w:numPr>
        <w:rPr>
          <w:u w:val="single"/>
          <w:lang w:val="en-US"/>
        </w:rPr>
      </w:pPr>
      <w:r w:rsidRPr="00D41796">
        <w:rPr>
          <w:lang w:val="en-US"/>
        </w:rPr>
        <w:t xml:space="preserve">Using the given transaction database, find strong association rules using Apriori algorithm with minimum support of 40% and confidence of 60%. </w:t>
      </w:r>
      <w:r w:rsidRPr="008B396D">
        <w:rPr>
          <w:lang w:val="en-US"/>
        </w:rPr>
        <w:t>Report and interpret values of the lift measure for the obtained rules</w:t>
      </w:r>
      <w:r w:rsidR="00D41796" w:rsidRPr="008B396D">
        <w:rPr>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76C354A8" w14:textId="28090B2E" w:rsidR="000C1DC1" w:rsidRPr="004C2B20" w:rsidRDefault="007E5FCC" w:rsidP="004C2B20">
      <w:pPr>
        <w:pStyle w:val="ListParagraph"/>
        <w:numPr>
          <w:ilvl w:val="0"/>
          <w:numId w:val="1"/>
        </w:numPr>
        <w:rPr>
          <w:lang w:val="en-US"/>
        </w:rPr>
      </w:pPr>
      <w:r>
        <w:rPr>
          <w:lang w:val="en-US"/>
        </w:rPr>
        <w:lastRenderedPageBreak/>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val="en-US"/>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lastRenderedPageBreak/>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1ABA9B95"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w:t>
      </w:r>
      <w:r w:rsidR="00407C56">
        <w:rPr>
          <w:lang w:val="en-US"/>
        </w:rPr>
        <w:t>0</w:t>
      </w:r>
      <w:r w:rsidRPr="00947927">
        <w:rPr>
          <w:lang w:val="en-US"/>
        </w:rPr>
        <w:t xml:space="preserve">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829"/>
        <w:gridCol w:w="835"/>
        <w:gridCol w:w="1502"/>
      </w:tblGrid>
      <w:tr w:rsidR="00C0717E" w14:paraId="09EC0796" w14:textId="77777777" w:rsidTr="008B396D">
        <w:trPr>
          <w:trHeight w:val="285"/>
        </w:trPr>
        <w:tc>
          <w:tcPr>
            <w:tcW w:w="829" w:type="dxa"/>
          </w:tcPr>
          <w:p w14:paraId="03911D32" w14:textId="77777777" w:rsidR="00C0717E" w:rsidRPr="00C0717E" w:rsidRDefault="00C0717E" w:rsidP="004A6E27">
            <w:pPr>
              <w:pStyle w:val="ListParagraph"/>
              <w:ind w:left="0"/>
              <w:jc w:val="center"/>
              <w:rPr>
                <w:b/>
                <w:lang w:val="en-US"/>
              </w:rPr>
            </w:pPr>
            <w:r w:rsidRPr="00C0717E">
              <w:rPr>
                <w:b/>
                <w:lang w:val="en-US"/>
              </w:rPr>
              <w:t>A</w:t>
            </w:r>
          </w:p>
        </w:tc>
        <w:tc>
          <w:tcPr>
            <w:tcW w:w="835"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502"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8B396D">
        <w:trPr>
          <w:trHeight w:val="285"/>
        </w:trPr>
        <w:tc>
          <w:tcPr>
            <w:tcW w:w="829" w:type="dxa"/>
          </w:tcPr>
          <w:p w14:paraId="3EEBC123" w14:textId="35AC89D4"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755D25AB" w14:textId="419A2B62"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8B396D">
        <w:trPr>
          <w:trHeight w:val="297"/>
        </w:trPr>
        <w:tc>
          <w:tcPr>
            <w:tcW w:w="829" w:type="dxa"/>
          </w:tcPr>
          <w:p w14:paraId="03B38C22" w14:textId="7BDD624C"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1A13A32F" w14:textId="18CE6A2A"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8B396D">
        <w:trPr>
          <w:trHeight w:val="285"/>
        </w:trPr>
        <w:tc>
          <w:tcPr>
            <w:tcW w:w="829" w:type="dxa"/>
          </w:tcPr>
          <w:p w14:paraId="2AEDB63F" w14:textId="00B163C7"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7C7555D7" w14:textId="0B193252"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8B396D">
        <w:trPr>
          <w:trHeight w:val="285"/>
        </w:trPr>
        <w:tc>
          <w:tcPr>
            <w:tcW w:w="829" w:type="dxa"/>
          </w:tcPr>
          <w:p w14:paraId="487E63E1" w14:textId="686331B1"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33CA777F" w14:textId="3A6F176E" w:rsidR="00C0717E" w:rsidRDefault="00762A1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95704EC" w14:textId="162C4192" w:rsidR="00C0717E" w:rsidRPr="008B396D" w:rsidRDefault="008B396D" w:rsidP="008B396D">
            <w:pPr>
              <w:jc w:val="center"/>
              <w:rPr>
                <w:lang w:val="en-US"/>
              </w:rPr>
            </w:pPr>
            <m:oMath>
              <m:r>
                <w:rPr>
                  <w:rFonts w:ascii="Cambria Math" w:hAnsi="Cambria Math"/>
                  <w:lang w:val="en-US"/>
                </w:rPr>
                <m:t>1 Y</m:t>
              </m:r>
            </m:oMath>
            <w:r w:rsidR="00C0717E" w:rsidRPr="008B396D">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3438" w:type="dxa"/>
        <w:tblCellMar>
          <w:left w:w="0" w:type="dxa"/>
          <w:right w:w="0" w:type="dxa"/>
        </w:tblCellMar>
        <w:tblLook w:val="0600" w:firstRow="0" w:lastRow="0" w:firstColumn="0" w:lastColumn="0" w:noHBand="1" w:noVBand="1"/>
      </w:tblPr>
      <w:tblGrid>
        <w:gridCol w:w="1787"/>
        <w:gridCol w:w="832"/>
        <w:gridCol w:w="819"/>
      </w:tblGrid>
      <w:tr w:rsidR="008B3919" w:rsidRPr="003F2EFE" w14:paraId="309DA205"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Department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Age</w:t>
            </w:r>
          </w:p>
        </w:tc>
        <w:tc>
          <w:tcPr>
            <w:tcW w:w="819" w:type="dxa"/>
            <w:tcBorders>
              <w:top w:val="single" w:sz="8" w:space="0" w:color="000000"/>
              <w:left w:val="single" w:sz="8" w:space="0" w:color="000000"/>
              <w:bottom w:val="single" w:sz="8" w:space="0" w:color="000000"/>
              <w:right w:val="single" w:sz="8" w:space="0" w:color="000000"/>
            </w:tcBorders>
          </w:tcPr>
          <w:p w14:paraId="3B6F1C4E"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Status</w:t>
            </w:r>
          </w:p>
        </w:tc>
      </w:tr>
      <w:tr w:rsidR="008B3919" w:rsidRPr="003F2EFE" w14:paraId="627FD62D"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B7BABE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41F7D71C"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6E1F4DC8"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4FDC90FB"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06DD04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751A63E1"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21-25</w:t>
            </w:r>
          </w:p>
        </w:tc>
        <w:tc>
          <w:tcPr>
            <w:tcW w:w="819" w:type="dxa"/>
            <w:tcBorders>
              <w:top w:val="single" w:sz="8" w:space="0" w:color="000000"/>
              <w:left w:val="single" w:sz="8" w:space="0" w:color="000000"/>
              <w:bottom w:val="single" w:sz="8" w:space="0" w:color="000000"/>
              <w:right w:val="single" w:sz="8" w:space="0" w:color="000000"/>
            </w:tcBorders>
          </w:tcPr>
          <w:p w14:paraId="3A37433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09047246"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13D5B81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71329802"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595D73DC"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1837B54A"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36-40</w:t>
            </w:r>
          </w:p>
        </w:tc>
        <w:tc>
          <w:tcPr>
            <w:tcW w:w="819" w:type="dxa"/>
            <w:tcBorders>
              <w:top w:val="single" w:sz="8" w:space="0" w:color="000000"/>
              <w:left w:val="single" w:sz="8" w:space="0" w:color="000000"/>
              <w:bottom w:val="single" w:sz="8" w:space="0" w:color="000000"/>
              <w:right w:val="single" w:sz="8" w:space="0" w:color="000000"/>
            </w:tcBorders>
          </w:tcPr>
          <w:p w14:paraId="5C648B0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6762FCE9"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3798438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bl>
    <w:p w14:paraId="3084AFBA" w14:textId="39F06D78" w:rsidR="003F2EFE" w:rsidRPr="00D6499D" w:rsidRDefault="00843AB7" w:rsidP="003F2EFE">
      <w:pPr>
        <w:pStyle w:val="ListParagraph"/>
        <w:numPr>
          <w:ilvl w:val="0"/>
          <w:numId w:val="1"/>
        </w:numPr>
        <w:rPr>
          <w:lang w:val="en-US"/>
        </w:rPr>
      </w:pPr>
      <w:r w:rsidRPr="00D6499D">
        <w:rPr>
          <w:lang w:val="en-US"/>
        </w:rPr>
        <w:t>The table consists of training data from an employee database. Predicted variable is status. Age and Department are inputs</w:t>
      </w:r>
      <w:r w:rsidR="003F2EFE" w:rsidRPr="00D6499D">
        <w:rPr>
          <w:lang w:val="en-US"/>
        </w:rPr>
        <w:t>. Design a multilayer feedforward neural network f</w:t>
      </w:r>
      <w:r w:rsidR="008E6804" w:rsidRPr="00D6499D">
        <w:rPr>
          <w:lang w:val="en-US"/>
        </w:rPr>
        <w:t>or the given data. Label the no</w:t>
      </w:r>
      <w:r w:rsidR="003F2EFE" w:rsidRPr="00D6499D">
        <w:rPr>
          <w:lang w:val="en-US"/>
        </w:rPr>
        <w:t>des in the input, hidden and output layers. Describe how you encode</w:t>
      </w:r>
      <w:r w:rsidR="008B3919" w:rsidRPr="00D6499D">
        <w:rPr>
          <w:lang w:val="en-US"/>
        </w:rPr>
        <w:t xml:space="preserve"> the input and output variables.</w:t>
      </w:r>
      <w:r w:rsidR="003F2EFE" w:rsidRPr="00D6499D">
        <w:rPr>
          <w:lang w:val="en-US"/>
        </w:rPr>
        <w:t xml:space="preserve"> </w:t>
      </w:r>
      <w:r w:rsidR="008B3919" w:rsidRPr="00D6499D">
        <w:rPr>
          <w:lang w:val="en-US"/>
        </w:rPr>
        <w:t>S</w:t>
      </w:r>
      <w:r w:rsidR="008E6804" w:rsidRPr="00D6499D">
        <w:rPr>
          <w:lang w:val="en-US"/>
        </w:rPr>
        <w:t>pecify</w:t>
      </w:r>
      <w:r w:rsidR="003F2EFE" w:rsidRPr="00D6499D">
        <w:rPr>
          <w:lang w:val="en-US"/>
        </w:rPr>
        <w:t xml:space="preserve"> the parameters of the network that can be changed by the </w:t>
      </w:r>
      <w:r w:rsidR="008E6804" w:rsidRPr="00D6499D">
        <w:rPr>
          <w:lang w:val="en-US"/>
        </w:rPr>
        <w:t>backpropagation</w:t>
      </w:r>
      <w:r w:rsidR="003F2EFE" w:rsidRPr="00D6499D">
        <w:rPr>
          <w:lang w:val="en-US"/>
        </w:rPr>
        <w:t xml:space="preserve"> algorithm</w:t>
      </w:r>
      <w:r w:rsidR="008B3919" w:rsidRPr="00D6499D">
        <w:rPr>
          <w:lang w:val="en-US"/>
        </w:rPr>
        <w:t>.</w:t>
      </w:r>
    </w:p>
    <w:p w14:paraId="7CC7B2CA" w14:textId="77777777" w:rsidR="00A62231" w:rsidRDefault="00A62231" w:rsidP="003F2EFE">
      <w:pPr>
        <w:ind w:left="360"/>
        <w:rPr>
          <w:lang w:val="en-US"/>
        </w:rPr>
      </w:pPr>
    </w:p>
    <w:p w14:paraId="5034B514" w14:textId="2B1DBAF3" w:rsidR="00AE15F8" w:rsidRDefault="00C07820" w:rsidP="00C07820">
      <w:pPr>
        <w:pStyle w:val="ListParagraph"/>
        <w:numPr>
          <w:ilvl w:val="0"/>
          <w:numId w:val="1"/>
        </w:numPr>
        <w:rPr>
          <w:lang w:val="en-US"/>
        </w:rPr>
      </w:pPr>
      <w:r>
        <w:rPr>
          <w:lang w:val="en-US"/>
        </w:rPr>
        <w:t xml:space="preserve">For a typical machine learning task, show the behavior of training </w:t>
      </w:r>
      <w:r w:rsidR="00711587">
        <w:rPr>
          <w:lang w:val="en-US"/>
        </w:rPr>
        <w:t>set error rate</w:t>
      </w:r>
      <w:r>
        <w:rPr>
          <w:lang w:val="en-US"/>
        </w:rPr>
        <w:t xml:space="preserve"> and test set </w:t>
      </w:r>
      <w:r w:rsidR="00711587">
        <w:rPr>
          <w:lang w:val="en-US"/>
        </w:rPr>
        <w:t>error rate</w:t>
      </w:r>
      <w:r>
        <w:rPr>
          <w:lang w:val="en-US"/>
        </w:rPr>
        <w:t xml:space="preserve"> with regard to the model complexity on the same plot (i.e., x-axis: model complexity, y-axis: </w:t>
      </w:r>
      <w:r w:rsidR="00711587">
        <w:rPr>
          <w:lang w:val="en-US"/>
        </w:rPr>
        <w:t>error rate</w:t>
      </w:r>
      <w:r>
        <w:rPr>
          <w:lang w:val="en-US"/>
        </w:rPr>
        <w:t>)</w:t>
      </w:r>
      <w:r w:rsidR="008A456F">
        <w:rPr>
          <w:lang w:val="en-US"/>
        </w:rPr>
        <w:t>.</w:t>
      </w:r>
    </w:p>
    <w:p w14:paraId="5AE0FACC" w14:textId="77777777" w:rsidR="008B396D" w:rsidRPr="008B396D" w:rsidRDefault="008B396D" w:rsidP="008B396D">
      <w:pPr>
        <w:pStyle w:val="ListParagraph"/>
        <w:rPr>
          <w:lang w:val="en-US"/>
        </w:rPr>
      </w:pPr>
    </w:p>
    <w:p w14:paraId="2E99BC7E" w14:textId="59BB362B" w:rsidR="008B396D" w:rsidRDefault="008B396D" w:rsidP="00025A0C">
      <w:pPr>
        <w:pStyle w:val="ListParagraph"/>
        <w:numPr>
          <w:ilvl w:val="0"/>
          <w:numId w:val="1"/>
        </w:numPr>
        <w:rPr>
          <w:lang w:val="en-US"/>
        </w:rPr>
      </w:pPr>
      <w:r w:rsidRPr="00025A0C">
        <w:rPr>
          <w:lang w:val="en-US"/>
        </w:rPr>
        <w:t>Consider a neural network with a single hidden layer. The activation functions in the hidden and output nodes are sigmoid functions. There are 2 input nodes, 2 hidden nodes, 2 output nodes, and relevant bias terms. Assign initial (e.g., random) values to</w:t>
      </w:r>
      <w:r w:rsidR="00025A0C" w:rsidRPr="00025A0C">
        <w:rPr>
          <w:lang w:val="en-US"/>
        </w:rPr>
        <w:t xml:space="preserve"> the</w:t>
      </w:r>
      <w:r w:rsidRPr="00025A0C">
        <w:rPr>
          <w:lang w:val="en-US"/>
        </w:rPr>
        <w:t xml:space="preserve"> weight</w:t>
      </w:r>
      <w:r w:rsidR="00025A0C" w:rsidRPr="00025A0C">
        <w:rPr>
          <w:lang w:val="en-US"/>
        </w:rPr>
        <w:t xml:space="preserve"> parameter</w:t>
      </w:r>
      <w:r w:rsidRPr="00025A0C">
        <w:rPr>
          <w:lang w:val="en-US"/>
        </w:rPr>
        <w:t>s.</w:t>
      </w:r>
      <w:r w:rsidR="00025A0C" w:rsidRPr="00025A0C">
        <w:rPr>
          <w:lang w:val="en-US"/>
        </w:rPr>
        <w:t xml:space="preserve"> </w:t>
      </w:r>
      <w:r w:rsidR="00025A0C">
        <w:rPr>
          <w:lang w:val="en-US"/>
        </w:rPr>
        <w:t xml:space="preserve">Given the input values of 0.2 and 0.8, output values of 0 and 1, and learning rate of 0.5; </w:t>
      </w:r>
      <w:r w:rsidR="00025A0C" w:rsidRPr="00025A0C">
        <w:rPr>
          <w:lang w:val="en-US"/>
        </w:rPr>
        <w:t xml:space="preserve">update </w:t>
      </w:r>
      <w:r w:rsidR="00025A0C">
        <w:rPr>
          <w:lang w:val="en-US"/>
        </w:rPr>
        <w:t xml:space="preserve">the </w:t>
      </w:r>
      <w:r w:rsidR="00025A0C" w:rsidRPr="00025A0C">
        <w:rPr>
          <w:lang w:val="en-US"/>
        </w:rPr>
        <w:t>values of weight p</w:t>
      </w:r>
      <w:r w:rsidR="00025A0C">
        <w:rPr>
          <w:lang w:val="en-US"/>
        </w:rPr>
        <w:t>arameters for the first step using backpropagation.</w:t>
      </w:r>
    </w:p>
    <w:p w14:paraId="472EB6B9" w14:textId="77777777" w:rsidR="00025A0C" w:rsidRPr="00025A0C" w:rsidRDefault="00025A0C" w:rsidP="00025A0C">
      <w:pPr>
        <w:pStyle w:val="ListParagraph"/>
        <w:rPr>
          <w:lang w:val="en-US"/>
        </w:rPr>
      </w:pPr>
    </w:p>
    <w:p w14:paraId="7B2B04BA" w14:textId="336AC772" w:rsidR="001A0E8A" w:rsidRDefault="00025A0C" w:rsidP="00025A0C">
      <w:pPr>
        <w:pStyle w:val="ListParagraph"/>
        <w:numPr>
          <w:ilvl w:val="0"/>
          <w:numId w:val="1"/>
        </w:numPr>
        <w:rPr>
          <w:lang w:val="en-US"/>
        </w:rPr>
      </w:pPr>
      <w:r>
        <w:rPr>
          <w:noProof/>
          <w:lang w:val="en-US"/>
        </w:rPr>
        <w:drawing>
          <wp:anchor distT="0" distB="0" distL="114300" distR="114300" simplePos="0" relativeHeight="251658240" behindDoc="0" locked="0" layoutInCell="1" allowOverlap="1" wp14:anchorId="43003512" wp14:editId="1929C063">
            <wp:simplePos x="0" y="0"/>
            <wp:positionH relativeFrom="column">
              <wp:posOffset>1900555</wp:posOffset>
            </wp:positionH>
            <wp:positionV relativeFrom="paragraph">
              <wp:posOffset>13335</wp:posOffset>
            </wp:positionV>
            <wp:extent cx="4105275" cy="21653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2165350"/>
                    </a:xfrm>
                    <a:prstGeom prst="rect">
                      <a:avLst/>
                    </a:prstGeom>
                  </pic:spPr>
                </pic:pic>
              </a:graphicData>
            </a:graphic>
            <wp14:sizeRelH relativeFrom="margin">
              <wp14:pctWidth>0</wp14:pctWidth>
            </wp14:sizeRelH>
            <wp14:sizeRelV relativeFrom="margin">
              <wp14:pctHeight>0</wp14:pctHeight>
            </wp14:sizeRelV>
          </wp:anchor>
        </w:drawing>
      </w:r>
      <w:r w:rsidR="001A0E8A">
        <w:rPr>
          <w:lang w:val="en-US"/>
        </w:rPr>
        <w:t>Please observe</w:t>
      </w:r>
      <w:r>
        <w:rPr>
          <w:lang w:val="en-US"/>
        </w:rPr>
        <w:t xml:space="preserve"> the two input values x1 and x2, and the </w:t>
      </w:r>
      <w:r w:rsidR="001A0E8A">
        <w:rPr>
          <w:lang w:val="en-US"/>
        </w:rPr>
        <w:t>class (output) which is</w:t>
      </w:r>
      <w:r>
        <w:rPr>
          <w:lang w:val="en-US"/>
        </w:rPr>
        <w:t xml:space="preserve"> either star or a quadrangle. How would you transform the input variable so that a single perceptron can separate the two classes?</w:t>
      </w:r>
      <w:r>
        <w:rPr>
          <w:lang w:val="en-US"/>
        </w:rPr>
        <w:br/>
      </w:r>
    </w:p>
    <w:p w14:paraId="112C3891" w14:textId="77777777" w:rsidR="001A0E8A" w:rsidRPr="001A0E8A" w:rsidRDefault="001A0E8A" w:rsidP="001A0E8A">
      <w:pPr>
        <w:pStyle w:val="ListParagraph"/>
        <w:rPr>
          <w:lang w:val="en-US"/>
        </w:rPr>
      </w:pPr>
    </w:p>
    <w:p w14:paraId="5F23D6D4" w14:textId="13182A67" w:rsidR="00B12A72" w:rsidRDefault="001A0E8A" w:rsidP="001A0E8A">
      <w:pPr>
        <w:ind w:left="360"/>
        <w:rPr>
          <w:lang w:val="en-US"/>
        </w:rPr>
      </w:pPr>
      <w:r>
        <w:rPr>
          <w:b/>
          <w:lang w:val="en-US"/>
        </w:rPr>
        <w:t xml:space="preserve">More: </w:t>
      </w:r>
      <w:r>
        <w:rPr>
          <w:lang w:val="en-US"/>
        </w:rPr>
        <w:t xml:space="preserve">From the textbook </w:t>
      </w:r>
      <w:r w:rsidRPr="001A0E8A">
        <w:rPr>
          <w:i/>
          <w:iCs/>
          <w:color w:val="000000"/>
        </w:rPr>
        <w:t>Statistics for Business and Economics</w:t>
      </w:r>
      <w:r w:rsidRPr="001A0E8A">
        <w:rPr>
          <w:i/>
          <w:color w:val="000000"/>
        </w:rPr>
        <w:t>, P. Newbold, W.L. Carlson, B.M. Thome, 8th ed, Pearson</w:t>
      </w:r>
      <w:r>
        <w:rPr>
          <w:i/>
          <w:color w:val="000000"/>
        </w:rPr>
        <w:t>, q</w:t>
      </w:r>
      <w:r>
        <w:rPr>
          <w:color w:val="000000"/>
        </w:rPr>
        <w:t xml:space="preserve">uestions </w:t>
      </w:r>
      <w:r w:rsidRPr="001A0E8A">
        <w:rPr>
          <w:lang w:val="en-US"/>
        </w:rPr>
        <w:t xml:space="preserve">6.60, 6.61, 7.49, 7.50, 9.49, </w:t>
      </w:r>
      <w:r w:rsidR="00F140B6">
        <w:rPr>
          <w:lang w:val="en-US"/>
        </w:rPr>
        <w:t>10.3, 10.6, 10.12, 10.13, 10.15, 10.23</w:t>
      </w:r>
      <w:r w:rsidR="00E54450">
        <w:rPr>
          <w:lang w:val="en-US"/>
        </w:rPr>
        <w:t xml:space="preserve">, </w:t>
      </w:r>
      <w:r w:rsidR="00B12A72" w:rsidRPr="00E54450">
        <w:rPr>
          <w:lang w:val="en-US"/>
        </w:rPr>
        <w:t>11.5</w:t>
      </w:r>
      <w:r w:rsidR="00E54450">
        <w:rPr>
          <w:lang w:val="en-US"/>
        </w:rPr>
        <w:t xml:space="preserve">, </w:t>
      </w:r>
      <w:r w:rsidR="00B12A72" w:rsidRPr="00E54450">
        <w:rPr>
          <w:lang w:val="en-US"/>
        </w:rPr>
        <w:t>11.7</w:t>
      </w:r>
      <w:r w:rsidR="00E54450">
        <w:rPr>
          <w:lang w:val="en-US"/>
        </w:rPr>
        <w:t xml:space="preserve">, </w:t>
      </w:r>
      <w:r w:rsidR="00B12A72" w:rsidRPr="00E54450">
        <w:rPr>
          <w:lang w:val="en-US"/>
        </w:rPr>
        <w:t>11.12</w:t>
      </w:r>
      <w:r w:rsidR="00E54450">
        <w:rPr>
          <w:lang w:val="en-US"/>
        </w:rPr>
        <w:t xml:space="preserve">, </w:t>
      </w:r>
      <w:r w:rsidR="00B12A72" w:rsidRPr="00E54450">
        <w:rPr>
          <w:lang w:val="en-US"/>
        </w:rPr>
        <w:t>11.18</w:t>
      </w:r>
      <w:r w:rsidR="00E54450">
        <w:rPr>
          <w:lang w:val="en-US"/>
        </w:rPr>
        <w:t xml:space="preserve">, </w:t>
      </w:r>
      <w:r w:rsidR="00B12A72" w:rsidRPr="00E54450">
        <w:rPr>
          <w:lang w:val="en-US"/>
        </w:rPr>
        <w:t>11.20</w:t>
      </w:r>
      <w:r w:rsidR="00E54450">
        <w:rPr>
          <w:lang w:val="en-US"/>
        </w:rPr>
        <w:t xml:space="preserve">, </w:t>
      </w:r>
      <w:r w:rsidR="00B12A72" w:rsidRPr="00E54450">
        <w:rPr>
          <w:lang w:val="en-US"/>
        </w:rPr>
        <w:t>11.25</w:t>
      </w:r>
      <w:r w:rsidR="00E54450">
        <w:rPr>
          <w:lang w:val="en-US"/>
        </w:rPr>
        <w:t xml:space="preserve">, </w:t>
      </w:r>
      <w:r w:rsidR="00B12A72" w:rsidRPr="00E54450">
        <w:rPr>
          <w:lang w:val="en-US"/>
        </w:rPr>
        <w:t>11.31</w:t>
      </w:r>
      <w:r w:rsidR="00E54450">
        <w:rPr>
          <w:lang w:val="en-US"/>
        </w:rPr>
        <w:t xml:space="preserve">, </w:t>
      </w:r>
      <w:r w:rsidR="00B12A72" w:rsidRPr="00E54450">
        <w:rPr>
          <w:lang w:val="en-US"/>
        </w:rPr>
        <w:t>11.32</w:t>
      </w:r>
      <w:r w:rsidR="00E54450">
        <w:rPr>
          <w:lang w:val="en-US"/>
        </w:rPr>
        <w:t xml:space="preserve">, </w:t>
      </w:r>
      <w:r w:rsidR="00B12A72" w:rsidRPr="00E54450">
        <w:rPr>
          <w:lang w:val="en-US"/>
        </w:rPr>
        <w:t>11.33</w:t>
      </w:r>
      <w:r w:rsidR="00E54450">
        <w:rPr>
          <w:lang w:val="en-US"/>
        </w:rPr>
        <w:t xml:space="preserve">, </w:t>
      </w:r>
      <w:r w:rsidR="00B12A72" w:rsidRPr="00E54450">
        <w:rPr>
          <w:lang w:val="en-US"/>
        </w:rPr>
        <w:t>11.39</w:t>
      </w:r>
      <w:r w:rsidR="00E54450">
        <w:rPr>
          <w:lang w:val="en-US"/>
        </w:rPr>
        <w:t xml:space="preserve">, </w:t>
      </w:r>
      <w:r w:rsidR="00B12A72" w:rsidRPr="00E54450">
        <w:rPr>
          <w:lang w:val="en-US"/>
        </w:rPr>
        <w:t>11.55</w:t>
      </w:r>
      <w:r w:rsidR="00E54450">
        <w:rPr>
          <w:lang w:val="en-US"/>
        </w:rPr>
        <w:t>, 12.11, 12.19, 12.28, 12.33, 12.35, 12.36, 12.41, 12.47, 12.53, 12.62, 12.63</w:t>
      </w:r>
    </w:p>
    <w:p w14:paraId="211F754E" w14:textId="4EE3FA8A" w:rsidR="000E5FCA" w:rsidRDefault="000E5FCA" w:rsidP="001A0E8A">
      <w:pPr>
        <w:ind w:left="360"/>
        <w:rPr>
          <w:lang w:val="en-US"/>
        </w:rPr>
      </w:pPr>
    </w:p>
    <w:p w14:paraId="1B0F6BBB" w14:textId="733D622D" w:rsidR="000E5FCA" w:rsidRPr="001A0E8A" w:rsidRDefault="000E5FCA" w:rsidP="001A0E8A">
      <w:pPr>
        <w:ind w:left="360"/>
        <w:rPr>
          <w:lang w:val="en-US"/>
        </w:rPr>
      </w:pPr>
      <w:r w:rsidRPr="000E5FCA">
        <w:rPr>
          <w:b/>
          <w:lang w:val="en-US"/>
        </w:rPr>
        <w:t>ps.</w:t>
      </w:r>
      <w:r>
        <w:rPr>
          <w:lang w:val="en-US"/>
        </w:rPr>
        <w:t xml:space="preserve"> Solve Analy</w:t>
      </w:r>
      <w:bookmarkStart w:id="0" w:name="_GoBack"/>
      <w:bookmarkEnd w:id="0"/>
      <w:r>
        <w:rPr>
          <w:lang w:val="en-US"/>
        </w:rPr>
        <w:t>sis of Variance (Ch.15) problems on your own.</w:t>
      </w:r>
    </w:p>
    <w:sectPr w:rsidR="000E5FCA" w:rsidRPr="001A0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A47B1" w14:textId="77777777" w:rsidR="00762A1A" w:rsidRDefault="00762A1A" w:rsidP="000C3C90">
      <w:pPr>
        <w:spacing w:after="0" w:line="240" w:lineRule="auto"/>
      </w:pPr>
      <w:r>
        <w:separator/>
      </w:r>
    </w:p>
  </w:endnote>
  <w:endnote w:type="continuationSeparator" w:id="0">
    <w:p w14:paraId="656E29DA" w14:textId="77777777" w:rsidR="00762A1A" w:rsidRDefault="00762A1A"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06BB6" w14:textId="77777777" w:rsidR="00762A1A" w:rsidRDefault="00762A1A" w:rsidP="000C3C90">
      <w:pPr>
        <w:spacing w:after="0" w:line="240" w:lineRule="auto"/>
      </w:pPr>
      <w:r>
        <w:separator/>
      </w:r>
    </w:p>
  </w:footnote>
  <w:footnote w:type="continuationSeparator" w:id="0">
    <w:p w14:paraId="3D72F2F2" w14:textId="77777777" w:rsidR="00762A1A" w:rsidRDefault="00762A1A"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25A0C"/>
    <w:rsid w:val="0009156B"/>
    <w:rsid w:val="000965B5"/>
    <w:rsid w:val="000A60FF"/>
    <w:rsid w:val="000C1DC1"/>
    <w:rsid w:val="000C3C90"/>
    <w:rsid w:val="000C63D4"/>
    <w:rsid w:val="000E5FCA"/>
    <w:rsid w:val="000E7E4D"/>
    <w:rsid w:val="00173B1E"/>
    <w:rsid w:val="00173E88"/>
    <w:rsid w:val="00185C94"/>
    <w:rsid w:val="001A0E8A"/>
    <w:rsid w:val="001A0E8B"/>
    <w:rsid w:val="001F2760"/>
    <w:rsid w:val="00202B8F"/>
    <w:rsid w:val="0021027B"/>
    <w:rsid w:val="002114B6"/>
    <w:rsid w:val="0027276B"/>
    <w:rsid w:val="002B1881"/>
    <w:rsid w:val="002B493E"/>
    <w:rsid w:val="002B6ADC"/>
    <w:rsid w:val="002C0EA2"/>
    <w:rsid w:val="0034386A"/>
    <w:rsid w:val="003C49EA"/>
    <w:rsid w:val="003F2EFE"/>
    <w:rsid w:val="00407C56"/>
    <w:rsid w:val="0044558B"/>
    <w:rsid w:val="004A6E27"/>
    <w:rsid w:val="004B3A32"/>
    <w:rsid w:val="004B79DD"/>
    <w:rsid w:val="004C09C3"/>
    <w:rsid w:val="004C2B20"/>
    <w:rsid w:val="004C4431"/>
    <w:rsid w:val="005276B9"/>
    <w:rsid w:val="00561ED7"/>
    <w:rsid w:val="00573134"/>
    <w:rsid w:val="005B6F46"/>
    <w:rsid w:val="005E57AD"/>
    <w:rsid w:val="00626D51"/>
    <w:rsid w:val="006332EB"/>
    <w:rsid w:val="006E755E"/>
    <w:rsid w:val="007007DF"/>
    <w:rsid w:val="00711587"/>
    <w:rsid w:val="00762A1A"/>
    <w:rsid w:val="007C074D"/>
    <w:rsid w:val="007E5FCC"/>
    <w:rsid w:val="0081742A"/>
    <w:rsid w:val="00827586"/>
    <w:rsid w:val="008418A7"/>
    <w:rsid w:val="00843AB7"/>
    <w:rsid w:val="00880532"/>
    <w:rsid w:val="008A27FA"/>
    <w:rsid w:val="008A456F"/>
    <w:rsid w:val="008B3919"/>
    <w:rsid w:val="008B396D"/>
    <w:rsid w:val="008B7206"/>
    <w:rsid w:val="008E6804"/>
    <w:rsid w:val="008F1087"/>
    <w:rsid w:val="008F1525"/>
    <w:rsid w:val="00913A16"/>
    <w:rsid w:val="00930426"/>
    <w:rsid w:val="00940736"/>
    <w:rsid w:val="00946509"/>
    <w:rsid w:val="00947927"/>
    <w:rsid w:val="009711B9"/>
    <w:rsid w:val="009B6082"/>
    <w:rsid w:val="00A62231"/>
    <w:rsid w:val="00A76A83"/>
    <w:rsid w:val="00A77C59"/>
    <w:rsid w:val="00AB3041"/>
    <w:rsid w:val="00AD7011"/>
    <w:rsid w:val="00AE15F8"/>
    <w:rsid w:val="00B006D7"/>
    <w:rsid w:val="00B0158A"/>
    <w:rsid w:val="00B12A72"/>
    <w:rsid w:val="00B22EEF"/>
    <w:rsid w:val="00BB426A"/>
    <w:rsid w:val="00C0717E"/>
    <w:rsid w:val="00C07820"/>
    <w:rsid w:val="00C14A18"/>
    <w:rsid w:val="00C239FB"/>
    <w:rsid w:val="00C80645"/>
    <w:rsid w:val="00C85481"/>
    <w:rsid w:val="00C90E1E"/>
    <w:rsid w:val="00CC44D2"/>
    <w:rsid w:val="00CE18FB"/>
    <w:rsid w:val="00CE4623"/>
    <w:rsid w:val="00D152AD"/>
    <w:rsid w:val="00D174EC"/>
    <w:rsid w:val="00D41796"/>
    <w:rsid w:val="00D6499D"/>
    <w:rsid w:val="00D806C5"/>
    <w:rsid w:val="00D86BD5"/>
    <w:rsid w:val="00DC6F5A"/>
    <w:rsid w:val="00DE0991"/>
    <w:rsid w:val="00E26AAA"/>
    <w:rsid w:val="00E30C0E"/>
    <w:rsid w:val="00E54450"/>
    <w:rsid w:val="00EA3BB6"/>
    <w:rsid w:val="00EA4298"/>
    <w:rsid w:val="00F140B6"/>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257712232"/>
        <c:axId val="257713408"/>
      </c:scatterChart>
      <c:valAx>
        <c:axId val="257712232"/>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713408"/>
        <c:crosses val="autoZero"/>
        <c:crossBetween val="midCat"/>
      </c:valAx>
      <c:valAx>
        <c:axId val="2577134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7122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257959976"/>
        <c:axId val="257959584"/>
      </c:scatterChart>
      <c:valAx>
        <c:axId val="257959976"/>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959584"/>
        <c:crosses val="autoZero"/>
        <c:crossBetween val="midCat"/>
      </c:valAx>
      <c:valAx>
        <c:axId val="2579595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795997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254779240"/>
        <c:axId val="198494968"/>
      </c:scatterChart>
      <c:valAx>
        <c:axId val="254779240"/>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8494968"/>
        <c:crosses val="autoZero"/>
        <c:crossBetween val="midCat"/>
      </c:valAx>
      <c:valAx>
        <c:axId val="19849496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5477924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5BFC-C787-45FB-BF6B-F4E05DAE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Furkan Gürsoy / Kuveyt Türk - Yapay Zeka</cp:lastModifiedBy>
  <cp:revision>11</cp:revision>
  <dcterms:created xsi:type="dcterms:W3CDTF">2018-11-20T11:40:00Z</dcterms:created>
  <dcterms:modified xsi:type="dcterms:W3CDTF">2018-12-18T12:34:00Z</dcterms:modified>
</cp:coreProperties>
</file>