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6Colorful"/>
        <w:tblW w:w="0" w:type="auto"/>
        <w:tblLook w:val="04A0" w:firstRow="1" w:lastRow="0" w:firstColumn="1" w:lastColumn="0" w:noHBand="0" w:noVBand="1"/>
      </w:tblPr>
      <w:tblGrid>
        <w:gridCol w:w="10456"/>
      </w:tblGrid>
      <w:tr w:rsidR="00AE4900" w:rsidTr="00F35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AE4900" w:rsidRPr="00711E8E" w:rsidRDefault="00DD621C" w:rsidP="00DD621C">
            <w:pPr>
              <w:pStyle w:val="NoSpacing"/>
              <w:jc w:val="center"/>
              <w:rPr>
                <w:sz w:val="28"/>
                <w:szCs w:val="28"/>
              </w:rPr>
            </w:pPr>
            <w:r>
              <w:rPr>
                <w:sz w:val="28"/>
                <w:szCs w:val="28"/>
              </w:rPr>
              <w:t>İSTANBUL AYVANSARAY</w:t>
            </w:r>
            <w:r w:rsidR="00AE4900" w:rsidRPr="00711E8E">
              <w:rPr>
                <w:sz w:val="28"/>
                <w:szCs w:val="28"/>
              </w:rPr>
              <w:t xml:space="preserve"> ÜNİVERSİTESİ</w:t>
            </w:r>
          </w:p>
          <w:p w:rsidR="00AE4900" w:rsidRPr="00711E8E" w:rsidRDefault="00DD621C" w:rsidP="00DD621C">
            <w:pPr>
              <w:pStyle w:val="NoSpacing"/>
              <w:jc w:val="center"/>
              <w:rPr>
                <w:sz w:val="28"/>
                <w:szCs w:val="28"/>
              </w:rPr>
            </w:pPr>
            <w:r>
              <w:rPr>
                <w:sz w:val="28"/>
                <w:szCs w:val="28"/>
              </w:rPr>
              <w:t>PLATO MESLEK YÜKSEKOKULU</w:t>
            </w:r>
          </w:p>
          <w:p w:rsidR="00AE4900" w:rsidRPr="00711E8E" w:rsidRDefault="00DD621C" w:rsidP="00DD621C">
            <w:pPr>
              <w:pStyle w:val="NoSpacing"/>
              <w:jc w:val="center"/>
              <w:rPr>
                <w:sz w:val="28"/>
                <w:szCs w:val="28"/>
              </w:rPr>
            </w:pPr>
            <w:r>
              <w:rPr>
                <w:sz w:val="28"/>
                <w:szCs w:val="28"/>
              </w:rPr>
              <w:t>BİLGİSAYAR PROGRAMCILIĞI</w:t>
            </w:r>
            <w:r w:rsidR="00AE4900" w:rsidRPr="00711E8E">
              <w:rPr>
                <w:sz w:val="28"/>
                <w:szCs w:val="28"/>
              </w:rPr>
              <w:t xml:space="preserve"> PROGRAMI</w:t>
            </w:r>
          </w:p>
          <w:p w:rsidR="00DD621C" w:rsidRDefault="00DD621C" w:rsidP="00DD621C">
            <w:pPr>
              <w:pStyle w:val="NoSpacing"/>
              <w:jc w:val="center"/>
              <w:rPr>
                <w:sz w:val="28"/>
                <w:szCs w:val="28"/>
              </w:rPr>
            </w:pPr>
            <w:r>
              <w:rPr>
                <w:sz w:val="28"/>
                <w:szCs w:val="28"/>
              </w:rPr>
              <w:t>NESNE TABANLI</w:t>
            </w:r>
            <w:r w:rsidR="00AE4900" w:rsidRPr="00711E8E">
              <w:rPr>
                <w:sz w:val="28"/>
                <w:szCs w:val="28"/>
              </w:rPr>
              <w:t xml:space="preserve"> PROGRAMLAMA DERSİ</w:t>
            </w:r>
          </w:p>
          <w:p w:rsidR="00DD621C" w:rsidRDefault="00DD621C" w:rsidP="00DD621C">
            <w:pPr>
              <w:pStyle w:val="NoSpacing"/>
              <w:jc w:val="center"/>
              <w:rPr>
                <w:sz w:val="28"/>
                <w:szCs w:val="28"/>
              </w:rPr>
            </w:pPr>
            <w:r>
              <w:rPr>
                <w:sz w:val="28"/>
                <w:szCs w:val="28"/>
              </w:rPr>
              <w:t>ÖDEV 1</w:t>
            </w:r>
          </w:p>
          <w:p w:rsidR="00AE4900" w:rsidRDefault="004A0488" w:rsidP="004A0488">
            <w:pPr>
              <w:pStyle w:val="NoSpacing"/>
              <w:rPr>
                <w:sz w:val="28"/>
                <w:szCs w:val="28"/>
              </w:rPr>
            </w:pPr>
            <w:r>
              <w:rPr>
                <w:sz w:val="28"/>
                <w:szCs w:val="28"/>
              </w:rPr>
              <w:t xml:space="preserve">Veriliş Tarihi: </w:t>
            </w:r>
            <w:r w:rsidR="00DD621C">
              <w:rPr>
                <w:sz w:val="28"/>
                <w:szCs w:val="28"/>
              </w:rPr>
              <w:t>12.03.2019</w:t>
            </w:r>
          </w:p>
          <w:p w:rsidR="004A0488" w:rsidRDefault="004A0488" w:rsidP="004A0488">
            <w:pPr>
              <w:pStyle w:val="NoSpacing"/>
              <w:rPr>
                <w:sz w:val="28"/>
                <w:szCs w:val="28"/>
              </w:rPr>
            </w:pPr>
            <w:r>
              <w:rPr>
                <w:sz w:val="28"/>
                <w:szCs w:val="28"/>
              </w:rPr>
              <w:t>Teslim Tarihi: 19.03.2019</w:t>
            </w:r>
          </w:p>
        </w:tc>
      </w:tr>
    </w:tbl>
    <w:tbl>
      <w:tblPr>
        <w:tblStyle w:val="TableGrid"/>
        <w:tblW w:w="0" w:type="auto"/>
        <w:tblLook w:val="04A0" w:firstRow="1" w:lastRow="0" w:firstColumn="1" w:lastColumn="0" w:noHBand="0" w:noVBand="1"/>
      </w:tblPr>
      <w:tblGrid>
        <w:gridCol w:w="10456"/>
      </w:tblGrid>
      <w:tr w:rsidR="000241AB" w:rsidTr="000241AB">
        <w:tc>
          <w:tcPr>
            <w:tcW w:w="10456" w:type="dxa"/>
          </w:tcPr>
          <w:p w:rsidR="000241AB" w:rsidRPr="00015CDC" w:rsidRDefault="000241AB" w:rsidP="000241AB">
            <w:pPr>
              <w:pStyle w:val="NoSpacing"/>
              <w:jc w:val="center"/>
              <w:rPr>
                <w:b/>
                <w:sz w:val="28"/>
                <w:szCs w:val="28"/>
              </w:rPr>
            </w:pPr>
            <w:r w:rsidRPr="00015CDC">
              <w:rPr>
                <w:b/>
                <w:sz w:val="28"/>
                <w:szCs w:val="28"/>
              </w:rPr>
              <w:t>SORULAR</w:t>
            </w:r>
          </w:p>
          <w:p w:rsidR="000241AB" w:rsidRPr="00903232" w:rsidRDefault="00903232" w:rsidP="00903232">
            <w:pPr>
              <w:pStyle w:val="NoSpacing"/>
              <w:numPr>
                <w:ilvl w:val="0"/>
                <w:numId w:val="1"/>
              </w:numPr>
              <w:jc w:val="both"/>
              <w:rPr>
                <w:sz w:val="24"/>
                <w:szCs w:val="24"/>
              </w:rPr>
            </w:pPr>
            <w:r w:rsidRPr="00903232">
              <w:rPr>
                <w:sz w:val="24"/>
                <w:szCs w:val="24"/>
              </w:rPr>
              <w:t>Aşağıda açıklaması verilen min-max normalleştirmesi ile ilgili uygulamayı C# programlama dili ile geliştiriniz.</w:t>
            </w:r>
          </w:p>
          <w:p w:rsidR="00903232" w:rsidRDefault="00903232" w:rsidP="00903232">
            <w:pPr>
              <w:pStyle w:val="NoSpacing"/>
              <w:ind w:left="360"/>
              <w:jc w:val="both"/>
              <w:rPr>
                <w:sz w:val="24"/>
                <w:szCs w:val="24"/>
              </w:rPr>
            </w:pPr>
            <w:r w:rsidRPr="00903232">
              <w:rPr>
                <w:b/>
                <w:i/>
                <w:sz w:val="24"/>
                <w:szCs w:val="24"/>
                <w:u w:val="single"/>
              </w:rPr>
              <w:t xml:space="preserve">Açıklama: </w:t>
            </w:r>
            <w:r w:rsidRPr="00903232">
              <w:rPr>
                <w:sz w:val="24"/>
                <w:szCs w:val="24"/>
              </w:rPr>
              <w:t>Verilerin 0 ile 1 arasındaki sayısal değerlere dönüştürmek için min-max normalleştirme yöntemi kullanılmaktadır. Bu yöntem, veri içindeki en büyük ve en küçük sayısal değerin belirlenerek diğerlerini buna uygun biçimde dönüştürme esasına dayanmaktadır. Söz konusu dönüştürme bağıntısı şu şekildedir:</w:t>
            </w:r>
          </w:p>
          <w:p w:rsidR="00903232" w:rsidRDefault="00A426AD" w:rsidP="00A426AD">
            <w:pPr>
              <w:pStyle w:val="NoSpacing"/>
              <w:ind w:left="360"/>
              <w:jc w:val="center"/>
              <w:rPr>
                <w:sz w:val="24"/>
                <w:szCs w:val="24"/>
              </w:rPr>
            </w:pPr>
            <w:r w:rsidRPr="00A426AD">
              <w:rPr>
                <w:rFonts w:ascii="Cambria Math" w:hAnsi="Cambria Math"/>
                <w:i/>
                <w:sz w:val="24"/>
                <w:szCs w:val="24"/>
              </w:rPr>
              <w:t xml:space="preserve">X* </w:t>
            </w:r>
            <w:r>
              <w:rPr>
                <w:sz w:val="24"/>
                <w:szCs w:val="24"/>
              </w:rPr>
              <w:t>=</w:t>
            </w:r>
            <m:oMath>
              <m:f>
                <m:fPr>
                  <m:ctrlPr>
                    <w:rPr>
                      <w:rFonts w:ascii="Cambria Math" w:hAnsi="Cambria Math" w:cstheme="majorHAnsi"/>
                      <w:i/>
                      <w:sz w:val="24"/>
                      <w:szCs w:val="24"/>
                    </w:rPr>
                  </m:ctrlPr>
                </m:fPr>
                <m:num>
                  <m:r>
                    <w:rPr>
                      <w:rFonts w:ascii="Cambria Math" w:hAnsi="Cambria Math" w:cstheme="majorHAnsi"/>
                      <w:sz w:val="24"/>
                      <w:szCs w:val="24"/>
                    </w:rPr>
                    <m:t>X-Xmin</m:t>
                  </m:r>
                </m:num>
                <m:den>
                  <m:r>
                    <w:rPr>
                      <w:rFonts w:ascii="Cambria Math" w:hAnsi="Cambria Math" w:cstheme="majorHAnsi"/>
                      <w:sz w:val="24"/>
                      <w:szCs w:val="24"/>
                    </w:rPr>
                    <m:t>Xmax-Xmin</m:t>
                  </m:r>
                </m:den>
              </m:f>
            </m:oMath>
          </w:p>
          <w:p w:rsidR="00A426AD" w:rsidRDefault="00A426AD" w:rsidP="00A426AD">
            <w:pPr>
              <w:pStyle w:val="NoSpacing"/>
              <w:ind w:left="360"/>
              <w:jc w:val="both"/>
              <w:rPr>
                <w:sz w:val="24"/>
                <w:szCs w:val="24"/>
              </w:rPr>
            </w:pPr>
            <w:r w:rsidRPr="00A426AD">
              <w:rPr>
                <w:sz w:val="24"/>
                <w:szCs w:val="24"/>
              </w:rPr>
              <w:t xml:space="preserve">Burada </w:t>
            </w:r>
            <w:r w:rsidRPr="00A426AD">
              <w:rPr>
                <w:rFonts w:ascii="Cambria Math" w:hAnsi="Cambria Math"/>
                <w:i/>
                <w:sz w:val="24"/>
                <w:szCs w:val="24"/>
              </w:rPr>
              <w:t>X*</w:t>
            </w:r>
            <w:r>
              <w:rPr>
                <w:rFonts w:ascii="Cambria Math" w:hAnsi="Cambria Math"/>
                <w:i/>
                <w:sz w:val="24"/>
                <w:szCs w:val="24"/>
              </w:rPr>
              <w:t xml:space="preserve"> </w:t>
            </w:r>
            <w:r w:rsidRPr="00A426AD">
              <w:rPr>
                <w:sz w:val="24"/>
                <w:szCs w:val="24"/>
              </w:rPr>
              <w:t>dönüştürülmüş değerleri</w:t>
            </w:r>
            <w:r w:rsidRPr="00A426AD">
              <w:rPr>
                <w:rFonts w:ascii="Cambria Math" w:hAnsi="Cambria Math"/>
                <w:sz w:val="24"/>
                <w:szCs w:val="24"/>
              </w:rPr>
              <w:t>,</w:t>
            </w:r>
            <w:r>
              <w:rPr>
                <w:rFonts w:ascii="Cambria Math" w:hAnsi="Cambria Math"/>
                <w:i/>
                <w:sz w:val="24"/>
                <w:szCs w:val="24"/>
              </w:rPr>
              <w:t xml:space="preserve"> X </w:t>
            </w:r>
            <w:r w:rsidRPr="00A426AD">
              <w:rPr>
                <w:sz w:val="24"/>
                <w:szCs w:val="24"/>
              </w:rPr>
              <w:t>gözlem değerlerini</w:t>
            </w:r>
            <w:r w:rsidRPr="00A426AD">
              <w:rPr>
                <w:rFonts w:ascii="Cambria Math" w:hAnsi="Cambria Math"/>
                <w:sz w:val="24"/>
                <w:szCs w:val="24"/>
              </w:rPr>
              <w:t>,</w:t>
            </w:r>
            <w:r>
              <w:rPr>
                <w:rFonts w:ascii="Cambria Math" w:hAnsi="Cambria Math"/>
                <w:i/>
                <w:sz w:val="24"/>
                <w:szCs w:val="24"/>
              </w:rPr>
              <w:t xml:space="preserve"> X</w:t>
            </w:r>
            <w:r w:rsidRPr="00A426AD">
              <w:rPr>
                <w:rFonts w:ascii="Cambria Math" w:hAnsi="Cambria Math"/>
                <w:i/>
                <w:sz w:val="24"/>
                <w:szCs w:val="24"/>
                <w:vertAlign w:val="subscript"/>
              </w:rPr>
              <w:t>min</w:t>
            </w:r>
            <w:r>
              <w:rPr>
                <w:rFonts w:ascii="Cambria Math" w:hAnsi="Cambria Math"/>
                <w:i/>
                <w:sz w:val="24"/>
                <w:szCs w:val="24"/>
              </w:rPr>
              <w:t xml:space="preserve"> </w:t>
            </w:r>
            <w:r w:rsidRPr="00A426AD">
              <w:rPr>
                <w:sz w:val="24"/>
                <w:szCs w:val="24"/>
              </w:rPr>
              <w:t>en küçük gözlem değerini ve</w:t>
            </w:r>
            <w:r>
              <w:rPr>
                <w:rFonts w:ascii="Cambria Math" w:hAnsi="Cambria Math"/>
                <w:i/>
                <w:sz w:val="24"/>
                <w:szCs w:val="24"/>
              </w:rPr>
              <w:t xml:space="preserve"> X</w:t>
            </w:r>
            <w:r w:rsidRPr="00A426AD">
              <w:rPr>
                <w:rFonts w:ascii="Cambria Math" w:hAnsi="Cambria Math"/>
                <w:i/>
                <w:sz w:val="24"/>
                <w:szCs w:val="24"/>
                <w:vertAlign w:val="subscript"/>
              </w:rPr>
              <w:t>max</w:t>
            </w:r>
            <w:r>
              <w:rPr>
                <w:rFonts w:ascii="Cambria Math" w:hAnsi="Cambria Math"/>
                <w:i/>
                <w:sz w:val="24"/>
                <w:szCs w:val="24"/>
              </w:rPr>
              <w:t xml:space="preserve"> </w:t>
            </w:r>
            <w:r w:rsidRPr="00A426AD">
              <w:rPr>
                <w:sz w:val="24"/>
                <w:szCs w:val="24"/>
              </w:rPr>
              <w:t>en büyük gözlem değerini ifade etmektedir.</w:t>
            </w:r>
          </w:p>
          <w:p w:rsidR="00A426AD" w:rsidRDefault="00A426AD" w:rsidP="00A426AD">
            <w:pPr>
              <w:pStyle w:val="NoSpacing"/>
              <w:ind w:left="360"/>
              <w:jc w:val="both"/>
              <w:rPr>
                <w:sz w:val="24"/>
                <w:szCs w:val="24"/>
              </w:rPr>
            </w:pPr>
            <w:r w:rsidRPr="00A02478">
              <w:rPr>
                <w:b/>
                <w:i/>
                <w:sz w:val="24"/>
                <w:szCs w:val="24"/>
                <w:u w:val="single"/>
              </w:rPr>
              <w:t>Örnek:</w:t>
            </w:r>
            <w:r w:rsidR="00A64B39">
              <w:rPr>
                <w:sz w:val="24"/>
                <w:szCs w:val="24"/>
              </w:rPr>
              <w:t xml:space="preserve"> Aşağıdaki tabloya göre minimum değer 30, maksimum değer 62’dir. Buna göre her X değeri için formül uygulanırsa;</w:t>
            </w:r>
          </w:p>
          <w:p w:rsidR="00A64B39" w:rsidRDefault="00A64B39" w:rsidP="00A64B39">
            <w:pPr>
              <w:pStyle w:val="NoSpacing"/>
              <w:ind w:left="360"/>
              <w:jc w:val="center"/>
              <w:rPr>
                <w:sz w:val="24"/>
                <w:szCs w:val="24"/>
              </w:rPr>
            </w:pPr>
            <w:r w:rsidRPr="00A426AD">
              <w:rPr>
                <w:rFonts w:ascii="Cambria Math" w:hAnsi="Cambria Math"/>
                <w:i/>
                <w:sz w:val="24"/>
                <w:szCs w:val="24"/>
              </w:rPr>
              <w:t xml:space="preserve">X* </w:t>
            </w:r>
            <w:r>
              <w:rPr>
                <w:sz w:val="24"/>
                <w:szCs w:val="24"/>
              </w:rPr>
              <w:t>=</w:t>
            </w:r>
            <m:oMath>
              <m:f>
                <m:fPr>
                  <m:ctrlPr>
                    <w:rPr>
                      <w:rFonts w:ascii="Cambria Math" w:hAnsi="Cambria Math" w:cstheme="majorHAnsi"/>
                      <w:i/>
                      <w:sz w:val="24"/>
                      <w:szCs w:val="24"/>
                    </w:rPr>
                  </m:ctrlPr>
                </m:fPr>
                <m:num>
                  <m:r>
                    <w:rPr>
                      <w:rFonts w:ascii="Cambria Math" w:hAnsi="Cambria Math" w:cstheme="majorHAnsi"/>
                      <w:sz w:val="24"/>
                      <w:szCs w:val="24"/>
                    </w:rPr>
                    <m:t>X-Xmin</m:t>
                  </m:r>
                </m:num>
                <m:den>
                  <m:r>
                    <w:rPr>
                      <w:rFonts w:ascii="Cambria Math" w:hAnsi="Cambria Math" w:cstheme="majorHAnsi"/>
                      <w:sz w:val="24"/>
                      <w:szCs w:val="24"/>
                    </w:rPr>
                    <m:t>Xmax-Xmin</m:t>
                  </m:r>
                </m:den>
              </m:f>
            </m:oMath>
            <w:r>
              <w:rPr>
                <w:sz w:val="24"/>
                <w:szCs w:val="24"/>
              </w:rPr>
              <w:t xml:space="preserve"> </w:t>
            </w:r>
            <w:r w:rsidRPr="00A64B39">
              <w:rPr>
                <w:i/>
                <w:sz w:val="24"/>
                <w:szCs w:val="24"/>
              </w:rPr>
              <w:t xml:space="preserve">= </w:t>
            </w:r>
            <m:oMath>
              <m:f>
                <m:fPr>
                  <m:ctrlPr>
                    <w:rPr>
                      <w:rFonts w:ascii="Cambria Math" w:hAnsi="Cambria Math"/>
                      <w:i/>
                      <w:sz w:val="24"/>
                      <w:szCs w:val="24"/>
                    </w:rPr>
                  </m:ctrlPr>
                </m:fPr>
                <m:num>
                  <m:r>
                    <w:rPr>
                      <w:rFonts w:ascii="Cambria Math" w:hAnsi="Cambria Math"/>
                      <w:sz w:val="24"/>
                      <w:szCs w:val="24"/>
                    </w:rPr>
                    <m:t>30-30</m:t>
                  </m:r>
                </m:num>
                <m:den>
                  <m:r>
                    <w:rPr>
                      <w:rFonts w:ascii="Cambria Math" w:hAnsi="Cambria Math"/>
                      <w:sz w:val="24"/>
                      <w:szCs w:val="24"/>
                    </w:rPr>
                    <m:t>62-30</m:t>
                  </m:r>
                </m:den>
              </m:f>
            </m:oMath>
            <w:r>
              <w:rPr>
                <w:sz w:val="24"/>
                <w:szCs w:val="24"/>
              </w:rPr>
              <w:t xml:space="preserve"> = 0</w:t>
            </w:r>
          </w:p>
          <w:p w:rsidR="00A64B39" w:rsidRDefault="00A64B39" w:rsidP="00A426AD">
            <w:pPr>
              <w:pStyle w:val="NoSpacing"/>
              <w:ind w:left="360"/>
              <w:jc w:val="both"/>
              <w:rPr>
                <w:sz w:val="24"/>
                <w:szCs w:val="24"/>
              </w:rPr>
            </w:pPr>
            <w:r>
              <w:rPr>
                <w:sz w:val="24"/>
                <w:szCs w:val="24"/>
              </w:rPr>
              <w:t>Benze biçimde diğer gözlem değerleri için aynı hesaplamalar yapılır ve aşağıdaki tabloda verilen değerler elde edilir.</w:t>
            </w:r>
          </w:p>
          <w:tbl>
            <w:tblPr>
              <w:tblStyle w:val="GridTable2"/>
              <w:tblW w:w="0" w:type="auto"/>
              <w:jc w:val="center"/>
              <w:tblLook w:val="04A0" w:firstRow="1" w:lastRow="0" w:firstColumn="1" w:lastColumn="0" w:noHBand="0" w:noVBand="1"/>
            </w:tblPr>
            <w:tblGrid>
              <w:gridCol w:w="765"/>
              <w:gridCol w:w="1417"/>
            </w:tblGrid>
            <w:tr w:rsidR="00A64B39" w:rsidTr="00A64B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 w:type="dxa"/>
                </w:tcPr>
                <w:p w:rsidR="00A64B39" w:rsidRDefault="00A64B39" w:rsidP="00A426AD">
                  <w:pPr>
                    <w:pStyle w:val="NoSpacing"/>
                    <w:jc w:val="both"/>
                    <w:rPr>
                      <w:sz w:val="28"/>
                      <w:szCs w:val="28"/>
                    </w:rPr>
                  </w:pPr>
                  <w:r>
                    <w:rPr>
                      <w:sz w:val="28"/>
                      <w:szCs w:val="28"/>
                    </w:rPr>
                    <w:t>X</w:t>
                  </w:r>
                </w:p>
              </w:tc>
              <w:tc>
                <w:tcPr>
                  <w:tcW w:w="1417" w:type="dxa"/>
                </w:tcPr>
                <w:p w:rsidR="00A64B39" w:rsidRDefault="00A64B39" w:rsidP="00A426AD">
                  <w:pPr>
                    <w:pStyle w:val="NoSpacing"/>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X*</w:t>
                  </w:r>
                </w:p>
              </w:tc>
            </w:tr>
            <w:tr w:rsidR="00A64B39" w:rsidTr="00A64B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 w:type="dxa"/>
                </w:tcPr>
                <w:p w:rsidR="00A64B39" w:rsidRDefault="00A64B39" w:rsidP="00A426AD">
                  <w:pPr>
                    <w:pStyle w:val="NoSpacing"/>
                    <w:jc w:val="both"/>
                    <w:rPr>
                      <w:sz w:val="28"/>
                      <w:szCs w:val="28"/>
                    </w:rPr>
                  </w:pPr>
                  <w:r>
                    <w:rPr>
                      <w:sz w:val="28"/>
                      <w:szCs w:val="28"/>
                    </w:rPr>
                    <w:t>30</w:t>
                  </w:r>
                </w:p>
              </w:tc>
              <w:tc>
                <w:tcPr>
                  <w:tcW w:w="1417" w:type="dxa"/>
                </w:tcPr>
                <w:p w:rsidR="00A64B39" w:rsidRDefault="00A64B39" w:rsidP="00A426AD">
                  <w:pPr>
                    <w:pStyle w:val="NoSpacing"/>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0.0000</w:t>
                  </w:r>
                </w:p>
              </w:tc>
            </w:tr>
            <w:tr w:rsidR="00A64B39" w:rsidTr="00A64B39">
              <w:trPr>
                <w:jc w:val="center"/>
              </w:trPr>
              <w:tc>
                <w:tcPr>
                  <w:cnfStyle w:val="001000000000" w:firstRow="0" w:lastRow="0" w:firstColumn="1" w:lastColumn="0" w:oddVBand="0" w:evenVBand="0" w:oddHBand="0" w:evenHBand="0" w:firstRowFirstColumn="0" w:firstRowLastColumn="0" w:lastRowFirstColumn="0" w:lastRowLastColumn="0"/>
                  <w:tcW w:w="765" w:type="dxa"/>
                </w:tcPr>
                <w:p w:rsidR="00A64B39" w:rsidRDefault="00A64B39" w:rsidP="00A426AD">
                  <w:pPr>
                    <w:pStyle w:val="NoSpacing"/>
                    <w:jc w:val="both"/>
                    <w:rPr>
                      <w:sz w:val="28"/>
                      <w:szCs w:val="28"/>
                    </w:rPr>
                  </w:pPr>
                  <w:r>
                    <w:rPr>
                      <w:sz w:val="28"/>
                      <w:szCs w:val="28"/>
                    </w:rPr>
                    <w:t>36</w:t>
                  </w:r>
                </w:p>
              </w:tc>
              <w:tc>
                <w:tcPr>
                  <w:tcW w:w="1417" w:type="dxa"/>
                </w:tcPr>
                <w:p w:rsidR="00A64B39" w:rsidRDefault="00A64B39" w:rsidP="00A426AD">
                  <w:pPr>
                    <w:pStyle w:val="NoSpacing"/>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0.1875</w:t>
                  </w:r>
                </w:p>
              </w:tc>
            </w:tr>
            <w:tr w:rsidR="00A64B39" w:rsidTr="00A64B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 w:type="dxa"/>
                </w:tcPr>
                <w:p w:rsidR="00A64B39" w:rsidRDefault="00A64B39" w:rsidP="00A426AD">
                  <w:pPr>
                    <w:pStyle w:val="NoSpacing"/>
                    <w:jc w:val="both"/>
                    <w:rPr>
                      <w:sz w:val="28"/>
                      <w:szCs w:val="28"/>
                    </w:rPr>
                  </w:pPr>
                  <w:r>
                    <w:rPr>
                      <w:sz w:val="28"/>
                      <w:szCs w:val="28"/>
                    </w:rPr>
                    <w:t>45</w:t>
                  </w:r>
                </w:p>
              </w:tc>
              <w:tc>
                <w:tcPr>
                  <w:tcW w:w="1417" w:type="dxa"/>
                </w:tcPr>
                <w:p w:rsidR="00A64B39" w:rsidRDefault="00A64B39" w:rsidP="00A426AD">
                  <w:pPr>
                    <w:pStyle w:val="NoSpacing"/>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0.4688</w:t>
                  </w:r>
                </w:p>
              </w:tc>
            </w:tr>
            <w:tr w:rsidR="00A64B39" w:rsidTr="00A64B39">
              <w:trPr>
                <w:jc w:val="center"/>
              </w:trPr>
              <w:tc>
                <w:tcPr>
                  <w:cnfStyle w:val="001000000000" w:firstRow="0" w:lastRow="0" w:firstColumn="1" w:lastColumn="0" w:oddVBand="0" w:evenVBand="0" w:oddHBand="0" w:evenHBand="0" w:firstRowFirstColumn="0" w:firstRowLastColumn="0" w:lastRowFirstColumn="0" w:lastRowLastColumn="0"/>
                  <w:tcW w:w="765" w:type="dxa"/>
                </w:tcPr>
                <w:p w:rsidR="00A64B39" w:rsidRDefault="00A64B39" w:rsidP="00A426AD">
                  <w:pPr>
                    <w:pStyle w:val="NoSpacing"/>
                    <w:jc w:val="both"/>
                    <w:rPr>
                      <w:sz w:val="28"/>
                      <w:szCs w:val="28"/>
                    </w:rPr>
                  </w:pPr>
                  <w:r>
                    <w:rPr>
                      <w:sz w:val="28"/>
                      <w:szCs w:val="28"/>
                    </w:rPr>
                    <w:t>50</w:t>
                  </w:r>
                </w:p>
              </w:tc>
              <w:tc>
                <w:tcPr>
                  <w:tcW w:w="1417" w:type="dxa"/>
                </w:tcPr>
                <w:p w:rsidR="00A64B39" w:rsidRDefault="00A64B39" w:rsidP="00A426AD">
                  <w:pPr>
                    <w:pStyle w:val="NoSpacing"/>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0.6250</w:t>
                  </w:r>
                </w:p>
              </w:tc>
            </w:tr>
            <w:tr w:rsidR="00A64B39" w:rsidTr="00A64B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5" w:type="dxa"/>
                </w:tcPr>
                <w:p w:rsidR="00A64B39" w:rsidRDefault="00A64B39" w:rsidP="00A426AD">
                  <w:pPr>
                    <w:pStyle w:val="NoSpacing"/>
                    <w:jc w:val="both"/>
                    <w:rPr>
                      <w:sz w:val="28"/>
                      <w:szCs w:val="28"/>
                    </w:rPr>
                  </w:pPr>
                  <w:r>
                    <w:rPr>
                      <w:sz w:val="28"/>
                      <w:szCs w:val="28"/>
                    </w:rPr>
                    <w:t>62</w:t>
                  </w:r>
                </w:p>
              </w:tc>
              <w:tc>
                <w:tcPr>
                  <w:tcW w:w="1417" w:type="dxa"/>
                </w:tcPr>
                <w:p w:rsidR="00A64B39" w:rsidRDefault="00A64B39" w:rsidP="00A426AD">
                  <w:pPr>
                    <w:pStyle w:val="NoSpacing"/>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1.0000</w:t>
                  </w:r>
                </w:p>
              </w:tc>
            </w:tr>
          </w:tbl>
          <w:p w:rsidR="00A426AD" w:rsidRDefault="00A02478" w:rsidP="00A426AD">
            <w:pPr>
              <w:pStyle w:val="NoSpacing"/>
              <w:ind w:left="360"/>
              <w:jc w:val="both"/>
              <w:rPr>
                <w:sz w:val="28"/>
                <w:szCs w:val="28"/>
              </w:rPr>
            </w:pPr>
            <w:r>
              <w:rPr>
                <w:sz w:val="28"/>
                <w:szCs w:val="28"/>
              </w:rPr>
              <w:t xml:space="preserve"> </w:t>
            </w:r>
          </w:p>
          <w:p w:rsidR="00A02478" w:rsidRPr="00AF6E67" w:rsidRDefault="00A02478" w:rsidP="00A426AD">
            <w:pPr>
              <w:pStyle w:val="NoSpacing"/>
              <w:ind w:left="360"/>
              <w:jc w:val="both"/>
              <w:rPr>
                <w:sz w:val="24"/>
                <w:szCs w:val="24"/>
              </w:rPr>
            </w:pPr>
            <w:r w:rsidRPr="00AF6E67">
              <w:rPr>
                <w:sz w:val="24"/>
                <w:szCs w:val="24"/>
              </w:rPr>
              <w:t>Yukarıda detaylı açıklaması verilen min-max normalleştirmesi için sizden aşağıda açıklaması verilen uygulamayı geliştirmeniz beklenmektedir:</w:t>
            </w:r>
          </w:p>
          <w:p w:rsidR="00DD621C" w:rsidRDefault="00DD621C" w:rsidP="00A02478">
            <w:pPr>
              <w:pStyle w:val="NoSpacing"/>
              <w:numPr>
                <w:ilvl w:val="0"/>
                <w:numId w:val="2"/>
              </w:numPr>
              <w:jc w:val="both"/>
              <w:rPr>
                <w:sz w:val="24"/>
                <w:szCs w:val="24"/>
              </w:rPr>
            </w:pPr>
            <w:r>
              <w:rPr>
                <w:sz w:val="24"/>
                <w:szCs w:val="24"/>
              </w:rPr>
              <w:t>MixMaxNormalization adında bir CLASS oluşturunuz.</w:t>
            </w:r>
          </w:p>
          <w:p w:rsidR="00A02478" w:rsidRPr="00AF6E67" w:rsidRDefault="00DD621C" w:rsidP="00A02478">
            <w:pPr>
              <w:pStyle w:val="NoSpacing"/>
              <w:numPr>
                <w:ilvl w:val="0"/>
                <w:numId w:val="2"/>
              </w:numPr>
              <w:jc w:val="both"/>
              <w:rPr>
                <w:sz w:val="24"/>
                <w:szCs w:val="24"/>
              </w:rPr>
            </w:pPr>
            <w:r>
              <w:rPr>
                <w:sz w:val="24"/>
                <w:szCs w:val="24"/>
              </w:rPr>
              <w:t xml:space="preserve">Parametre olarak dışarıdan başlangıç ve bitiş değerini alan ve geriye int tipinde GENERIC LIST içinde bu değerler arasında üretilmiş 500 adet </w:t>
            </w:r>
            <w:r w:rsidR="00A02478" w:rsidRPr="00AF6E67">
              <w:rPr>
                <w:sz w:val="24"/>
                <w:szCs w:val="24"/>
              </w:rPr>
              <w:t>rasgele değer üret</w:t>
            </w:r>
            <w:r>
              <w:rPr>
                <w:sz w:val="24"/>
                <w:szCs w:val="24"/>
              </w:rPr>
              <w:t>en bir metod yazınız. (Başlangıç ve bitiş değerleri CLASS CONSTRUCTOR metodu ile alınsın!)</w:t>
            </w:r>
          </w:p>
          <w:p w:rsidR="00A02478" w:rsidRPr="00DD621C" w:rsidRDefault="00A02478" w:rsidP="00DD621C">
            <w:pPr>
              <w:pStyle w:val="NoSpacing"/>
              <w:numPr>
                <w:ilvl w:val="0"/>
                <w:numId w:val="2"/>
              </w:numPr>
              <w:jc w:val="both"/>
              <w:rPr>
                <w:sz w:val="24"/>
                <w:szCs w:val="24"/>
              </w:rPr>
            </w:pPr>
            <w:r w:rsidRPr="00DD621C">
              <w:rPr>
                <w:sz w:val="24"/>
                <w:szCs w:val="24"/>
              </w:rPr>
              <w:t xml:space="preserve">Bu değerleri </w:t>
            </w:r>
            <w:r w:rsidR="00DD621C">
              <w:rPr>
                <w:sz w:val="24"/>
                <w:szCs w:val="24"/>
              </w:rPr>
              <w:t>sadece okunabilir bir property ile CLASS dışından erişilmesini sağlayınız. Property’nin adı Dataset olsun.</w:t>
            </w:r>
          </w:p>
          <w:p w:rsidR="00A02478" w:rsidRDefault="00A02478" w:rsidP="00A02478">
            <w:pPr>
              <w:pStyle w:val="NoSpacing"/>
              <w:numPr>
                <w:ilvl w:val="0"/>
                <w:numId w:val="2"/>
              </w:numPr>
              <w:jc w:val="both"/>
              <w:rPr>
                <w:sz w:val="24"/>
                <w:szCs w:val="24"/>
              </w:rPr>
            </w:pPr>
            <w:r w:rsidRPr="00AF6E67">
              <w:rPr>
                <w:sz w:val="24"/>
                <w:szCs w:val="24"/>
              </w:rPr>
              <w:t xml:space="preserve">Bu </w:t>
            </w:r>
            <w:r w:rsidR="00DD621C">
              <w:rPr>
                <w:sz w:val="24"/>
                <w:szCs w:val="24"/>
              </w:rPr>
              <w:t xml:space="preserve">liste </w:t>
            </w:r>
            <w:r w:rsidRPr="00AF6E67">
              <w:rPr>
                <w:sz w:val="24"/>
                <w:szCs w:val="24"/>
              </w:rPr>
              <w:t xml:space="preserve">içindeki </w:t>
            </w:r>
            <w:r w:rsidR="00AF6E67">
              <w:rPr>
                <w:sz w:val="24"/>
                <w:szCs w:val="24"/>
              </w:rPr>
              <w:t>tüm değerler için min-max</w:t>
            </w:r>
            <w:r w:rsidR="00DD621C">
              <w:rPr>
                <w:sz w:val="24"/>
                <w:szCs w:val="24"/>
              </w:rPr>
              <w:t xml:space="preserve"> normalleştirmesini uygulayan ve normalleştirilen değerler ile ilk değerleri birlikte tutan bir DICTIONARY property’si oluşturun. Bu property içine </w:t>
            </w:r>
            <w:r w:rsidR="00D23B32">
              <w:rPr>
                <w:sz w:val="24"/>
                <w:szCs w:val="24"/>
              </w:rPr>
              <w:t xml:space="preserve">normal </w:t>
            </w:r>
            <w:r w:rsidR="00DD621C">
              <w:rPr>
                <w:sz w:val="24"/>
                <w:szCs w:val="24"/>
              </w:rPr>
              <w:t xml:space="preserve">değerleri set etmek için </w:t>
            </w:r>
            <w:r w:rsidR="00D23B32">
              <w:rPr>
                <w:sz w:val="24"/>
                <w:szCs w:val="24"/>
              </w:rPr>
              <w:t xml:space="preserve">Calculate adında bir method yazın. Bu metod yukarıdaki normalleştirme işlemini gerçekleştirsin ve geriye elde edilen değeri göndersin. Bu property sadece okunaiblir olsun ve CLASS dışından erişilsin. Dictionary’nin KEY’leri rasgele oluşturulmuş birbirinden farklı 500 sayı, VALUE’ları ise normalleştirme sonucu elde edilen bu 500 sayının normal hali olmalıdır. </w:t>
            </w:r>
          </w:p>
          <w:p w:rsidR="004A0488" w:rsidRDefault="004A0488" w:rsidP="00A02478">
            <w:pPr>
              <w:pStyle w:val="NoSpacing"/>
              <w:numPr>
                <w:ilvl w:val="0"/>
                <w:numId w:val="2"/>
              </w:numPr>
              <w:jc w:val="both"/>
              <w:rPr>
                <w:sz w:val="24"/>
                <w:szCs w:val="24"/>
              </w:rPr>
            </w:pPr>
            <w:r>
              <w:rPr>
                <w:sz w:val="24"/>
                <w:szCs w:val="24"/>
              </w:rPr>
              <w:lastRenderedPageBreak/>
              <w:t>Bir windows forms uygulamasında bu CLASS’ı kullanarak yapılan hesaplama sonucunu ve sayıların ilk değrlerini bir listbox içinde listeleyin.</w:t>
            </w:r>
          </w:p>
          <w:p w:rsidR="00D0366E" w:rsidRPr="00A051CE" w:rsidRDefault="004A0488" w:rsidP="00A051CE">
            <w:pPr>
              <w:pStyle w:val="NoSpacing"/>
              <w:numPr>
                <w:ilvl w:val="0"/>
                <w:numId w:val="2"/>
              </w:numPr>
              <w:jc w:val="both"/>
              <w:rPr>
                <w:sz w:val="24"/>
                <w:szCs w:val="24"/>
              </w:rPr>
            </w:pPr>
            <w:r>
              <w:rPr>
                <w:sz w:val="24"/>
                <w:szCs w:val="24"/>
              </w:rPr>
              <w:t>Başlangıç ve bitiş değerleri TEXTBOX kontrolü ile alınsın. Değerler ListBox içinde listelensin.</w:t>
            </w:r>
            <w:bookmarkStart w:id="0" w:name="_GoBack"/>
            <w:bookmarkEnd w:id="0"/>
          </w:p>
        </w:tc>
      </w:tr>
    </w:tbl>
    <w:p w:rsidR="000241AB" w:rsidRDefault="000241AB" w:rsidP="00711E8E">
      <w:pPr>
        <w:pStyle w:val="NoSpacing"/>
        <w:rPr>
          <w:sz w:val="28"/>
          <w:szCs w:val="28"/>
        </w:rPr>
      </w:pPr>
    </w:p>
    <w:sectPr w:rsidR="000241AB" w:rsidSect="00711E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773"/>
    <w:multiLevelType w:val="hybridMultilevel"/>
    <w:tmpl w:val="05C4700A"/>
    <w:lvl w:ilvl="0" w:tplc="0270D836">
      <w:start w:val="1"/>
      <w:numFmt w:val="decimal"/>
      <w:lvlText w:val="%1."/>
      <w:lvlJc w:val="left"/>
      <w:pPr>
        <w:ind w:left="720" w:hanging="360"/>
      </w:pPr>
      <w:rPr>
        <w:b/>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52F4D60"/>
    <w:multiLevelType w:val="hybridMultilevel"/>
    <w:tmpl w:val="36B2D39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71D5B95"/>
    <w:multiLevelType w:val="hybridMultilevel"/>
    <w:tmpl w:val="501A644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7AA44327"/>
    <w:multiLevelType w:val="hybridMultilevel"/>
    <w:tmpl w:val="05C4700A"/>
    <w:lvl w:ilvl="0" w:tplc="0270D836">
      <w:start w:val="1"/>
      <w:numFmt w:val="decimal"/>
      <w:lvlText w:val="%1."/>
      <w:lvlJc w:val="left"/>
      <w:pPr>
        <w:ind w:left="720" w:hanging="360"/>
      </w:pPr>
      <w:rPr>
        <w:b/>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26"/>
    <w:rsid w:val="00015CDC"/>
    <w:rsid w:val="000241AB"/>
    <w:rsid w:val="000E3F72"/>
    <w:rsid w:val="00102CB8"/>
    <w:rsid w:val="0016083E"/>
    <w:rsid w:val="001646BD"/>
    <w:rsid w:val="00281689"/>
    <w:rsid w:val="00335A3C"/>
    <w:rsid w:val="0046443F"/>
    <w:rsid w:val="004A0488"/>
    <w:rsid w:val="004F5E56"/>
    <w:rsid w:val="0057100A"/>
    <w:rsid w:val="005C1ECE"/>
    <w:rsid w:val="006D4B25"/>
    <w:rsid w:val="00711E8E"/>
    <w:rsid w:val="00755A58"/>
    <w:rsid w:val="007C7B26"/>
    <w:rsid w:val="00903232"/>
    <w:rsid w:val="00911782"/>
    <w:rsid w:val="00A02478"/>
    <w:rsid w:val="00A051CE"/>
    <w:rsid w:val="00A426AD"/>
    <w:rsid w:val="00A5769D"/>
    <w:rsid w:val="00A64B39"/>
    <w:rsid w:val="00AE4900"/>
    <w:rsid w:val="00AF6E67"/>
    <w:rsid w:val="00B56E63"/>
    <w:rsid w:val="00B64904"/>
    <w:rsid w:val="00B84726"/>
    <w:rsid w:val="00BF4D70"/>
    <w:rsid w:val="00C37C0F"/>
    <w:rsid w:val="00C41D74"/>
    <w:rsid w:val="00C54448"/>
    <w:rsid w:val="00C85281"/>
    <w:rsid w:val="00D0366E"/>
    <w:rsid w:val="00D12D98"/>
    <w:rsid w:val="00D23B32"/>
    <w:rsid w:val="00DA0701"/>
    <w:rsid w:val="00DD621C"/>
    <w:rsid w:val="00EA380A"/>
    <w:rsid w:val="00EC53C7"/>
    <w:rsid w:val="00ED144E"/>
    <w:rsid w:val="00EF66D1"/>
    <w:rsid w:val="00F35C40"/>
    <w:rsid w:val="00FD165D"/>
    <w:rsid w:val="00FF57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5D5FC-BFE9-4AE6-9A2C-E23A6124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43F"/>
  </w:style>
  <w:style w:type="paragraph" w:styleId="Heading1">
    <w:name w:val="heading 1"/>
    <w:basedOn w:val="Normal"/>
    <w:next w:val="Normal"/>
    <w:link w:val="Heading1Char"/>
    <w:uiPriority w:val="9"/>
    <w:qFormat/>
    <w:rsid w:val="0046443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6443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443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46443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46443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46443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46443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4644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44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443F"/>
    <w:pPr>
      <w:spacing w:after="0" w:line="240" w:lineRule="auto"/>
    </w:pPr>
  </w:style>
  <w:style w:type="character" w:customStyle="1" w:styleId="Heading1Char">
    <w:name w:val="Heading 1 Char"/>
    <w:basedOn w:val="DefaultParagraphFont"/>
    <w:link w:val="Heading1"/>
    <w:uiPriority w:val="9"/>
    <w:rsid w:val="0046443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semiHidden/>
    <w:rsid w:val="0046443F"/>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46443F"/>
    <w:rPr>
      <w:caps/>
      <w:color w:val="845209" w:themeColor="accent1" w:themeShade="7F"/>
      <w:spacing w:val="15"/>
    </w:rPr>
  </w:style>
  <w:style w:type="character" w:customStyle="1" w:styleId="Heading4Char">
    <w:name w:val="Heading 4 Char"/>
    <w:basedOn w:val="DefaultParagraphFont"/>
    <w:link w:val="Heading4"/>
    <w:uiPriority w:val="9"/>
    <w:semiHidden/>
    <w:rsid w:val="0046443F"/>
    <w:rPr>
      <w:caps/>
      <w:color w:val="C77C0E" w:themeColor="accent1" w:themeShade="BF"/>
      <w:spacing w:val="10"/>
    </w:rPr>
  </w:style>
  <w:style w:type="character" w:customStyle="1" w:styleId="Heading5Char">
    <w:name w:val="Heading 5 Char"/>
    <w:basedOn w:val="DefaultParagraphFont"/>
    <w:link w:val="Heading5"/>
    <w:uiPriority w:val="9"/>
    <w:semiHidden/>
    <w:rsid w:val="0046443F"/>
    <w:rPr>
      <w:caps/>
      <w:color w:val="C77C0E" w:themeColor="accent1" w:themeShade="BF"/>
      <w:spacing w:val="10"/>
    </w:rPr>
  </w:style>
  <w:style w:type="character" w:customStyle="1" w:styleId="Heading6Char">
    <w:name w:val="Heading 6 Char"/>
    <w:basedOn w:val="DefaultParagraphFont"/>
    <w:link w:val="Heading6"/>
    <w:uiPriority w:val="9"/>
    <w:semiHidden/>
    <w:rsid w:val="0046443F"/>
    <w:rPr>
      <w:caps/>
      <w:color w:val="C77C0E" w:themeColor="accent1" w:themeShade="BF"/>
      <w:spacing w:val="10"/>
    </w:rPr>
  </w:style>
  <w:style w:type="character" w:customStyle="1" w:styleId="Heading7Char">
    <w:name w:val="Heading 7 Char"/>
    <w:basedOn w:val="DefaultParagraphFont"/>
    <w:link w:val="Heading7"/>
    <w:uiPriority w:val="9"/>
    <w:semiHidden/>
    <w:rsid w:val="0046443F"/>
    <w:rPr>
      <w:caps/>
      <w:color w:val="C77C0E" w:themeColor="accent1" w:themeShade="BF"/>
      <w:spacing w:val="10"/>
    </w:rPr>
  </w:style>
  <w:style w:type="character" w:customStyle="1" w:styleId="Heading8Char">
    <w:name w:val="Heading 8 Char"/>
    <w:basedOn w:val="DefaultParagraphFont"/>
    <w:link w:val="Heading8"/>
    <w:uiPriority w:val="9"/>
    <w:semiHidden/>
    <w:rsid w:val="0046443F"/>
    <w:rPr>
      <w:caps/>
      <w:spacing w:val="10"/>
      <w:sz w:val="18"/>
      <w:szCs w:val="18"/>
    </w:rPr>
  </w:style>
  <w:style w:type="character" w:customStyle="1" w:styleId="Heading9Char">
    <w:name w:val="Heading 9 Char"/>
    <w:basedOn w:val="DefaultParagraphFont"/>
    <w:link w:val="Heading9"/>
    <w:uiPriority w:val="9"/>
    <w:semiHidden/>
    <w:rsid w:val="0046443F"/>
    <w:rPr>
      <w:i/>
      <w:iCs/>
      <w:caps/>
      <w:spacing w:val="10"/>
      <w:sz w:val="18"/>
      <w:szCs w:val="18"/>
    </w:rPr>
  </w:style>
  <w:style w:type="paragraph" w:styleId="Caption">
    <w:name w:val="caption"/>
    <w:basedOn w:val="Normal"/>
    <w:next w:val="Normal"/>
    <w:uiPriority w:val="35"/>
    <w:semiHidden/>
    <w:unhideWhenUsed/>
    <w:qFormat/>
    <w:rsid w:val="0046443F"/>
    <w:rPr>
      <w:b/>
      <w:bCs/>
      <w:color w:val="C77C0E" w:themeColor="accent1" w:themeShade="BF"/>
      <w:sz w:val="16"/>
      <w:szCs w:val="16"/>
    </w:rPr>
  </w:style>
  <w:style w:type="paragraph" w:styleId="Title">
    <w:name w:val="Title"/>
    <w:basedOn w:val="Normal"/>
    <w:next w:val="Normal"/>
    <w:link w:val="TitleChar"/>
    <w:uiPriority w:val="10"/>
    <w:qFormat/>
    <w:rsid w:val="0046443F"/>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46443F"/>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4644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443F"/>
    <w:rPr>
      <w:caps/>
      <w:color w:val="595959" w:themeColor="text1" w:themeTint="A6"/>
      <w:spacing w:val="10"/>
      <w:sz w:val="21"/>
      <w:szCs w:val="21"/>
    </w:rPr>
  </w:style>
  <w:style w:type="character" w:styleId="Strong">
    <w:name w:val="Strong"/>
    <w:uiPriority w:val="22"/>
    <w:qFormat/>
    <w:rsid w:val="0046443F"/>
    <w:rPr>
      <w:b/>
      <w:bCs/>
    </w:rPr>
  </w:style>
  <w:style w:type="character" w:styleId="Emphasis">
    <w:name w:val="Emphasis"/>
    <w:uiPriority w:val="20"/>
    <w:qFormat/>
    <w:rsid w:val="0046443F"/>
    <w:rPr>
      <w:caps/>
      <w:color w:val="845209" w:themeColor="accent1" w:themeShade="7F"/>
      <w:spacing w:val="5"/>
    </w:rPr>
  </w:style>
  <w:style w:type="paragraph" w:styleId="Quote">
    <w:name w:val="Quote"/>
    <w:basedOn w:val="Normal"/>
    <w:next w:val="Normal"/>
    <w:link w:val="QuoteChar"/>
    <w:uiPriority w:val="29"/>
    <w:qFormat/>
    <w:rsid w:val="0046443F"/>
    <w:rPr>
      <w:i/>
      <w:iCs/>
      <w:sz w:val="24"/>
      <w:szCs w:val="24"/>
    </w:rPr>
  </w:style>
  <w:style w:type="character" w:customStyle="1" w:styleId="QuoteChar">
    <w:name w:val="Quote Char"/>
    <w:basedOn w:val="DefaultParagraphFont"/>
    <w:link w:val="Quote"/>
    <w:uiPriority w:val="29"/>
    <w:rsid w:val="0046443F"/>
    <w:rPr>
      <w:i/>
      <w:iCs/>
      <w:sz w:val="24"/>
      <w:szCs w:val="24"/>
    </w:rPr>
  </w:style>
  <w:style w:type="paragraph" w:styleId="IntenseQuote">
    <w:name w:val="Intense Quote"/>
    <w:basedOn w:val="Normal"/>
    <w:next w:val="Normal"/>
    <w:link w:val="IntenseQuoteChar"/>
    <w:uiPriority w:val="30"/>
    <w:qFormat/>
    <w:rsid w:val="0046443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46443F"/>
    <w:rPr>
      <w:color w:val="F0A22E" w:themeColor="accent1"/>
      <w:sz w:val="24"/>
      <w:szCs w:val="24"/>
    </w:rPr>
  </w:style>
  <w:style w:type="character" w:styleId="SubtleEmphasis">
    <w:name w:val="Subtle Emphasis"/>
    <w:uiPriority w:val="19"/>
    <w:qFormat/>
    <w:rsid w:val="0046443F"/>
    <w:rPr>
      <w:i/>
      <w:iCs/>
      <w:color w:val="845209" w:themeColor="accent1" w:themeShade="7F"/>
    </w:rPr>
  </w:style>
  <w:style w:type="character" w:styleId="IntenseEmphasis">
    <w:name w:val="Intense Emphasis"/>
    <w:uiPriority w:val="21"/>
    <w:qFormat/>
    <w:rsid w:val="0046443F"/>
    <w:rPr>
      <w:b/>
      <w:bCs/>
      <w:caps/>
      <w:color w:val="845209" w:themeColor="accent1" w:themeShade="7F"/>
      <w:spacing w:val="10"/>
    </w:rPr>
  </w:style>
  <w:style w:type="character" w:styleId="SubtleReference">
    <w:name w:val="Subtle Reference"/>
    <w:uiPriority w:val="31"/>
    <w:qFormat/>
    <w:rsid w:val="0046443F"/>
    <w:rPr>
      <w:b/>
      <w:bCs/>
      <w:color w:val="F0A22E" w:themeColor="accent1"/>
    </w:rPr>
  </w:style>
  <w:style w:type="character" w:styleId="IntenseReference">
    <w:name w:val="Intense Reference"/>
    <w:uiPriority w:val="32"/>
    <w:qFormat/>
    <w:rsid w:val="0046443F"/>
    <w:rPr>
      <w:b/>
      <w:bCs/>
      <w:i/>
      <w:iCs/>
      <w:caps/>
      <w:color w:val="F0A22E" w:themeColor="accent1"/>
    </w:rPr>
  </w:style>
  <w:style w:type="character" w:styleId="BookTitle">
    <w:name w:val="Book Title"/>
    <w:uiPriority w:val="33"/>
    <w:qFormat/>
    <w:rsid w:val="0046443F"/>
    <w:rPr>
      <w:b/>
      <w:bCs/>
      <w:i/>
      <w:iCs/>
      <w:spacing w:val="0"/>
    </w:rPr>
  </w:style>
  <w:style w:type="paragraph" w:styleId="TOCHeading">
    <w:name w:val="TOC Heading"/>
    <w:basedOn w:val="Heading1"/>
    <w:next w:val="Normal"/>
    <w:uiPriority w:val="39"/>
    <w:semiHidden/>
    <w:unhideWhenUsed/>
    <w:qFormat/>
    <w:rsid w:val="0046443F"/>
    <w:pPr>
      <w:outlineLvl w:val="9"/>
    </w:pPr>
  </w:style>
  <w:style w:type="table" w:styleId="TableGrid">
    <w:name w:val="Table Grid"/>
    <w:basedOn w:val="TableNormal"/>
    <w:uiPriority w:val="39"/>
    <w:rsid w:val="00AE49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49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6Colorful">
    <w:name w:val="List Table 6 Colorful"/>
    <w:basedOn w:val="TableNormal"/>
    <w:uiPriority w:val="51"/>
    <w:rsid w:val="00F35C4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F35C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426AD"/>
    <w:rPr>
      <w:color w:val="808080"/>
    </w:rPr>
  </w:style>
  <w:style w:type="table" w:styleId="PlainTable2">
    <w:name w:val="Plain Table 2"/>
    <w:basedOn w:val="TableNormal"/>
    <w:uiPriority w:val="42"/>
    <w:rsid w:val="00A64B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A64B3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377</Words>
  <Characters>2154</Characters>
  <Application>Microsoft Office Word</Application>
  <DocSecurity>0</DocSecurity>
  <Lines>17</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Aydın</dc:creator>
  <cp:keywords/>
  <dc:description/>
  <cp:lastModifiedBy>Şahin Aydın</cp:lastModifiedBy>
  <cp:revision>5</cp:revision>
  <dcterms:created xsi:type="dcterms:W3CDTF">2019-03-12T17:29:00Z</dcterms:created>
  <dcterms:modified xsi:type="dcterms:W3CDTF">2019-03-12T17:47:00Z</dcterms:modified>
</cp:coreProperties>
</file>