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2D1B" w:rsidRDefault="0098124C" w:rsidP="00827DE4">
      <w:pPr>
        <w:pStyle w:val="Balk1"/>
        <w:jc w:val="both"/>
      </w:pPr>
      <w:bookmarkStart w:id="0" w:name="antikor-yeni-nesil-güvenlik-duvarı"/>
      <w:r>
        <w:t>Antikor Yeni Nesil Güvenlik Duvarı</w:t>
      </w:r>
    </w:p>
    <w:p w:rsidR="002B2D1B" w:rsidRDefault="0098124C" w:rsidP="00827DE4">
      <w:pPr>
        <w:pStyle w:val="Balk2"/>
        <w:jc w:val="both"/>
      </w:pPr>
      <w:bookmarkStart w:id="1" w:name="Xbaa7703f1d7c38effb6a30c9b4decabdb834b0e"/>
      <w:r>
        <w:t>Kapsamlı Tanıtım ve Bilgilendirme Dokümanı</w:t>
      </w:r>
    </w:p>
    <w:p w:rsidR="002B2D1B" w:rsidRDefault="0098124C" w:rsidP="00827DE4">
      <w:pPr>
        <w:pStyle w:val="FirstParagraph"/>
        <w:jc w:val="both"/>
      </w:pPr>
      <w:r>
        <w:rPr>
          <w:b/>
          <w:bCs/>
        </w:rPr>
        <w:t>Hazırlayan:</w:t>
      </w:r>
      <w:r>
        <w:t xml:space="preserve"> ePati Siber Güvenlik Teknolojileri A.Ş.</w:t>
      </w:r>
    </w:p>
    <w:p w:rsidR="002B2D1B" w:rsidRDefault="0098124C" w:rsidP="00827DE4">
      <w:pPr>
        <w:pStyle w:val="GvdeMetni"/>
        <w:jc w:val="both"/>
      </w:pPr>
      <w:r>
        <w:rPr>
          <w:b/>
          <w:bCs/>
        </w:rPr>
        <w:t>Doküman Amacı:</w:t>
      </w:r>
      <w:r>
        <w:t xml:space="preserve"> </w:t>
      </w:r>
      <w:r>
        <w:t>Bu doküman, Antikor Yeni Nesil Güvenlik Duvarı ürününün tanıtımı, temel özellikleri, teknik kapasiteleri ve işletmeler için sunduğu güvenlik çözümleri hakkında kapsamlı bilgi vermek amacıyla hazırlanmıştır. Yöneticiler ve BT karar vericiler için hazırlanan</w:t>
      </w:r>
      <w:r>
        <w:t xml:space="preserve"> bu kılavuz, ürünün kurumsal ihtiyaçları nasıl karşılayabileceğini detaylı olarak açıklamaktadır. Ürünün kurulum sürecinden günlük kullanımına, teknik özelliklerinden güvenlik avantajlarına kadar her konuyu ele alarak satış görüşmelerinizde kullanabileceği</w:t>
      </w:r>
      <w:r>
        <w:t>niz profesyonel bir kaynak sunmaktadır.</w:t>
      </w:r>
    </w:p>
    <w:p w:rsidR="002B2D1B" w:rsidRDefault="0098124C" w:rsidP="00827DE4">
      <w:pPr>
        <w:jc w:val="both"/>
      </w:pPr>
      <w:r>
        <w:pict>
          <v:rect id="_x0000_i1025" style="width:0;height:1.5pt" o:hralign="center" o:hrstd="t" o:hr="t"/>
        </w:pict>
      </w:r>
    </w:p>
    <w:p w:rsidR="002B2D1B" w:rsidRDefault="0098124C" w:rsidP="00827DE4">
      <w:pPr>
        <w:pStyle w:val="Balk2"/>
        <w:jc w:val="both"/>
      </w:pPr>
      <w:bookmarkStart w:id="2" w:name="giriş-antikor-nedir-ve-neden-önemlidir"/>
      <w:bookmarkEnd w:id="1"/>
      <w:r>
        <w:t>1. Giriş: Antikor Nedir ve Neden Önemlidir?</w:t>
      </w:r>
    </w:p>
    <w:p w:rsidR="002B2D1B" w:rsidRDefault="0098124C" w:rsidP="00827DE4">
      <w:pPr>
        <w:pStyle w:val="Balk3"/>
        <w:jc w:val="both"/>
      </w:pPr>
      <w:bookmarkStart w:id="3" w:name="ürünün-genel-tanımı"/>
      <w:r>
        <w:t>1.1. Ürünün Genel Tanımı</w:t>
      </w:r>
    </w:p>
    <w:p w:rsidR="002B2D1B" w:rsidRDefault="0098124C" w:rsidP="00827DE4">
      <w:pPr>
        <w:pStyle w:val="FirstParagraph"/>
        <w:jc w:val="both"/>
      </w:pPr>
      <w:r>
        <w:t>Antikor Yeni Nesil Güvenlik Duvarı, ePati Siber Güvenlik Teknolojileri A.Ş. tarafından geliştirilen, %100 yerli ve millî bir siber güvenlik ürünü</w:t>
      </w:r>
      <w:r>
        <w:t>dür. Mersin Üniversitesi Çiftlikköy Kampüsü’ndeki Teknopark İdari Binası’nda faaliyet gösteren ePati, Türkiye’nin dijital altyapısını korumak üzere tasarlanmış bu ürünü sürekli olarak geliştirmekte ve güncellemektedir. Ürün, hem donanım hem de yazılım olar</w:t>
      </w:r>
      <w:r>
        <w:t>ak sunulabilmekte olup farklı ölçeklerdeki kurumlara uygun çözümler sağlamaktadır. Bu esneklik, küçük işletmelerden büyük kurumsal yapılara kadar her türlü organizasyonun ihtiyaçlarına yanıt vermektedir.</w:t>
      </w:r>
    </w:p>
    <w:p w:rsidR="002B2D1B" w:rsidRDefault="0098124C" w:rsidP="00827DE4">
      <w:pPr>
        <w:pStyle w:val="GvdeMetni"/>
        <w:jc w:val="both"/>
      </w:pPr>
      <w:r>
        <w:t>Günümüzün bağlantılı dünyasında, kurumların ağ güven</w:t>
      </w:r>
      <w:r>
        <w:t>liği artık bir lüks değil, zorunluluk haline gelmiştir. Siber saldırıların sayısı ve karmaşıklığı her geçen yıl artmakta, kurumlar hem veri kaybı hem de itibar riskiyle karşı karşıya kalmaktadır. Antikor, işletmenizin ağ trafiğini analiz ederek zararlı yaz</w:t>
      </w:r>
      <w:r>
        <w:t>ılımları, saldırıları ve yetkisiz erişim girişimlerini engellemek için tasarlanmış kapsamlı bir güvenlik çözümüdür. Ürün, gelişmiş güvenlik algoritmaları ve sürekli güncellenen tehdit veritabanları sayesinde en güncel saldırılara karşı bile etkili koruma s</w:t>
      </w:r>
      <w:r>
        <w:t>ağlamaktadır.</w:t>
      </w:r>
    </w:p>
    <w:p w:rsidR="002B2D1B" w:rsidRDefault="0098124C" w:rsidP="00827DE4">
      <w:pPr>
        <w:pStyle w:val="GvdeMetni"/>
        <w:jc w:val="both"/>
      </w:pPr>
      <w:r>
        <w:t xml:space="preserve">Antikor’un temel felsefesi, güvenlik ile kullanım kolaylığını bir arada sunmaktır. Karmaşık güvenlik altyapılarını basitleştirerek BT ekiplerinin iş yükünü hafifletirken, üst düzey koruma sağlamaktadır. Bu yaklaşım, hem küçük ve orta ölçekli </w:t>
      </w:r>
      <w:r>
        <w:t>işletmelerin hem de büyük kurumların ihtiyaçlarını karşılamaktadır. Özellikle sınırlı BT kaynaklarına sahip organizasyonlar için Antikor, profesyonel düzeyde güvenlik yönetimini erişilebilir kılmaktadır.</w:t>
      </w:r>
    </w:p>
    <w:p w:rsidR="002B2D1B" w:rsidRDefault="0098124C" w:rsidP="00827DE4">
      <w:pPr>
        <w:pStyle w:val="Balk3"/>
        <w:jc w:val="both"/>
      </w:pPr>
      <w:bookmarkStart w:id="4" w:name="X06c6d642b32497b55b7abec9991fea6e51a758b"/>
      <w:bookmarkEnd w:id="3"/>
      <w:r>
        <w:t>1.2. Türkiye’nin Güvenlik İhtiyacı ve Antikor’un Kon</w:t>
      </w:r>
      <w:r>
        <w:t>umu</w:t>
      </w:r>
    </w:p>
    <w:p w:rsidR="002B2D1B" w:rsidRDefault="0098124C" w:rsidP="00827DE4">
      <w:pPr>
        <w:pStyle w:val="FirstParagraph"/>
        <w:jc w:val="both"/>
      </w:pPr>
      <w:r>
        <w:t xml:space="preserve">Türkiye, dijital dönüşüm sürecinde hızla ilerlerken, siber güvenlik alanında da yerli çözümlere olan ihtiyacı artmaktadır. Yabancı menşeli güvenlik ürünlerine bağımlılık, hem </w:t>
      </w:r>
      <w:r>
        <w:lastRenderedPageBreak/>
        <w:t>veri güvenliği açısından hem de stratejik açıdan önemli riskler taşımaktadır.</w:t>
      </w:r>
      <w:r>
        <w:t xml:space="preserve"> Bu bağlamda Antikor, Türkiye’nin siber güvenlik ihtiyaçlarına yanıt veren, tamamen yerli üretimli bir çözüm olarak öne çıkmaktadır.</w:t>
      </w:r>
    </w:p>
    <w:p w:rsidR="002B2D1B" w:rsidRDefault="0098124C" w:rsidP="00827DE4">
      <w:pPr>
        <w:pStyle w:val="GvdeMetni"/>
        <w:jc w:val="both"/>
      </w:pPr>
      <w:r>
        <w:t>Yerli üretim olmanın getirdiği en önemli avantajlardan biri, teknik destek hizmetlerinin Türkiye’den sağlanmasıdır. Müşteri</w:t>
      </w:r>
      <w:r>
        <w:t>ler, dil ve kültür açısından sorunsuz iletişim kurabilmekte ve sorunlarına hızlı çözümler bulabilmektedir. ePati’nin Mersin’deki merkezi, Türkiye’nin dört bir yanındaki müşterilere etkin destek sunmaktadır. Türkçe teknik destek, yerel saat diliminde hizmet</w:t>
      </w:r>
      <w:r>
        <w:t xml:space="preserve"> ve kültürel anlayış, yabancı ürünlerle karşılaştırıldığında önemli bir farklılık oluşturmaktadır.</w:t>
      </w:r>
    </w:p>
    <w:p w:rsidR="002B2D1B" w:rsidRDefault="0098124C" w:rsidP="00827DE4">
      <w:pPr>
        <w:pStyle w:val="GvdeMetni"/>
        <w:jc w:val="both"/>
      </w:pPr>
      <w:r>
        <w:t>Ayrıca, yerli ürün kullanımı 5651 sayılı Kanun kapsamında çeşitli yükümlülükleri karşılamakta ve kamu kurumları ile özel sektörün uyum gereksinimlerini deste</w:t>
      </w:r>
      <w:r>
        <w:t>klemektedir. Bu durum, özellikle düzenleyici kurallara tabi sektörlerde büyük önem taşımaktadır. Bankalar, sigorta şirketleri, sağlık kuruluşları ve kamu idareleri gibi sektörler, Antikor ile hem güvenlik gereksinimlerini karşılayabilmekte hem de yerli tek</w:t>
      </w:r>
      <w:r>
        <w:t>noloji kullanımı konusunda öncü rol üstlenebilmektedir.</w:t>
      </w:r>
    </w:p>
    <w:p w:rsidR="002B2D1B" w:rsidRDefault="0098124C" w:rsidP="00827DE4">
      <w:pPr>
        <w:jc w:val="both"/>
      </w:pPr>
      <w:r>
        <w:pict>
          <v:rect id="_x0000_i1026" style="width:0;height:1.5pt" o:hralign="center" o:hrstd="t" o:hr="t"/>
        </w:pict>
      </w:r>
    </w:p>
    <w:p w:rsidR="002B2D1B" w:rsidRDefault="0098124C" w:rsidP="00827DE4">
      <w:pPr>
        <w:pStyle w:val="Balk2"/>
        <w:jc w:val="both"/>
      </w:pPr>
      <w:bookmarkStart w:id="5" w:name="Xfa22c5afac4981ca375677f42f3d1e7127ed1cb"/>
      <w:bookmarkEnd w:id="2"/>
      <w:bookmarkEnd w:id="4"/>
      <w:r>
        <w:t>2. Neden Antikor? Temel Avantajlar ve Farklılıklar</w:t>
      </w:r>
    </w:p>
    <w:p w:rsidR="002B2D1B" w:rsidRDefault="0098124C" w:rsidP="00827DE4">
      <w:pPr>
        <w:pStyle w:val="Balk3"/>
        <w:jc w:val="both"/>
      </w:pPr>
      <w:bookmarkStart w:id="6" w:name="yerli-ve-millî-üretim"/>
      <w:r>
        <w:t>2.1. %100 Yerli ve Millî Üretim</w:t>
      </w:r>
    </w:p>
    <w:p w:rsidR="002B2D1B" w:rsidRDefault="0098124C" w:rsidP="00827DE4">
      <w:pPr>
        <w:pStyle w:val="FirstParagraph"/>
        <w:jc w:val="both"/>
      </w:pPr>
      <w:r>
        <w:t>Antikor, tamamen Türkiye’de geliştirilmiş ve üretilmiş bir güvenlik ürünüdür. Bu özellik, kurumların yabancı ülkele</w:t>
      </w:r>
      <w:r>
        <w:t xml:space="preserve">re bağımlılığını ortadan kaldırmakta ve ulusal veri güvenliği açısından kritik bir avantaj sağlamaktadır. Yerli üretim sayesinde, ürün sürekli olarak güncellenmekte ve Türkiye’nin özel güvenlik ihtiyaçlarına uygun çözümler sunmaktadır. ePati mühendisleri, </w:t>
      </w:r>
      <w:r>
        <w:t>Türkiye’deki tehdit ortamını ve saldırı kalıplarını yakından takip ederek ürünü buna göre şekillendirmektedir.</w:t>
      </w:r>
    </w:p>
    <w:p w:rsidR="002B2D1B" w:rsidRDefault="0098124C" w:rsidP="00827DE4">
      <w:pPr>
        <w:pStyle w:val="GvdeMetni"/>
        <w:jc w:val="both"/>
      </w:pPr>
      <w:r>
        <w:t>Yerli üretimin bir diğer önemli boyutu, milli gelir ve istihdam açısından katkı sağlamasıdır. Antikor tercih eden kurumlar, aynı zamanda Türkiye’</w:t>
      </w:r>
      <w:r>
        <w:t>nin teknolojik bağımsızlığına da katkıda bulunmaktadır. Bu durum, özellikle kurumsal sosyal sorumluluk projeleri ve sürdürülebilirlik hedefleri açısından da değerli bir avantaj oluşturmaktadır. Yerli ürün kullanımı, döviz rezervlerinin ülke içinde kalmasın</w:t>
      </w:r>
      <w:r>
        <w:t>ı sağlayarak ekonomik döngüye de olumlu etki etmektedir.</w:t>
      </w:r>
    </w:p>
    <w:p w:rsidR="002B2D1B" w:rsidRDefault="0098124C" w:rsidP="00827DE4">
      <w:pPr>
        <w:pStyle w:val="Balk3"/>
        <w:jc w:val="both"/>
      </w:pPr>
      <w:bookmarkStart w:id="7" w:name="Xc68259aed897aa09c4794c5bf344ecc90fdaeeb"/>
      <w:bookmarkEnd w:id="6"/>
      <w:r>
        <w:t>2.2. Uluslararası Sertifikalar ve Güvenlik Standartları</w:t>
      </w:r>
    </w:p>
    <w:p w:rsidR="002B2D1B" w:rsidRDefault="0098124C" w:rsidP="00827DE4">
      <w:pPr>
        <w:pStyle w:val="FirstParagraph"/>
        <w:jc w:val="both"/>
      </w:pPr>
      <w:r>
        <w:t xml:space="preserve">Antikor, sektörde kabul görmüş en prestijli güvenlik sertifikalarına sahiptir. Common Criteria EAL4+ sertifikası, ürünün uluslararası güvenlik </w:t>
      </w:r>
      <w:r>
        <w:t>standartlarına uygun olduğunu kanıtlamaktadır. Bu sertifikasyon, ürünün bağımsız denetimlerden geçtiğini ve güvenilir bir koruma sağladığını göstermektedir. Common Criteria, bilgi güvenliği ürünleri için dünya çapında kabul gören en yetkili sertifikasyon p</w:t>
      </w:r>
      <w:r>
        <w:t>rogramlarından biridir ve EAL4+ seviyesi, ürünün sistematik tasarım, test ve değerlendirmeden geçtiğini garantilemektedir.</w:t>
      </w:r>
    </w:p>
    <w:p w:rsidR="002B2D1B" w:rsidRDefault="0098124C" w:rsidP="00827DE4">
      <w:pPr>
        <w:pStyle w:val="GvdeMetni"/>
        <w:jc w:val="both"/>
      </w:pPr>
      <w:r>
        <w:t>TRtest Firewall Ürün Uygunluk Belgesi, ürünün Türkiye’nin kendi güvenlik standartlarına da uygun olduğunu ortaya koymaktadır. Bu ikil</w:t>
      </w:r>
      <w:r>
        <w:t xml:space="preserve">i sertifikasyon, Antikor’un hem uluslararası </w:t>
      </w:r>
      <w:r>
        <w:lastRenderedPageBreak/>
        <w:t>hem de ulusal gereksinimleri karşıladığını garantilemektedir. TRtest, Türkiye’nin resmi test ve sertifikasyon kuruluşu olarak bilinmekte olup firewall ürünlerinin Türkiye koşullarına uygunluğunu değerlendirmekte</w:t>
      </w:r>
      <w:r>
        <w:t>dir. Bu belge, Antikor’un Türkiye’nin güvenlik ihtiyaçlarına özel olarak tasarlandığını ve test edildiğini göstermektedir.</w:t>
      </w:r>
    </w:p>
    <w:p w:rsidR="002B2D1B" w:rsidRDefault="0098124C" w:rsidP="00827DE4">
      <w:pPr>
        <w:pStyle w:val="Balk3"/>
        <w:jc w:val="both"/>
      </w:pPr>
      <w:bookmarkStart w:id="8" w:name="X12541005525eee1e79a9c3851fb58d9d9a753e4"/>
      <w:bookmarkEnd w:id="7"/>
      <w:r>
        <w:t>2.3. Lisans Gerektirmeyen Yapı: Tüm Özellikler Açık</w:t>
      </w:r>
    </w:p>
    <w:p w:rsidR="002B2D1B" w:rsidRDefault="0098124C" w:rsidP="00827DE4">
      <w:pPr>
        <w:pStyle w:val="FirstParagraph"/>
        <w:jc w:val="both"/>
      </w:pPr>
      <w:r>
        <w:t>Güvenlik ürünlerinin çoğu, gelişmiş özelliklerden yararlanmak için ek lisanslar s</w:t>
      </w:r>
      <w:r>
        <w:t>atın almanızı gerektirir. Birçok firewall üreticisi, temel güvenlik duvarı özelliklerini sunarken, IPS, SSL inspection, antivirüs, application control gibi gelişmiş özellikler için ayrı lisans ücretleri talep etmektedir. Bu yaklaşım, başlangıçta cazip görü</w:t>
      </w:r>
      <w:r>
        <w:t>nen bir fiyatlandırmaya yol açsa da zamanla toplam sahip olma maliyetini önemli ölçüde artırmaktadır.</w:t>
      </w:r>
    </w:p>
    <w:p w:rsidR="002B2D1B" w:rsidRDefault="0098124C" w:rsidP="00827DE4">
      <w:pPr>
        <w:pStyle w:val="GvdeMetni"/>
        <w:jc w:val="both"/>
      </w:pPr>
      <w:r>
        <w:t xml:space="preserve">Antikor’da ise tüm özellikler, satın alma sonrasında kullanıma hazır durumdadır. Satın aldığınız anda antivirüs, IPS, application control, web filtering, </w:t>
      </w:r>
      <w:r>
        <w:t>botnet koruması, SSL inspection ve diğer tüm gelişmiş özellikler aktif olarak kullanılabilmektedir. Bu yaklaşım, bütçe planlamasını kolaylaştırmakta ve beklenmedik mali yükümlülüklerin önüne geçmektedir. Ayrıca, tüm özelliklerin açık olması, BT ekiplerinin</w:t>
      </w:r>
      <w:r>
        <w:t xml:space="preserve"> ürünün tüm kapasitesinden yararlanmasını sağlayarak güvenlik yatırımının maksimum getirisini elde etmenizi sağlamaktadır.</w:t>
      </w:r>
    </w:p>
    <w:p w:rsidR="002B2D1B" w:rsidRDefault="0098124C" w:rsidP="00827DE4">
      <w:pPr>
        <w:pStyle w:val="Balk3"/>
        <w:jc w:val="both"/>
      </w:pPr>
      <w:bookmarkStart w:id="9" w:name="karşılaştırmalı-avantajlar"/>
      <w:bookmarkEnd w:id="8"/>
      <w:r>
        <w:t>2.4. Karşılaştırmalı Avantajlar</w:t>
      </w:r>
    </w:p>
    <w:p w:rsidR="002B2D1B" w:rsidRDefault="0098124C" w:rsidP="00827DE4">
      <w:pPr>
        <w:pStyle w:val="FirstParagraph"/>
        <w:jc w:val="both"/>
      </w:pPr>
      <w:r>
        <w:t xml:space="preserve">Antikor’u rakiplerinden ayıran temel farklılıkları somutlaştırmak gerekirse, aşağıdaki karşılaştırma </w:t>
      </w:r>
      <w:r>
        <w:t>noktaları öne çıkmaktadır. Yabancı menşeli birçok güvenlik duvarı ürünü, Türkçe destek konusunda sınırlı kalmakta ve Türkiye’deki teknik destek ekiplerine erişim güç olmaktadır. Antikor ise yerli üretim olmasının avantajıyla Türkçe teknik destek ve Türkiye</w:t>
      </w:r>
      <w:r>
        <w:t>’deki uzman ekiplerden hizmet sunmaktadır. Lisans maliyetleri açısından da Antikor önemli avantajlar sağlamaktadır; zira rakip ürünlerde ek özellikler için binlerce dolarlık ek lisans ücretleri ödenirken, Antikor’da tüm özellikler tek bir lisans kapsamında</w:t>
      </w:r>
      <w:r>
        <w:t xml:space="preserve"> sunulmaktadır.</w:t>
      </w:r>
    </w:p>
    <w:p w:rsidR="002B2D1B" w:rsidRDefault="0098124C" w:rsidP="00827DE4">
      <w:pPr>
        <w:jc w:val="both"/>
      </w:pPr>
      <w:r>
        <w:pict>
          <v:rect id="_x0000_i1027" style="width:0;height:1.5pt" o:hralign="center" o:hrstd="t" o:hr="t"/>
        </w:pict>
      </w:r>
    </w:p>
    <w:p w:rsidR="002B2D1B" w:rsidRDefault="0098124C" w:rsidP="00827DE4">
      <w:pPr>
        <w:pStyle w:val="Balk2"/>
        <w:jc w:val="both"/>
      </w:pPr>
      <w:bookmarkStart w:id="10" w:name="Xd1a0afb9258db0d8352b1cf0dd9222ddc95a301"/>
      <w:bookmarkEnd w:id="5"/>
      <w:bookmarkEnd w:id="9"/>
      <w:r>
        <w:t>3. Performans Özellikleri: Kurumsal Düzeyde Kapasite</w:t>
      </w:r>
    </w:p>
    <w:p w:rsidR="002B2D1B" w:rsidRDefault="0098124C" w:rsidP="00827DE4">
      <w:pPr>
        <w:pStyle w:val="Balk3"/>
        <w:jc w:val="both"/>
      </w:pPr>
      <w:bookmarkStart w:id="11" w:name="yüksek-veri-işleme-kapasitesi"/>
      <w:r>
        <w:t>3.1. Yüksek Veri İşleme Kapasitesi</w:t>
      </w:r>
    </w:p>
    <w:p w:rsidR="002B2D1B" w:rsidRDefault="0098124C" w:rsidP="00827DE4">
      <w:pPr>
        <w:pStyle w:val="FirstParagraph"/>
        <w:jc w:val="both"/>
      </w:pPr>
      <w:r>
        <w:t xml:space="preserve">Antikor Yeni Nesil Güvenlik Duvarı, sektör lideri performans değerleriyle işletmenizin ağ altyapısını koruma altına almaktadır. EPA-NGFW-G75 Serisi modeli, kurumsal düzeyde ihtiyaç duyulan yüksek kapasiteyi karşılamak üzere tasarlanmıştır. Bu model, büyük </w:t>
      </w:r>
      <w:r>
        <w:t>veri merkezleri, internet servis sağlayıcıları ve yüksek bant genişliğine sahip kurumlar için ideal çözümler sunmaktadır.</w:t>
      </w:r>
    </w:p>
    <w:p w:rsidR="002B2D1B" w:rsidRDefault="0098124C" w:rsidP="00827DE4">
      <w:pPr>
        <w:pStyle w:val="GvdeMetni"/>
        <w:jc w:val="both"/>
      </w:pPr>
      <w:r>
        <w:t>Antikor, saniyede 280 gigabit’e varan firewall throughput değeriyle en yoğun ağ trafiğini bile sorunsuz bir şekilde işleyebilmektedir.</w:t>
      </w:r>
      <w:r>
        <w:t xml:space="preserve"> Bu kapasite, günümüzün gigabit hızlarındaki internet bağlantılarını ve büyük veri transferlerini rahatlıkla karşılayabilecek düzeydedir. Özellikle bulut hizmetleri kullanan, büyük veri dosyaları transfer eden veya yoğun internet trafiğine sahip kurumlar i</w:t>
      </w:r>
      <w:r>
        <w:t xml:space="preserve">çin bu performans değeri kritik önem taşımaktadır. Throughput </w:t>
      </w:r>
      <w:r>
        <w:lastRenderedPageBreak/>
        <w:t>değeri, güvenlik taraması yapılırken bile ağ performansının düşmeyeceğini garantilemektedir.</w:t>
      </w:r>
    </w:p>
    <w:p w:rsidR="002B2D1B" w:rsidRDefault="0098124C" w:rsidP="00827DE4">
      <w:pPr>
        <w:pStyle w:val="GvdeMetni"/>
        <w:jc w:val="both"/>
      </w:pPr>
      <w:r>
        <w:t>IMIX protokolü kullanıldığında 81 Gbps NGFW throughput ve 90 Gbps IPS throughput değerleri elde edilm</w:t>
      </w:r>
      <w:r>
        <w:t>ektedir. IMIX, gerçek dünya ağ trafiğini simüle eden bir test protokolüdür ve ürünün pratik kullanımdaki performansını daha doğru yansıtmaktadır. Bu değerler, Antikor’un güvenlik taraması yaparken bile yüksek performans sunduğunu kanıtlamaktadır. Gelenekse</w:t>
      </w:r>
      <w:r>
        <w:t>l güvenlik duvarlarının aksine, Antikor güvenlik ve performans arasında ödün vermeden çalışmaktadır.</w:t>
      </w:r>
    </w:p>
    <w:p w:rsidR="002B2D1B" w:rsidRDefault="0098124C" w:rsidP="00827DE4">
      <w:pPr>
        <w:pStyle w:val="Balk3"/>
        <w:jc w:val="both"/>
      </w:pPr>
      <w:bookmarkStart w:id="12" w:name="büyük-ölçekli-bağlantı-yönetimi"/>
      <w:bookmarkEnd w:id="11"/>
      <w:r>
        <w:t>3.2. Büyük Ölçekli Bağlantı Yönetimi</w:t>
      </w:r>
    </w:p>
    <w:p w:rsidR="002B2D1B" w:rsidRDefault="0098124C" w:rsidP="00827DE4">
      <w:pPr>
        <w:pStyle w:val="FirstParagraph"/>
        <w:jc w:val="both"/>
      </w:pPr>
      <w:r>
        <w:t>Antikor, 50 milyona varan eşzamanlı oturum sayısıyla büyük ölçekli ağlarda bile kesintisiz hizmet sunmaktadır. Bu kapa</w:t>
      </w:r>
      <w:r>
        <w:t>site, binlerce kullanıcının aynı anda internete eriştiği, çok sayıda eşzamanlı bağlantının bulunduğu ortamlarda bile sorunsuz çalışmayı garantilemektedir. Büyük kurumsal ağlar, veri merkezleri ve internet servis sağlayıcıları için tasarlanan bu kapasite, g</w:t>
      </w:r>
      <w:r>
        <w:t>elecekteki büyüme ihtiyaçlarını da karşılayabilecek düzeydedir.</w:t>
      </w:r>
    </w:p>
    <w:p w:rsidR="002B2D1B" w:rsidRDefault="0098124C" w:rsidP="00827DE4">
      <w:pPr>
        <w:pStyle w:val="GvdeMetni"/>
        <w:jc w:val="both"/>
      </w:pPr>
      <w:r>
        <w:t>Saniyede 2.250.000 yeni oturum oluşturma kapasitesi, ani trafik artışlarının sorunsuz yönetilmesini sağlamaktadır. Özellikle flash satışlar, canlı yayınlar veya büyük etkinlikler gibi yoğun tr</w:t>
      </w:r>
      <w:r>
        <w:t>afikli dönemlerde Antikor, ağ performansını koruyarak kullanıcı deneyimini kesintisiz sürdürmektedir. Bu özellik, e-ticaret platformları, medya şirketleri ve etkinlik yönetimi yapan kuruluşlar için özellikle değerlidir.</w:t>
      </w:r>
    </w:p>
    <w:p w:rsidR="002B2D1B" w:rsidRDefault="0098124C" w:rsidP="00827DE4">
      <w:pPr>
        <w:pStyle w:val="Balk3"/>
        <w:jc w:val="both"/>
      </w:pPr>
      <w:bookmarkStart w:id="13" w:name="düşük-gecikme-süresi-ve-yüksek-hız"/>
      <w:bookmarkEnd w:id="12"/>
      <w:r>
        <w:t xml:space="preserve">3.3. Düşük Gecikme Süresi ve Yüksek </w:t>
      </w:r>
      <w:r>
        <w:t>Hız</w:t>
      </w:r>
    </w:p>
    <w:p w:rsidR="002B2D1B" w:rsidRDefault="0098124C" w:rsidP="00827DE4">
      <w:pPr>
        <w:pStyle w:val="FirstParagraph"/>
        <w:jc w:val="both"/>
      </w:pPr>
      <w:r>
        <w:t>Antikor’un firewall gecikme süresi yalnızca 4,92 mikrosaniyedir. Bu son derece düşük değer, gerçek zamanlı uygulamaların ve hassas veri transferlerinin güvenlik taramasından etkilenmeden çalışmasını sağlamaktadır. Finans sektörü, sağlık sektörü ve e-ti</w:t>
      </w:r>
      <w:r>
        <w:t>caret platformları için bu özellik kritik önem taşımaktadır; zira milisaniyeler düzeyindeki gecikmeler bile iş süreçlerini olumsuz etkileyebilmektedir.</w:t>
      </w:r>
    </w:p>
    <w:p w:rsidR="002B2D1B" w:rsidRDefault="0098124C" w:rsidP="00827DE4">
      <w:pPr>
        <w:pStyle w:val="GvdeMetni"/>
        <w:jc w:val="both"/>
      </w:pPr>
      <w:r>
        <w:t>Finans sektöründe algoritmik ticaret yapan kurumlar için düşük gecikme süresi, doğrudan rekabet avantajı</w:t>
      </w:r>
      <w:r>
        <w:t>na dönüşmektedir. Sağlık sektöründe tıbbi görüntüleme sistemleri ve uzaktan cerrahi uygulamaları için gecikme, hayati önem taşımaktadır. E-ticaret platformlarında ise sipariş işleme ve ödeme sistemleri için hız, müşteri memnuniyetini doğrudan etkilemektedi</w:t>
      </w:r>
      <w:r>
        <w:t>r. Antikor, tüm bu sektörlerde güvenlikten ödün vermeden yüksek performans sunmaktadır.</w:t>
      </w:r>
    </w:p>
    <w:p w:rsidR="002B2D1B" w:rsidRDefault="0098124C" w:rsidP="00827DE4">
      <w:pPr>
        <w:pStyle w:val="Balk3"/>
        <w:jc w:val="both"/>
      </w:pPr>
      <w:bookmarkStart w:id="14" w:name="vpn-performansı-güvenli-uzaktan-erişim"/>
      <w:bookmarkEnd w:id="13"/>
      <w:r>
        <w:t>3.4. VPN Performansı: Güvenli Uzaktan Erişim</w:t>
      </w:r>
    </w:p>
    <w:p w:rsidR="002B2D1B" w:rsidRDefault="0098124C" w:rsidP="00827DE4">
      <w:pPr>
        <w:pStyle w:val="FirstParagraph"/>
        <w:jc w:val="both"/>
      </w:pPr>
      <w:r>
        <w:t>IPsec VPN tünellerinde 35 Gbps, SSL VPN tünellerinde ise 13 Gbps throughput değerleri sunulmaktadır. Bu kapasiteler, uzakta</w:t>
      </w:r>
      <w:r>
        <w:t xml:space="preserve">n çalışan binlerce kullanıcının güvenli bir şekilde kurumsal kaynaklara erişmesini mümkün kılmaktadır. Özellikle COVID-19 sonrası yaygınlaşan uzaktan çalışma modelinde, VPN kapasitesi kritik bir gereksinim haline gelmiştir. Antikor, binlerce eşzamanlı VPN </w:t>
      </w:r>
      <w:r>
        <w:t>bağlantısını sorunsuz bir şekilde yönetebilmektedir.</w:t>
      </w:r>
    </w:p>
    <w:p w:rsidR="002B2D1B" w:rsidRDefault="0098124C" w:rsidP="00827DE4">
      <w:pPr>
        <w:pStyle w:val="GvdeMetni"/>
        <w:jc w:val="both"/>
      </w:pPr>
      <w:r>
        <w:lastRenderedPageBreak/>
        <w:t>30.000’e varan SSL VPN kullanıcı desteği, büyük ölçekli uzaktan erişim senaryolarını desteklemektedir. Bu kapasite, büyük kurumların tüm çalışanlarının güvenli bir şekilde evden çalışmasını veya şube ofi</w:t>
      </w:r>
      <w:r>
        <w:t>slerden merkeze bağlanmasını sağlamaktadır. Antikor’un VPN performansı, hem güvenlik hem de kullanıcı deneyimi açısından optimum deneyim sunmaktadır; çalışanlar, sanki ofiste çalışıyormuş gibi hızlı ve güvenli bir şekilde kurumsal kaynaklara erişebilmekted</w:t>
      </w:r>
      <w:r>
        <w:t>ir.</w:t>
      </w:r>
    </w:p>
    <w:p w:rsidR="002B2D1B" w:rsidRDefault="0098124C" w:rsidP="00827DE4">
      <w:pPr>
        <w:jc w:val="both"/>
      </w:pPr>
      <w:bookmarkStart w:id="15" w:name="teknik-performans-özeti-tablosu"/>
      <w:bookmarkEnd w:id="14"/>
      <w:r>
        <w:pict>
          <v:rect id="_x0000_i1028" style="width:0;height:1.5pt" o:hralign="center" o:hrstd="t" o:hr="t"/>
        </w:pict>
      </w:r>
    </w:p>
    <w:p w:rsidR="002B2D1B" w:rsidRDefault="0098124C" w:rsidP="00827DE4">
      <w:pPr>
        <w:pStyle w:val="Balk2"/>
        <w:jc w:val="both"/>
      </w:pPr>
      <w:bookmarkStart w:id="16" w:name="güvenlik-özellikleri-çok-katmanlı-koruma"/>
      <w:bookmarkEnd w:id="10"/>
      <w:bookmarkEnd w:id="15"/>
      <w:r>
        <w:t>4. Güvenlik Özellikleri: Çok Katmanlı Koruma</w:t>
      </w:r>
    </w:p>
    <w:p w:rsidR="002B2D1B" w:rsidRDefault="0098124C" w:rsidP="00827DE4">
      <w:pPr>
        <w:pStyle w:val="Balk3"/>
        <w:jc w:val="both"/>
      </w:pPr>
      <w:bookmarkStart w:id="17" w:name="Xd11fffea28bf23290f469b966308fd2fd49d673"/>
      <w:r>
        <w:t>4.1. Durum Denetimli Paket İnceleme ve Derinlemesine Paket İnceleme</w:t>
      </w:r>
    </w:p>
    <w:p w:rsidR="002B2D1B" w:rsidRDefault="0098124C" w:rsidP="00827DE4">
      <w:pPr>
        <w:pStyle w:val="FirstParagraph"/>
        <w:jc w:val="both"/>
      </w:pPr>
      <w:r>
        <w:t>Antikor, hem durum denetimli paket inceleme (SPI) hem de derinlemesine paket inceleme (DPI) tekniklerini kullanmaktadır. SPI, her paketin bağlantı durumunu takip ederek yalnızca meşru bağlantılardan gelen trafiğe izin vermektedir. Bağlantı tablosu tutarak,</w:t>
      </w:r>
      <w:r>
        <w:t xml:space="preserve"> hangi paketlerin meşru bir oturumun parçası olduğunu takip etmekte ve sahte veya saldırı amaçlı paketleri reddetmektedir. Bu yaklaşım, SYN flood, port scanning ve diğer yaygın saldırı türlerine karşı etkili koruma sağlamaktadır.</w:t>
      </w:r>
    </w:p>
    <w:p w:rsidR="002B2D1B" w:rsidRDefault="0098124C" w:rsidP="00827DE4">
      <w:pPr>
        <w:pStyle w:val="GvdeMetni"/>
        <w:jc w:val="both"/>
      </w:pPr>
      <w:r>
        <w:t>DPI ise paketlerin içeriği</w:t>
      </w:r>
      <w:r>
        <w:t>ni analiz ederek gizlenmiş tehditleri tespit etmektedir. Sadece paket başlıklarını değil, paketin içeriğini de inceleyerek zararlı kod, exploit, kötü amaçlı yazılım yüklemesi ve veri sızıntısı girişimlerini tespit edebilmektedir. Bu kombinasyon, hem biline</w:t>
      </w:r>
      <w:r>
        <w:t>n saldırı kalıplarına hem de sıfır gün tehditlerine karşı koruma sağlamaktadır. Geleneksel firewall’ların aksine, Antikor trafiğin yalnızca başlık bilgilerini değil, içeriğini de incelemektedir.</w:t>
      </w:r>
    </w:p>
    <w:p w:rsidR="002B2D1B" w:rsidRDefault="0098124C" w:rsidP="00827DE4">
      <w:pPr>
        <w:pStyle w:val="Balk3"/>
        <w:jc w:val="both"/>
      </w:pPr>
      <w:bookmarkStart w:id="18" w:name="idsips-saldırı-tespit-ve-önleme-sistemi"/>
      <w:bookmarkEnd w:id="17"/>
      <w:r>
        <w:t>4.2. IDS/IPS: Saldırı Tespit ve Önleme Sistemi</w:t>
      </w:r>
    </w:p>
    <w:p w:rsidR="002B2D1B" w:rsidRDefault="0098124C" w:rsidP="00827DE4">
      <w:pPr>
        <w:pStyle w:val="FirstParagraph"/>
        <w:jc w:val="both"/>
      </w:pPr>
      <w:r>
        <w:t>Saldırı Tespit</w:t>
      </w:r>
      <w:r>
        <w:t xml:space="preserve"> ve Önleme Sistemi (IDS/IPS), ağ trafiğindeki şüpheli kalıpları ve saldırı girişimlerini gerçek zamanlı olarak tespit edip engellemektedir. Antikor’un IPS imza veritabanı, düzenli olarak güncellenen binlerce saldırı imzası içermektedir. Bu imzalar, bilinen</w:t>
      </w:r>
      <w:r>
        <w:t xml:space="preserve"> saldırı kalıplarını tanımlamakta ve eşleşme durumunda otomatik olarak müdahale etmektedir. İmza güncellemeleri, yeni tehditler ortaya çıktıkça sürekli olarak yayınlanmaktadır.</w:t>
      </w:r>
    </w:p>
    <w:p w:rsidR="002B2D1B" w:rsidRDefault="0098124C" w:rsidP="00827DE4">
      <w:pPr>
        <w:pStyle w:val="GvdeMetni"/>
        <w:jc w:val="both"/>
      </w:pPr>
      <w:r>
        <w:t>Sistem, yaygın saldırı türlerinin yanı sıra, karmaşık ve hedefli saldırılara ka</w:t>
      </w:r>
      <w:r>
        <w:t>rşı da koruma sağlamaktadır. Özellikle DDoS saldırıları, SQL injection, cross-site scripting ve zero-day exploitler için etkili koruma mekanizmaları bulunmaktadır. IPS, saldırı tespit edildiğinde otomatik olarak engelleme aksiyonu alabilmekte, log kaydı ol</w:t>
      </w:r>
      <w:r>
        <w:t>uşturabilmekte ve yöneticileri bilgilendirebilmektedir. Bu proaktif yaklaşım, saldırıların ağınıza zarar vermeden önlenmesini sağlamaktadır.</w:t>
      </w:r>
    </w:p>
    <w:p w:rsidR="002B2D1B" w:rsidRDefault="0098124C" w:rsidP="00827DE4">
      <w:pPr>
        <w:pStyle w:val="GvdeMetni"/>
        <w:jc w:val="both"/>
      </w:pPr>
      <w:r>
        <w:t>DDoS koruması özelliği, volümetrik saldırılara karşı koruma sağlamaktadır. Botnet saldırıları, amplifikasyon saldır</w:t>
      </w:r>
      <w:r>
        <w:t>ıları ve diğer büyük ölçekli DDoS girişimleri, Antikor tarafından tespit edilebilmekte ve etkisiz hale getirilebilmektedir. Bu özellik, özellikle internet servis sağlayıcıları ve web hizmeti veren kurumlar için kritik öneme sahiptir.</w:t>
      </w:r>
    </w:p>
    <w:p w:rsidR="002B2D1B" w:rsidRDefault="0098124C" w:rsidP="00827DE4">
      <w:pPr>
        <w:pStyle w:val="Balk3"/>
        <w:jc w:val="both"/>
      </w:pPr>
      <w:bookmarkStart w:id="19" w:name="uygulama-tanımlama-ve-kontrol"/>
      <w:bookmarkEnd w:id="18"/>
      <w:r>
        <w:lastRenderedPageBreak/>
        <w:t>4.3. Uygulama Tanımlam</w:t>
      </w:r>
      <w:r>
        <w:t>a ve Kontrol</w:t>
      </w:r>
    </w:p>
    <w:p w:rsidR="002B2D1B" w:rsidRDefault="0098124C" w:rsidP="00827DE4">
      <w:pPr>
        <w:pStyle w:val="FirstParagraph"/>
        <w:jc w:val="both"/>
      </w:pPr>
      <w:r>
        <w:t>Uygulama tanımlama (AppID) özelliği, ağ üzerinden hangi uygulamaların kullanıldığını tanımlamakta ve kontrol etmektedir. Bu özellik, BT ekiplerinin üretkenlik politikalarını uygulamalarına ve belirli uygulamaların kullanımını kısıtlamalarına o</w:t>
      </w:r>
      <w:r>
        <w:t>lanak tanımaktadır. Örneğin, sosyal medya uygulamalarının mesai saatleri dışında engellenmesi, video akış hizmetlerinin bant genişliği sınırlamasına tabi tutulması veya P2P dosya paylaşım uygulamalarının tamamen engellenmesi mümkündür.</w:t>
      </w:r>
    </w:p>
    <w:p w:rsidR="002B2D1B" w:rsidRDefault="0098124C" w:rsidP="00827DE4">
      <w:pPr>
        <w:pStyle w:val="GvdeMetni"/>
        <w:jc w:val="both"/>
      </w:pPr>
      <w:r>
        <w:t>AppID, imza tabanlı tanımlamanın yanı sıra davranışsal analiz de kullanmaktadır. Bu sayede, yeni veya gizlenmiş uygulamaların bile tespit edilmesi sağlanmaktadır. Uygulama kategorilerine göre politikalar oluşturulabilmekte ve farklı kullanıcı grupları için</w:t>
      </w:r>
      <w:r>
        <w:t xml:space="preserve"> farklı kurallar uygulanabilmektedir. Bu esneklik, BT yöneticilerinin üretkenlik ve güvenlik dengesini sağlamalarına olanak tanımaktadır.</w:t>
      </w:r>
    </w:p>
    <w:p w:rsidR="002B2D1B" w:rsidRDefault="0098124C" w:rsidP="00827DE4">
      <w:pPr>
        <w:pStyle w:val="Balk3"/>
        <w:jc w:val="both"/>
      </w:pPr>
      <w:bookmarkStart w:id="20" w:name="botnet-engelleme-ve-balküpü"/>
      <w:bookmarkEnd w:id="19"/>
      <w:r>
        <w:t>4.4. Botnet Engelleme ve Balküpü</w:t>
      </w:r>
    </w:p>
    <w:p w:rsidR="002B2D1B" w:rsidRDefault="0098124C" w:rsidP="00827DE4">
      <w:pPr>
        <w:pStyle w:val="FirstParagraph"/>
        <w:jc w:val="both"/>
      </w:pPr>
      <w:r>
        <w:t xml:space="preserve">Antikor, bilinen botnet sunucularıyla iletişim kuran cihazları tespit edebilmekte ve </w:t>
      </w:r>
      <w:r>
        <w:t>bu iletişimleri engelleyebilmektedir. Botnet, saldırganların ele geçirdiği ve uzaktan kontrol ettiği bilgisayar ağlarıdır. Bu ağlar, DDoS saldırıları, spam gönderimi, kripto para madenciliği ve diğer kötü amaçlı faaliyetler için kullanılmaktadır. Antikor’u</w:t>
      </w:r>
      <w:r>
        <w:t>n botnet veritabanı, düzenli olarak güncellenmekte ve bilinen botnet komuta kontrol sunucularını içermektedir.</w:t>
      </w:r>
    </w:p>
    <w:p w:rsidR="002B2D1B" w:rsidRDefault="0098124C" w:rsidP="00827DE4">
      <w:pPr>
        <w:pStyle w:val="GvdeMetni"/>
        <w:jc w:val="both"/>
      </w:pPr>
      <w:r>
        <w:t>Balküpü (Honeypot) servisi, saldırganları kandırmak için tasarlanmış sahte sistemler oluşturmaktadır. Bu sistemler, gerçek sistemler gibi görünme</w:t>
      </w:r>
      <w:r>
        <w:t>kte ancak gerçek bir işlev görmemektedir. Saldırganlar bu sistemlere saldırdığında, tüm hareketleri loglanmakta ve analiz edilmektedir. Bu sayede, yeni saldırı teknikleri tespit edilebilmekte ve güvenlik politikaları buna göre güncellenebilmektedir. Balküp</w:t>
      </w:r>
      <w:r>
        <w:t>ü, aynı zamanda saldırganların dikkatini gerçek sistemlerden çekerek gerçek altyapının korunmasına da katkı sağlamaktadır.</w:t>
      </w:r>
    </w:p>
    <w:p w:rsidR="002B2D1B" w:rsidRDefault="0098124C" w:rsidP="00827DE4">
      <w:pPr>
        <w:pStyle w:val="Balk3"/>
        <w:jc w:val="both"/>
      </w:pPr>
      <w:bookmarkStart w:id="21" w:name="web-uygulama-güvenlik-duvarı"/>
      <w:bookmarkEnd w:id="20"/>
      <w:r>
        <w:t>4.5. Web Uygulama Güvenlik Duvarı</w:t>
      </w:r>
    </w:p>
    <w:p w:rsidR="002B2D1B" w:rsidRDefault="0098124C" w:rsidP="00827DE4">
      <w:pPr>
        <w:pStyle w:val="FirstParagraph"/>
        <w:jc w:val="both"/>
      </w:pPr>
      <w:r>
        <w:t>Temel WAF (Web Uygulama Güvenlik Duvarı) özelliği, web uygulamalarını yaygın saldırılara karşı koru</w:t>
      </w:r>
      <w:r>
        <w:t>maktadır. SQL injection, cross-site scripting (XSS), file inclusion, command injection ve diğer OWASP Top 10 güvenlik açıklarına karşı koruma sağlamaktadır. Web uygulamaları, siber saldırganların en sıklıkla hedeflediği sistemlerdir; zira doğrudan veri tab</w:t>
      </w:r>
      <w:r>
        <w:t>anına erişim sağlayabilmekte ve hassas bilgileri ele geçirebilmektedirler.</w:t>
      </w:r>
    </w:p>
    <w:p w:rsidR="002B2D1B" w:rsidRDefault="0098124C" w:rsidP="00827DE4">
      <w:pPr>
        <w:pStyle w:val="GvdeMetni"/>
        <w:jc w:val="both"/>
      </w:pPr>
      <w:r>
        <w:t>WAF, hem pozitif hem de negatif güvenlik modeli uygulamaktadır. Pozitif model, yalnızca bilinen ve izin verilen isteklerin geçmesine izin verirken, negatif model bilinen saldırı kal</w:t>
      </w:r>
      <w:r>
        <w:t>ıplarını engellemektedir. Bu kombinasyon, hem sıfır gün saldırılarına karşı koruma sağlamakta hem de bilinen açıklardan yararlanılmasını engellemektedir. WAF yapılandırması, farklı web uygulamaları için özelleştirilebilmekte ve false positive oranı minimiz</w:t>
      </w:r>
      <w:r>
        <w:t>e edilebilmektedir.</w:t>
      </w:r>
    </w:p>
    <w:p w:rsidR="002B2D1B" w:rsidRDefault="0098124C" w:rsidP="00827DE4">
      <w:pPr>
        <w:pStyle w:val="Balk3"/>
        <w:jc w:val="both"/>
      </w:pPr>
      <w:bookmarkStart w:id="22" w:name="ssltls-inceleme"/>
      <w:bookmarkEnd w:id="21"/>
      <w:r>
        <w:lastRenderedPageBreak/>
        <w:t>4.6. SSL/TLS İnceleme</w:t>
      </w:r>
    </w:p>
    <w:p w:rsidR="002B2D1B" w:rsidRDefault="0098124C" w:rsidP="00827DE4">
      <w:pPr>
        <w:pStyle w:val="FirstParagraph"/>
        <w:jc w:val="both"/>
      </w:pPr>
      <w:r>
        <w:t>Antikor, şifrelenmiş trafiği de inceleyebilmektedir. SSL inspection özelliği, HTTPS trafiğinin içeriğini çözümleyerek şifreli kanallar üzerinden gelen tehditleri tespit edebilmektedir. 57 Gbps SSL filtreleme throug</w:t>
      </w:r>
      <w:r>
        <w:t>hput değeri, bu incelemenin ağ performansını olumsuz etkilemediğini göstermektedir. Günümüzde internet trafiğinin büyük çoğunluğu şifreli olarak gerçekleşmektedir; bu durum, güvenlik açısından önemli bir zorluk oluşturmaktadır.</w:t>
      </w:r>
    </w:p>
    <w:p w:rsidR="002B2D1B" w:rsidRDefault="0098124C" w:rsidP="00827DE4">
      <w:pPr>
        <w:pStyle w:val="GvdeMetni"/>
        <w:jc w:val="both"/>
      </w:pPr>
      <w:r>
        <w:t>Saldırganlar, şifreleme katm</w:t>
      </w:r>
      <w:r>
        <w:t xml:space="preserve">anını kötü amaçlı yazılımlarını gizlemek için sıklıkla kullanmaktadır. Antikor’un SSL inceleme özelliği, bu gizlenmiş tehditlerin tespit edilmesini sağlamaktadır. İnceleme için kurum tarafından oluşturulan bir SSL sertifikası kullanılmakta ve kullanıcılar </w:t>
      </w:r>
      <w:r>
        <w:t>bilgilendirilmektedir. Bu yaklaşım, hem güvenliği sağlamakta hem de gizlilik politikalarına uyumlu kalmaktadır.</w:t>
      </w:r>
    </w:p>
    <w:p w:rsidR="002B2D1B" w:rsidRDefault="0098124C" w:rsidP="00827DE4">
      <w:pPr>
        <w:pStyle w:val="Balk3"/>
        <w:jc w:val="both"/>
      </w:pPr>
      <w:bookmarkStart w:id="23" w:name="e-posta-güvenliği"/>
      <w:bookmarkEnd w:id="22"/>
      <w:r>
        <w:t>4.7. E-posta Güvenliği</w:t>
      </w:r>
    </w:p>
    <w:p w:rsidR="002B2D1B" w:rsidRDefault="0098124C" w:rsidP="00827DE4">
      <w:pPr>
        <w:pStyle w:val="FirstParagraph"/>
        <w:jc w:val="both"/>
      </w:pPr>
      <w:r>
        <w:t>Antikor, e-posta trafiğini de koruma altına almaktadır. Anti virüs, anti malware ve anti spyware özellikleri, e-posta ekl</w:t>
      </w:r>
      <w:r>
        <w:t>erini ve içeriklerini tarayarak zararlı yazılımları engellemektedir. E-posta, hala en yaygın saldırı vektörlerinden biridir; phishing, spear phishing ve zararlı ek içeren e-postalar, kurumların karşı karşıya kaldığı en önemli tehditler arasındadır.</w:t>
      </w:r>
    </w:p>
    <w:p w:rsidR="002B2D1B" w:rsidRDefault="0098124C" w:rsidP="00827DE4">
      <w:pPr>
        <w:pStyle w:val="GvdeMetni"/>
        <w:jc w:val="both"/>
      </w:pPr>
      <w:r>
        <w:t>RBL (Re</w:t>
      </w:r>
      <w:r>
        <w:t>al-time Blackhole List), MX, SPF, DKIM ve DMARC denetimleri, spam ve phishing girişimlerine karşı koruma sağlamaktadır. RBL, bilinen spam kaynaklarını içeren kara listeleri kontrol etmektedir. SPF, gönderen sunucunun yetkili olup olmadığını doğrulamaktadır</w:t>
      </w:r>
      <w:r>
        <w:t>. DKIM, e-posta içeriğinin bütünlüğünü dijital imza ile garanti etmektedir. DMARC ise SPF ve DKIM’yi birleştirerek daha güçlü doğrulama sağlamaktadır. E-posta karantina özelliği, şüpheli e-postaların kullanıcılara ulaşmadan izole edilmesini sağlamaktadır.</w:t>
      </w:r>
    </w:p>
    <w:p w:rsidR="002B2D1B" w:rsidRDefault="0098124C" w:rsidP="00827DE4">
      <w:pPr>
        <w:pStyle w:val="Balk3"/>
        <w:jc w:val="both"/>
      </w:pPr>
      <w:bookmarkStart w:id="24" w:name="dns-güvenliği-ve-filtreleme"/>
      <w:bookmarkEnd w:id="23"/>
      <w:r>
        <w:t>4.8. DNS Güvenliği ve Filtreleme</w:t>
      </w:r>
    </w:p>
    <w:p w:rsidR="002B2D1B" w:rsidRDefault="0098124C" w:rsidP="00827DE4">
      <w:pPr>
        <w:pStyle w:val="FirstParagraph"/>
        <w:jc w:val="both"/>
      </w:pPr>
      <w:r>
        <w:t>DNS denetleme motoru, web sayfalarının DNS üzerinden filtrelenmesi için geliştirilmiş bir servistir. Bu özellik, belirli domainlere erişimin engellenmesini sağlamaktadır. Kurumlar, zararlı web sitelerine, phishing domainler</w:t>
      </w:r>
      <w:r>
        <w:t>ine veya politika dışı içeriklere erişimi DNS düzeyinde engelleyebilmektedir. DNS filtreleme, hem güvenlik hem de üretkenlik açısından önemli avantajlar sağlamaktadır.</w:t>
      </w:r>
    </w:p>
    <w:p w:rsidR="002B2D1B" w:rsidRDefault="0098124C" w:rsidP="00827DE4">
      <w:pPr>
        <w:pStyle w:val="GvdeMetni"/>
        <w:jc w:val="both"/>
      </w:pPr>
      <w:r>
        <w:t>DNS Sinkhole özelliği, bilinen zararlı domainlere yönelik istekleri saptırarak saldırgan</w:t>
      </w:r>
      <w:r>
        <w:t>ların komuta kontrol sunucularına ulaşmasını engellemektedir. Bir cihaz enfekte olduğunda ve zararlı domainlere ulaşmaya çalıştığında, Antikor bu istekleri yakalayarak güvenli bir sunucuya yönlendirmektedir. Bu sayede, botnet iletişimi kesilmekte ve saldır</w:t>
      </w:r>
      <w:r>
        <w:t>ganın cihaz üzerindeki kontrolü kaybedilmektedir.</w:t>
      </w:r>
    </w:p>
    <w:p w:rsidR="002B2D1B" w:rsidRDefault="0098124C" w:rsidP="00827DE4">
      <w:pPr>
        <w:pStyle w:val="Balk3"/>
        <w:jc w:val="both"/>
      </w:pPr>
      <w:bookmarkStart w:id="25" w:name="loglama-ve-uyum"/>
      <w:bookmarkEnd w:id="24"/>
      <w:r>
        <w:t>4.9. 5651 Loglama ve Uyum</w:t>
      </w:r>
    </w:p>
    <w:p w:rsidR="002B2D1B" w:rsidRDefault="0098124C" w:rsidP="00827DE4">
      <w:pPr>
        <w:pStyle w:val="FirstParagraph"/>
        <w:jc w:val="both"/>
      </w:pPr>
      <w:r>
        <w:t>Antikor, 5651 sayılı Kanun kapsamında zorunlu olan loglama gereksinimlerini tam olarak karşılamaktadır. Kamu SM-Zamane uygulaması ile uyumlu şekilde, tüm ağ trafiği kayıtları tutul</w:t>
      </w:r>
      <w:r>
        <w:t xml:space="preserve">makta ve gerektiğinde yetkililerin erişimine sunulmaktadır. 5651 sayılı Kanun, </w:t>
      </w:r>
      <w:r>
        <w:lastRenderedPageBreak/>
        <w:t>Türkiye’de internet servis sağlayıcılarının ve kurumların belirli verileri loglamasını zorunlu kılmaktadır. Antikor, bu yükümlülüğün eksiksiz olarak yerine getirilmesini sağlama</w:t>
      </w:r>
      <w:r>
        <w:t>ktadır.</w:t>
      </w:r>
    </w:p>
    <w:p w:rsidR="002B2D1B" w:rsidRDefault="0098124C" w:rsidP="00827DE4">
      <w:pPr>
        <w:pStyle w:val="GvdeMetni"/>
        <w:jc w:val="both"/>
      </w:pPr>
      <w:r>
        <w:t>Syslog servisi, logların farklı formatlarda (RAW, CEF, EWMM, GELF, JSON, WELF) dış sistemlere aktarılmasını desteklemektedir. Bu sayede, mevcut SIEM (Güvenlik Bilgi ve Olay Yönetimi) sistemleriyle entegrasyon sağlanabilmektedir. Merkezi Loglama Sis</w:t>
      </w:r>
      <w:r>
        <w:t>temi (CLM), birden fazla Antikor cihazından gelen logları tek bir noktada toplayarak kapsamlı analiz yapılmasını sağlamaktadır.</w:t>
      </w:r>
    </w:p>
    <w:p w:rsidR="002B2D1B" w:rsidRDefault="0098124C" w:rsidP="00827DE4">
      <w:pPr>
        <w:jc w:val="both"/>
      </w:pPr>
      <w:r>
        <w:pict>
          <v:rect id="_x0000_i1029" style="width:0;height:1.5pt" o:hralign="center" o:hrstd="t" o:hr="t"/>
        </w:pict>
      </w:r>
    </w:p>
    <w:p w:rsidR="002B2D1B" w:rsidRDefault="0098124C" w:rsidP="00827DE4">
      <w:pPr>
        <w:pStyle w:val="Balk2"/>
        <w:jc w:val="both"/>
      </w:pPr>
      <w:bookmarkStart w:id="26" w:name="ağ-mimarisi-ve-çalışma-modları"/>
      <w:bookmarkEnd w:id="16"/>
      <w:bookmarkEnd w:id="25"/>
      <w:r>
        <w:t>5. Ağ Mimarisi ve Çalışma Modları</w:t>
      </w:r>
    </w:p>
    <w:p w:rsidR="002B2D1B" w:rsidRDefault="0098124C" w:rsidP="00827DE4">
      <w:pPr>
        <w:pStyle w:val="Balk3"/>
        <w:jc w:val="both"/>
      </w:pPr>
      <w:bookmarkStart w:id="27" w:name="layer-2-transparan-mod"/>
      <w:r>
        <w:t>5.1. Layer 2 Transparan Mod</w:t>
      </w:r>
    </w:p>
    <w:p w:rsidR="002B2D1B" w:rsidRDefault="0098124C" w:rsidP="00827DE4">
      <w:pPr>
        <w:pStyle w:val="FirstParagraph"/>
        <w:jc w:val="both"/>
      </w:pPr>
      <w:r>
        <w:t>Bu modda Antikor, mevcut ağ yapısına herhangi bir IP adresi değişikliği yapmadan köprü (bridge) olarak eklenebilmektedir. Transparan mod, firewall’un mevcut ağ düzenini bozmadan devreye alınmasını sağlamaktadır. Bu özellik, eski firewall’lardan geçiş yapar</w:t>
      </w:r>
      <w:r>
        <w:t>ken veya mevcut ağ altyapısında minimal kesintiyle güvenlik eklemek istendiğinde son derece kullanışlıdır. Kurulum sonrasında bile IP adresi değişikliği gerektirmeden çalışmaya devam edebilmektedir.</w:t>
      </w:r>
    </w:p>
    <w:p w:rsidR="002B2D1B" w:rsidRDefault="0098124C" w:rsidP="00827DE4">
      <w:pPr>
        <w:pStyle w:val="GvdeMetni"/>
        <w:jc w:val="both"/>
      </w:pPr>
      <w:r>
        <w:t>Transparan modda Antikor, ağ trafiğini gözlemleyebilmekte</w:t>
      </w:r>
      <w:r>
        <w:t xml:space="preserve"> ve filtreleme yapabilmektedir ancak yönlendirme yapmamaktadır. Bu yaklaşım, mevcut ağ altyapısında minimal değişiklik yapılmasını sağlamaktadır. Özellikle geçiş dönemlerinde veya test amaçlı kullanımlarda transparan mod tercih edilmektedir. Bu modda bile </w:t>
      </w:r>
      <w:r>
        <w:t>tüm güvenlik özellikleri aktif olarak çalışmaktadır.</w:t>
      </w:r>
    </w:p>
    <w:p w:rsidR="002B2D1B" w:rsidRDefault="0098124C" w:rsidP="00827DE4">
      <w:pPr>
        <w:pStyle w:val="Balk3"/>
        <w:jc w:val="both"/>
      </w:pPr>
      <w:bookmarkStart w:id="28" w:name="layer-3-yönlendirici-mod"/>
      <w:bookmarkEnd w:id="27"/>
      <w:r>
        <w:t>5.2. Layer 3 Yönlendirici Mod</w:t>
      </w:r>
    </w:p>
    <w:p w:rsidR="002B2D1B" w:rsidRDefault="0098124C" w:rsidP="00827DE4">
      <w:pPr>
        <w:pStyle w:val="FirstParagraph"/>
        <w:jc w:val="both"/>
      </w:pPr>
      <w:r>
        <w:t>Yönlendirici modda Antikor, ağ arasında yönlendirme yaparak gateway görevi üstlenmektedir. Bu mod, NAT (Ağ Adresi Çevirisi) ve DHCP gibi ek özelliklerin kullanılmasını sağla</w:t>
      </w:r>
      <w:r>
        <w:t>maktadır. NAT özelliği, dahili ağdaki cihazların tek bir genel IP adresi üzerinden internete erişmesini sağlamaktadır. Bu yaklaşım, hem IP adresi tasarrufu sağlamakta hem de dahili ağı dışarıdan görünmez kılmaktadır.</w:t>
      </w:r>
    </w:p>
    <w:p w:rsidR="002B2D1B" w:rsidRDefault="0098124C" w:rsidP="00827DE4">
      <w:pPr>
        <w:pStyle w:val="GvdeMetni"/>
        <w:jc w:val="both"/>
      </w:pPr>
      <w:r>
        <w:t>Stealth modu ile birlikte kullanıldığın</w:t>
      </w:r>
      <w:r>
        <w:t>da, firewall varlığı dışarıdan görünmez hale getirilebilmektedir. Bu özellik, saldırganların firewall’u hedef almasını engellemektedir. Stealth modda, Antikor yalnızca belirli yönetim IP’lerinden ping yanıtı vermekte ve port taramasına karşı koruma sağlama</w:t>
      </w:r>
      <w:r>
        <w:t>ktadır. Bu yaklaşım, güvenlik açısından ek bir katman oluşturmaktadır.</w:t>
      </w:r>
    </w:p>
    <w:p w:rsidR="002B2D1B" w:rsidRDefault="0098124C" w:rsidP="00827DE4">
      <w:pPr>
        <w:pStyle w:val="Balk3"/>
        <w:jc w:val="both"/>
      </w:pPr>
      <w:bookmarkStart w:id="29" w:name="sanal-kablo-modu"/>
      <w:bookmarkEnd w:id="28"/>
      <w:r>
        <w:t>5.3. Sanal Kablo Modu</w:t>
      </w:r>
    </w:p>
    <w:p w:rsidR="002B2D1B" w:rsidRDefault="0098124C" w:rsidP="00827DE4">
      <w:pPr>
        <w:pStyle w:val="FirstParagraph"/>
        <w:jc w:val="both"/>
      </w:pPr>
      <w:r>
        <w:t>Virtual Wire modu, mevcut bir ethernet kablosunun arasına firewall’u bağlamak için kullanılmaktadır. Bu mod, mevcut IP adresleme planını bozmadan trafiği incelemey</w:t>
      </w:r>
      <w:r>
        <w:t>e olanak tanımaktadır. Sanal kablo modu, layer 2 transparan modun özel bir versiyonudur ve özellikle mevcut ağ altyapısında herhangi bir değişiklik yapmadan güvenlik eklemek istendiğinde kullanışlıdır.</w:t>
      </w:r>
    </w:p>
    <w:p w:rsidR="002B2D1B" w:rsidRDefault="0098124C" w:rsidP="00827DE4">
      <w:pPr>
        <w:pStyle w:val="Balk3"/>
        <w:jc w:val="both"/>
      </w:pPr>
      <w:bookmarkStart w:id="30" w:name="vlan-desteği-ve-ağ-segmentasyonu"/>
      <w:bookmarkEnd w:id="29"/>
      <w:r>
        <w:lastRenderedPageBreak/>
        <w:t>5.4. VLAN Desteği ve Ağ Segmentasyonu</w:t>
      </w:r>
    </w:p>
    <w:p w:rsidR="002B2D1B" w:rsidRDefault="0098124C" w:rsidP="00827DE4">
      <w:pPr>
        <w:pStyle w:val="FirstParagraph"/>
        <w:jc w:val="both"/>
      </w:pPr>
      <w:r>
        <w:t>Antikor, IEEE 80</w:t>
      </w:r>
      <w:r>
        <w:t>2.1Q VLAN standardını desteklemekte ve 4.096’ya kadar VLAN oluşturulmasına olanak tanımaktadır. VLAN desteği, ağın mantıksal segmentlere bölünmesini sağlayarak güvenlik ve performans açısından önemli avantajlar sunmaktadır. Farklı departmanlar, projeler ve</w:t>
      </w:r>
      <w:r>
        <w:t>ya güvenlik gereksinimleri için ayrı VLAN’lar oluşturulabilmekte ve bu VLAN’lar arasındaki trafik kurallara göre kontrol edilebilmektedir.</w:t>
      </w:r>
    </w:p>
    <w:p w:rsidR="002B2D1B" w:rsidRDefault="0098124C" w:rsidP="00827DE4">
      <w:pPr>
        <w:pStyle w:val="GvdeMetni"/>
        <w:jc w:val="both"/>
      </w:pPr>
      <w:r>
        <w:t>Güvenlik bölgeleri (zones), ağ üzerindeki cihazların ve sistemlerin güvenlik politikalarına göre gruplandığı mantıksa</w:t>
      </w:r>
      <w:r>
        <w:t>l veya fiziksel alanlardır. Her bölge için farklı güvenlik politikaları uygulanabilmekte ve bölgeler arası trafik kontrol edilebilmektedir. Bu yaklaşım, defence-in-depth (derinlemesine savunma) stratejisini desteklemekte ve saldırının yayılmasını engelleme</w:t>
      </w:r>
      <w:r>
        <w:t>ktedir.</w:t>
      </w:r>
    </w:p>
    <w:p w:rsidR="002B2D1B" w:rsidRDefault="0098124C" w:rsidP="00827DE4">
      <w:pPr>
        <w:pStyle w:val="Balk3"/>
        <w:jc w:val="both"/>
      </w:pPr>
      <w:bookmarkStart w:id="31" w:name="yönlendirme-protokolleri"/>
      <w:bookmarkEnd w:id="30"/>
      <w:r>
        <w:t>5.5. Yönlendirme Protokolleri</w:t>
      </w:r>
    </w:p>
    <w:p w:rsidR="002B2D1B" w:rsidRDefault="0098124C" w:rsidP="00827DE4">
      <w:pPr>
        <w:pStyle w:val="FirstParagraph"/>
        <w:jc w:val="both"/>
      </w:pPr>
      <w:r>
        <w:t>Antikor, gelişmiş yönlendirme protokollerini desteklemektedir. Statik yönlendirme, basit ağ topolojileri için uygundur ve manuel olarak yönlendirme tablolarının oluşturulmasını sağlamaktadır. Dinamik yönlendirme ise OS</w:t>
      </w:r>
      <w:r>
        <w:t>PF (Open Shortest Path First), BGP (Border Gateway Protocol) ve RIP gibi protokoller aracılığıyla otomatik olarak yönlendirme tablolarının güncellenmesini sağlamaktadır.</w:t>
      </w:r>
    </w:p>
    <w:p w:rsidR="002B2D1B" w:rsidRDefault="0098124C" w:rsidP="00827DE4">
      <w:pPr>
        <w:pStyle w:val="GvdeMetni"/>
        <w:jc w:val="both"/>
      </w:pPr>
      <w:r>
        <w:t>OSPF, orta ve büyük ölçekli ağlar için tercih edilen bir interior gateway protokolüdür</w:t>
      </w:r>
      <w:r>
        <w:t>. Hızlı yakınsama ve ölçeklenebilirlik özellikleriyle bilinmektedir. BGP, internet backbone’unda kullanılan ve farklı otonom sistemler arasında yönlendirme sağlayan bir protokoldür. ISP bağlantıları ve büyük kurumsal ağlar için gereklidir. PBR (Policy-Base</w:t>
      </w:r>
      <w:r>
        <w:t>d Routing), kural tabanlı yönlendirme sağlayarak belirli trafik türlerinin belirli yollardan yönlendirilmesini sağlamaktadır.</w:t>
      </w:r>
    </w:p>
    <w:p w:rsidR="002B2D1B" w:rsidRDefault="0098124C" w:rsidP="00827DE4">
      <w:pPr>
        <w:jc w:val="both"/>
      </w:pPr>
      <w:r>
        <w:pict>
          <v:rect id="_x0000_i1030" style="width:0;height:1.5pt" o:hralign="center" o:hrstd="t" o:hr="t"/>
        </w:pict>
      </w:r>
    </w:p>
    <w:p w:rsidR="002B2D1B" w:rsidRDefault="0098124C" w:rsidP="00827DE4">
      <w:pPr>
        <w:pStyle w:val="Balk2"/>
        <w:jc w:val="both"/>
      </w:pPr>
      <w:bookmarkStart w:id="32" w:name="yönetim-ve-izleme-araçları"/>
      <w:bookmarkEnd w:id="26"/>
      <w:bookmarkEnd w:id="31"/>
      <w:r>
        <w:t>6. Yönetim ve İzleme Araçları</w:t>
      </w:r>
    </w:p>
    <w:p w:rsidR="002B2D1B" w:rsidRDefault="0098124C" w:rsidP="00827DE4">
      <w:pPr>
        <w:pStyle w:val="Balk3"/>
        <w:jc w:val="both"/>
      </w:pPr>
      <w:bookmarkStart w:id="33" w:name="web-tabanlı-yönetim-arayüzü"/>
      <w:r>
        <w:t>6.1. Web Tabanlı Yönetim Arayüzü</w:t>
      </w:r>
    </w:p>
    <w:p w:rsidR="002B2D1B" w:rsidRDefault="0098124C" w:rsidP="00827DE4">
      <w:pPr>
        <w:pStyle w:val="FirstParagraph"/>
        <w:jc w:val="both"/>
      </w:pPr>
      <w:r>
        <w:t>Antikor, HTML5 tabanlı, responsive web arayüzü ile yönetilmektedi</w:t>
      </w:r>
      <w:r>
        <w:t>r. Bu arayüz, herhangi bir ek yönetim yazılımı gerektirmeden tarayıcı üzerinden erişilebilmektedir. Chrome, Firefox, Edge veya Safari gibi güncel tarayıcılarla uyumlu çalışmaktadır. Responsive tasarım, farklı ekran boyutlarında kullanılabilmesini sağlamakt</w:t>
      </w:r>
      <w:r>
        <w:t>a ve masaüstü bilgisayarlardan tabletlere kadar her cihazda optimum görünüm sunmaktadır. Servis portu özelleştirilebildiği için, standart olmayan portlar üzerinden de erişim sağlanabilmektedir.</w:t>
      </w:r>
    </w:p>
    <w:p w:rsidR="002B2D1B" w:rsidRDefault="0098124C" w:rsidP="00827DE4">
      <w:pPr>
        <w:pStyle w:val="GvdeMetni"/>
        <w:jc w:val="both"/>
      </w:pPr>
      <w:r>
        <w:t>Gösterge paneli (dashboard), ağ durumu, güvenlik olayları, ban</w:t>
      </w:r>
      <w:r>
        <w:t>t genişliği kullanımı ve sistem sağlığı hakkında anlık bilgiler sunmaktadır. Özelleştirilebilir yapısı, her organizasyonun ihtiyaçlarına göre düzenlenebilmektedir. Farklı kullanıcı profilleri için farklı dashboard’lar oluşturulabilmekte ve yöneticiler kend</w:t>
      </w:r>
      <w:r>
        <w:t>i çalışma alanlarını özelleştirebilmektedir. Panel, sürükle-bırak yöntemiyle widget’ların yerlerinin değiştirilmesini desteklemektedir.</w:t>
      </w:r>
    </w:p>
    <w:p w:rsidR="002B2D1B" w:rsidRDefault="0098124C" w:rsidP="00827DE4">
      <w:pPr>
        <w:pStyle w:val="Balk3"/>
        <w:jc w:val="both"/>
      </w:pPr>
      <w:bookmarkStart w:id="34" w:name="merkezi-yönetim-sistemi"/>
      <w:bookmarkEnd w:id="33"/>
      <w:r>
        <w:lastRenderedPageBreak/>
        <w:t>6.2. Merkezi Yönetim Sistemi</w:t>
      </w:r>
    </w:p>
    <w:p w:rsidR="002B2D1B" w:rsidRDefault="0098124C" w:rsidP="00827DE4">
      <w:pPr>
        <w:pStyle w:val="FirstParagraph"/>
        <w:jc w:val="both"/>
      </w:pPr>
      <w:r>
        <w:t>Antikor Merkezi Yönetim Sistemi (CFWM), birden fazla Antikor cihazının tek noktadan yönetil</w:t>
      </w:r>
      <w:r>
        <w:t>mesini sağlamaktadır. Bu özellik, çok lokasyonlu organizasyonlar için büyük kolaylık sağlamaktadır. Birden fazla şubesi olan bankalar, zincir mağazalar, üniversiteler ve kamu kurumları için merkezi yönetim kritik öneme sahiptir. CFWM, tüm cihazlara tek bir</w:t>
      </w:r>
      <w:r>
        <w:t xml:space="preserve"> arayüzden erişim sağlayarak BT ekiplerinin verimliliğini artırmaktadır.</w:t>
      </w:r>
    </w:p>
    <w:p w:rsidR="002B2D1B" w:rsidRDefault="0098124C" w:rsidP="00827DE4">
      <w:pPr>
        <w:pStyle w:val="GvdeMetni"/>
        <w:jc w:val="both"/>
      </w:pPr>
      <w:r>
        <w:t>Merkezi yönetim ile tüm cihazlara tek bir arayüzden erişilebilmekte, politikalar tek seferde tüm cihazlara uygulanabilmekte ve güncellemeler merkezi olarak yapılabilmektedir. Bu yakla</w:t>
      </w:r>
      <w:r>
        <w:t>şım, tutarlılığı sağlamakta ve yapılandırma hatalarını minimize etmektedir. Topology görünümü, tüm cihazların ağ topolojisini görsel olarak sunmakta ve durumlarının tek bakışta anlaşılmasını sağlamaktadır.</w:t>
      </w:r>
    </w:p>
    <w:p w:rsidR="002B2D1B" w:rsidRDefault="0098124C" w:rsidP="00827DE4">
      <w:pPr>
        <w:pStyle w:val="Balk3"/>
        <w:jc w:val="both"/>
      </w:pPr>
      <w:bookmarkStart w:id="35" w:name="merkezi-loglama-ve-analiz"/>
      <w:bookmarkEnd w:id="34"/>
      <w:r>
        <w:t>6.3. Merkezi Loglama ve Analiz</w:t>
      </w:r>
    </w:p>
    <w:p w:rsidR="002B2D1B" w:rsidRDefault="0098124C" w:rsidP="00827DE4">
      <w:pPr>
        <w:pStyle w:val="FirstParagraph"/>
        <w:jc w:val="both"/>
      </w:pPr>
      <w:r>
        <w:t>Antikor Merkezi Log</w:t>
      </w:r>
      <w:r>
        <w:t>lama Sistemi (CLM), tüm Antikor cihazlarından gelen logları tek bir noktada toplamaktadır. Bu merkezi yaklaşım, güvenlik olaylarının korelasyonunun yapılmasını ve tehditlerin daha hızlı tespit edilmesini sağlamaktadır. Farklı lokasyonlardaki güvenlik olayl</w:t>
      </w:r>
      <w:r>
        <w:t>arı ilişkilendirilerek, dağıtık saldırıların tespit edilmesi mümkün hale gelmektedir.</w:t>
      </w:r>
    </w:p>
    <w:p w:rsidR="002B2D1B" w:rsidRDefault="0098124C" w:rsidP="00827DE4">
      <w:pPr>
        <w:pStyle w:val="GvdeMetni"/>
        <w:jc w:val="both"/>
      </w:pPr>
      <w:r>
        <w:t>Sorgulama ve raporlama araçları, log verileri üzerinde detaylı analizler yapılmasına olanak tanımaktadır. Önceden tanımlanmış rapor şablonları, hızlıca rapor oluşturulmas</w:t>
      </w:r>
      <w:r>
        <w:t>ını sağlamaktadır. Özel sorgular oluşturularak spesifik olaylar araştırılabilmektedir. Farklı formatlarda (RAW, CEF, EWMM, GELF, JSON, WELF) log aktarımı desteklenmekte, bu sayede mevcut SIEM sistemleriyle entegrasyon sağlanabilmektedir. Splunk, Elastic St</w:t>
      </w:r>
      <w:r>
        <w:t>ack, IBM QRadar ve diğer popüler SIEM çözümleriyle uyumlu çalışmaktadır.</w:t>
      </w:r>
    </w:p>
    <w:p w:rsidR="002B2D1B" w:rsidRDefault="0098124C" w:rsidP="00827DE4">
      <w:pPr>
        <w:pStyle w:val="Balk3"/>
        <w:jc w:val="both"/>
      </w:pPr>
      <w:bookmarkStart w:id="36" w:name="raporlama-ve-bildirim"/>
      <w:bookmarkEnd w:id="35"/>
      <w:r>
        <w:t>6.4. Raporlama ve Bildirim</w:t>
      </w:r>
    </w:p>
    <w:p w:rsidR="002B2D1B" w:rsidRDefault="0098124C" w:rsidP="00827DE4">
      <w:pPr>
        <w:pStyle w:val="FirstParagraph"/>
        <w:jc w:val="both"/>
      </w:pPr>
      <w:r>
        <w:t>Antikor, otomatik raporlama özellikleri sunmaktadır. Düzenli aralıklarla oluşturulan raporlar, e-posta ile ilgili kişilere gönderilebilmektedir. Raporlar, PDF formatında oluşturulabilmekte ve kurumsal kimlik ile özelleştirilebilmektedir. Bant genişliği kul</w:t>
      </w:r>
      <w:r>
        <w:t>lanım raporları, güvenlik olay özetleri, politika ihlal raporları ve sistem sağlık raporları gibi çeşitli şablonlar mevcuttur.</w:t>
      </w:r>
    </w:p>
    <w:p w:rsidR="002B2D1B" w:rsidRDefault="0098124C" w:rsidP="00827DE4">
      <w:pPr>
        <w:pStyle w:val="GvdeMetni"/>
        <w:jc w:val="both"/>
      </w:pPr>
      <w:r>
        <w:t>Olay bildirim servisi, kritik güvenlik olaylarında SMS, e-posta ve tarayıcı bildirimleri göndermektedir. Bu proaktif yaklaşım, BT ekiplerinin sorunlara hızlı müdahale etmesini sağlamaktadır. Önemli güvenlik olayları anında bildirilerek, potansiyel zararlar</w:t>
      </w:r>
      <w:r>
        <w:t>ın önüne geçilmektedir. Bildirim kuralları özelleştirilebilmekte ve farklı olay türleri için farklı bildirim kanalları tanımlanabilmektedir.</w:t>
      </w:r>
    </w:p>
    <w:p w:rsidR="002B2D1B" w:rsidRDefault="0098124C" w:rsidP="00827DE4">
      <w:pPr>
        <w:pStyle w:val="Balk3"/>
        <w:jc w:val="both"/>
      </w:pPr>
      <w:bookmarkStart w:id="37" w:name="snmp-ve-uzaktan-izleme"/>
      <w:bookmarkEnd w:id="36"/>
      <w:r>
        <w:t>6.5. SNMP ve Uzaktan İzleme</w:t>
      </w:r>
    </w:p>
    <w:p w:rsidR="002B2D1B" w:rsidRDefault="0098124C" w:rsidP="00827DE4">
      <w:pPr>
        <w:pStyle w:val="FirstParagraph"/>
        <w:jc w:val="both"/>
      </w:pPr>
      <w:r>
        <w:t>SNMP (Simple Network Management Protocol) servisi, ağ cihazlarının daha rahat yönetileb</w:t>
      </w:r>
      <w:r>
        <w:t xml:space="preserve">ilmesini ve izlenebilmesini sağlamaktadır. SNMP v2 ve v3 desteklenmektedir; v3 versiyonu, güvenli kimlik doğrulama ve şifreleme sağlamaktadır. Antikor, SNMP üzerinden </w:t>
      </w:r>
      <w:r>
        <w:lastRenderedPageBreak/>
        <w:t>performans verileri, arayüz durumları, hata sayıları ve diğer kritik metrikleri sunmaktad</w:t>
      </w:r>
      <w:r>
        <w:t>ır. Bu veriler, ağ izleme sistemleri tarafından toplanabilmekte ve analiz edilebilmektedir.</w:t>
      </w:r>
    </w:p>
    <w:p w:rsidR="002B2D1B" w:rsidRDefault="0098124C" w:rsidP="00827DE4">
      <w:pPr>
        <w:pStyle w:val="GvdeMetni"/>
        <w:jc w:val="both"/>
      </w:pPr>
      <w:r>
        <w:t>RRD (Round Robin Database) servisi, kullanıcı sayıları ve bant genişliği gibi metriklerin tarihsel olarak kaydedilmesini sağlamaktadır. Bu veriler, grafikler ve rap</w:t>
      </w:r>
      <w:r>
        <w:t>orlar oluşturmak için kullanılmaktadır. Trend analizi yaparak gelecekteki kapasite ihtiyaçları öngörülebilmektedir.</w:t>
      </w:r>
    </w:p>
    <w:p w:rsidR="002B2D1B" w:rsidRDefault="0098124C" w:rsidP="00827DE4">
      <w:pPr>
        <w:jc w:val="both"/>
      </w:pPr>
      <w:r>
        <w:pict>
          <v:rect id="_x0000_i1031" style="width:0;height:1.5pt" o:hralign="center" o:hrstd="t" o:hr="t"/>
        </w:pict>
      </w:r>
    </w:p>
    <w:p w:rsidR="002B2D1B" w:rsidRDefault="0098124C" w:rsidP="00827DE4">
      <w:pPr>
        <w:pStyle w:val="Balk2"/>
        <w:jc w:val="both"/>
      </w:pPr>
      <w:bookmarkStart w:id="38" w:name="vpn-ve-uzaktan-erişim-çözümleri"/>
      <w:bookmarkEnd w:id="32"/>
      <w:bookmarkEnd w:id="37"/>
      <w:r>
        <w:t>7. VPN ve Uzaktan Erişim Çözümleri</w:t>
      </w:r>
    </w:p>
    <w:p w:rsidR="002B2D1B" w:rsidRDefault="0098124C" w:rsidP="00827DE4">
      <w:pPr>
        <w:pStyle w:val="Balk3"/>
        <w:jc w:val="both"/>
      </w:pPr>
      <w:bookmarkStart w:id="39" w:name="ssl-vpn"/>
      <w:r>
        <w:t>7.1. SSL VPN</w:t>
      </w:r>
    </w:p>
    <w:p w:rsidR="002B2D1B" w:rsidRDefault="0098124C" w:rsidP="00827DE4">
      <w:pPr>
        <w:pStyle w:val="FirstParagraph"/>
        <w:jc w:val="both"/>
      </w:pPr>
      <w:r>
        <w:t xml:space="preserve">SSL VPN, herhangi bir web tarayıcısı üzerinden güvenli erişim sağlamaktadır. Bu yaklaşım, </w:t>
      </w:r>
      <w:r>
        <w:t xml:space="preserve">istemci yazılımı yüklemeye gerek kalmadan hemen hemen her cihazdan erişim sağlamaktadır. İki faktörlü kimlik doğrulama (2FA) desteği, güvenlik seviyesini önemli ölçüde artırmaktadır. SMS tabanlı, e-posta tabanlı veya hardware token tabanlı 2FA seçenekleri </w:t>
      </w:r>
      <w:r>
        <w:t>mevcuttur.</w:t>
      </w:r>
    </w:p>
    <w:p w:rsidR="002B2D1B" w:rsidRDefault="0098124C" w:rsidP="00827DE4">
      <w:pPr>
        <w:pStyle w:val="GvdeMetni"/>
        <w:jc w:val="both"/>
      </w:pPr>
      <w:r>
        <w:t>Sertifika ve kullanıcı adı/parola doğrulama yöntemleri desteklenmektedir. Sertifika tabanlı kimlik doğrulama, yüksek güvenlik gerektiren ortamlar için tercih edilmektedir. Windows, Linux ve MacOS platformlarında çalışan SSL VPN istemcileri mevcu</w:t>
      </w:r>
      <w:r>
        <w:t>ttur. İstemci yazılımı, daha gelişmiş özellikler ve daha iyi performans sunmaktadır.</w:t>
      </w:r>
    </w:p>
    <w:p w:rsidR="002B2D1B" w:rsidRDefault="0098124C" w:rsidP="00827DE4">
      <w:pPr>
        <w:pStyle w:val="GvdeMetni"/>
        <w:jc w:val="both"/>
      </w:pPr>
      <w:r>
        <w:t>Posture check özelliği, bağlanan cihazların güvenlik politikalarına uygunluğunu kontrol etmektedir. Örneğin, güncellenmiş antivirüs yazılımı olmayan veya işletim sistemi y</w:t>
      </w:r>
      <w:r>
        <w:t>amaları eksik olan cihazların erişimi kısıtlanabilmektedir. Bu yaklaşım, güvenlik açıklarından yararlanılmasını engellemektedir.</w:t>
      </w:r>
    </w:p>
    <w:p w:rsidR="002B2D1B" w:rsidRDefault="0098124C" w:rsidP="00827DE4">
      <w:pPr>
        <w:pStyle w:val="Balk3"/>
        <w:jc w:val="both"/>
      </w:pPr>
      <w:bookmarkStart w:id="40" w:name="ipsec-vpn"/>
      <w:bookmarkEnd w:id="39"/>
      <w:r>
        <w:t>7.2. IPsec VPN</w:t>
      </w:r>
    </w:p>
    <w:p w:rsidR="002B2D1B" w:rsidRDefault="0098124C" w:rsidP="00827DE4">
      <w:pPr>
        <w:pStyle w:val="FirstParagraph"/>
        <w:jc w:val="both"/>
      </w:pPr>
      <w:r>
        <w:t>IPsec VPN, site-to-site bağlantılar için ideal çözümler sunmaktadır. Şubeler arası güvenli iletişim, veri merkez</w:t>
      </w:r>
      <w:r>
        <w:t>i bağlantıları ve bulut hizmetlerine güvenli erişim için kullanılmaktadır. Hem VTI (Virtual Tunnel Interface) hem de legacy mod desteklenmektedir. VTI modu, daha esnek yapılandırma seçenekleri sunarken, legacy mod eski sistemlerle uyumluluk sağlamaktadır.</w:t>
      </w:r>
    </w:p>
    <w:p w:rsidR="002B2D1B" w:rsidRDefault="0098124C" w:rsidP="00827DE4">
      <w:pPr>
        <w:pStyle w:val="GvdeMetni"/>
        <w:jc w:val="both"/>
      </w:pPr>
      <w:r>
        <w:t>Kriptolama algoritmaları arasında AES, CAMELIA, CHACHA20-POLY1305 ve NULL seçenekleri bulunmaktadır. AES-256, en yüksek güvenlik seviyesini sunmaktadır. Anahtar değişimi için DH (Diffie-Hellman), Elliptic Curve ve post-quantum ML-KEM yöntemleri desteklenme</w:t>
      </w:r>
      <w:r>
        <w:t>ktedir. Post-quantum algoritmalar, gelecekteki kuantum bilgisayar saldırılarına karşı koruma sağlamaktadır.</w:t>
      </w:r>
    </w:p>
    <w:p w:rsidR="002B2D1B" w:rsidRDefault="0098124C" w:rsidP="00827DE4">
      <w:pPr>
        <w:pStyle w:val="GvdeMetni"/>
        <w:jc w:val="both"/>
      </w:pPr>
      <w:r>
        <w:t>20.480’e varan IPsec VPN tünel desteği, büyük ölçekli dağıtık ağlar için yeterli kapasite sağlamaktadır. Birçok şubesi olan büyük kurumlar, veri mer</w:t>
      </w:r>
      <w:r>
        <w:t>kezleri ve cloud altyapıları için bu kapasite yeterlidir. NAT Traversal desteği, NAT arkasındaki cihazların VPN bağlantısı kurmasını sağlamaktadır.</w:t>
      </w:r>
    </w:p>
    <w:p w:rsidR="002B2D1B" w:rsidRDefault="0098124C" w:rsidP="00827DE4">
      <w:pPr>
        <w:pStyle w:val="Balk3"/>
        <w:jc w:val="both"/>
      </w:pPr>
      <w:bookmarkStart w:id="41" w:name="pptp-ve-l2tp-vpn"/>
      <w:bookmarkEnd w:id="40"/>
      <w:r>
        <w:lastRenderedPageBreak/>
        <w:t>7.3. PPTP ve L2TP VPN</w:t>
      </w:r>
    </w:p>
    <w:p w:rsidR="002B2D1B" w:rsidRDefault="0098124C" w:rsidP="00827DE4">
      <w:pPr>
        <w:pStyle w:val="FirstParagraph"/>
        <w:jc w:val="both"/>
      </w:pPr>
      <w:r>
        <w:t>Geriye dönük uyumluluk için PPTP ve L2TP VPN protokolleri de desteklenmektedir. Eski s</w:t>
      </w:r>
      <w:r>
        <w:t>istemlerle entegrasyon gerektiğinde bu protokoller kullanılabilmektedir. Ancak, bu protokollerin güvenlik açıkları nedeniyle yeni kurulumlar için önerilmemektedir. Antikor, yeni dağıtımlar için SSL VPN ve IPsec VPN kullanılmasını önermektedir.</w:t>
      </w:r>
    </w:p>
    <w:p w:rsidR="002B2D1B" w:rsidRDefault="0098124C" w:rsidP="00827DE4">
      <w:pPr>
        <w:pStyle w:val="Balk3"/>
        <w:jc w:val="both"/>
      </w:pPr>
      <w:bookmarkStart w:id="42" w:name="site-to-site-vpn"/>
      <w:bookmarkEnd w:id="41"/>
      <w:r>
        <w:t>7.4. Site-to</w:t>
      </w:r>
      <w:r>
        <w:t>-Site VPN</w:t>
      </w:r>
    </w:p>
    <w:p w:rsidR="002B2D1B" w:rsidRDefault="0098124C" w:rsidP="00827DE4">
      <w:pPr>
        <w:pStyle w:val="FirstParagraph"/>
        <w:jc w:val="both"/>
      </w:pPr>
      <w:r>
        <w:t>Site-to-site VPN, kurumların uzak lokasyondaki ofisleri için veya herhangi bir kuruluş ile aralarında güvenli bir iletişimin sağlanması için kullanılan ortak ağdır. Bu bağlantı türü, WAN (Wide Area Network) bağlantılarına maliyet etkin bir altern</w:t>
      </w:r>
      <w:r>
        <w:t>atif sunmaktadır. Şubeler arası dosya paylaşımı, merkezi veritabanı erişimi ve VoIP iletişimi güvenli bir şekilde gerçekleştirilebilmektedir.</w:t>
      </w:r>
    </w:p>
    <w:p w:rsidR="002B2D1B" w:rsidRDefault="0098124C" w:rsidP="00827DE4">
      <w:pPr>
        <w:pStyle w:val="GvdeMetni"/>
        <w:jc w:val="both"/>
      </w:pPr>
      <w:r>
        <w:t>GRE (Generic Routing Encapsulation) ve GIF (Generic Tunnel Interface) tünelleme desteği, karmaşık ağ topolojilerin</w:t>
      </w:r>
      <w:r>
        <w:t>de esneklik sağlamaktadır. IPv4 ve IPv6 tünelleri desteklenmekte ve geçiş senaryoları için çözümler sunulmaktadır.</w:t>
      </w:r>
    </w:p>
    <w:p w:rsidR="002B2D1B" w:rsidRDefault="0098124C" w:rsidP="00827DE4">
      <w:pPr>
        <w:jc w:val="both"/>
      </w:pPr>
      <w:r>
        <w:pict>
          <v:rect id="_x0000_i1032" style="width:0;height:1.5pt" o:hralign="center" o:hrstd="t" o:hr="t"/>
        </w:pict>
      </w:r>
    </w:p>
    <w:p w:rsidR="002B2D1B" w:rsidRDefault="0098124C" w:rsidP="00827DE4">
      <w:pPr>
        <w:pStyle w:val="Balk2"/>
        <w:jc w:val="both"/>
      </w:pPr>
      <w:bookmarkStart w:id="43" w:name="servis-ve-uygulama-yönetimi"/>
      <w:bookmarkEnd w:id="38"/>
      <w:bookmarkEnd w:id="42"/>
      <w:r>
        <w:t>8. Servis ve Uygulama Yönetimi</w:t>
      </w:r>
    </w:p>
    <w:p w:rsidR="002B2D1B" w:rsidRDefault="0098124C" w:rsidP="00827DE4">
      <w:pPr>
        <w:pStyle w:val="Balk3"/>
        <w:jc w:val="both"/>
      </w:pPr>
      <w:bookmarkStart w:id="44" w:name="dhcp-servisleri"/>
      <w:r>
        <w:t>8.1. DHCP Servisleri</w:t>
      </w:r>
    </w:p>
    <w:p w:rsidR="002B2D1B" w:rsidRDefault="0098124C" w:rsidP="00827DE4">
      <w:pPr>
        <w:pStyle w:val="FirstParagraph"/>
        <w:jc w:val="both"/>
      </w:pPr>
      <w:r>
        <w:t>DHCPv4 servisi, yerel ağda bulunan ve internete çıkabilecek olan cihazların IP, subnet,</w:t>
      </w:r>
      <w:r>
        <w:t xml:space="preserve"> gateway gibi adres yapılandırmalarının otomatik olarak verilmesini sağlamaktadır. Bu servis, ağ yönetimini basitleştirmekte ve IP adresi çakışmalarını önlemektedir. IP havuzları tanımlanarak, hangi IP aralıklarının dağıtılacağı belirlenebilmektedir.</w:t>
      </w:r>
    </w:p>
    <w:p w:rsidR="002B2D1B" w:rsidRDefault="0098124C" w:rsidP="00827DE4">
      <w:pPr>
        <w:pStyle w:val="GvdeMetni"/>
        <w:jc w:val="both"/>
      </w:pPr>
      <w:r>
        <w:t>DHCPv</w:t>
      </w:r>
      <w:r>
        <w:t>6 servisi, DHCPv4’ten farklı olarak NDP (Komşu Saptama İletişim Kuralı) gibi özellikleri kullanmaktadır. IPv6 adres yapılandırması sağlar ve modern ağlar için gereklidir. DHCP Relay servisleri, DHCP isteklerinin farklı ağ segmentlerindeki sunuculara iletil</w:t>
      </w:r>
      <w:r>
        <w:t>mesini sağlamaktadır. Bu özellik, merkezi DHCP sunucuları kullanan büyük ağlarda gereklidir.</w:t>
      </w:r>
    </w:p>
    <w:p w:rsidR="002B2D1B" w:rsidRDefault="0098124C" w:rsidP="00827DE4">
      <w:pPr>
        <w:pStyle w:val="Balk3"/>
        <w:jc w:val="both"/>
      </w:pPr>
      <w:bookmarkStart w:id="45" w:name="qos-hizmet-kalitesi"/>
      <w:bookmarkEnd w:id="44"/>
      <w:r>
        <w:t>8.2. QoS: Hizmet Kalitesi</w:t>
      </w:r>
    </w:p>
    <w:p w:rsidR="002B2D1B" w:rsidRDefault="0098124C" w:rsidP="00827DE4">
      <w:pPr>
        <w:pStyle w:val="FirstParagraph"/>
        <w:jc w:val="both"/>
      </w:pPr>
      <w:r>
        <w:t>QoS (Quality of Service - Hizmet Kalitesi) servisi, trafik akışlarının önceliklendirilmesini sağlamaktadır. Bant genişliği rezervasyonu y</w:t>
      </w:r>
      <w:r>
        <w:t>apılarak kritik uygulamaların yeterli kaynak alması garanti altına alınabilmektedir. Bant genişliği limiti belirlenerek, belirli kullanıcı veya uygulamaların aşırı kaynak tüketimi engellenebilmektedir.</w:t>
      </w:r>
    </w:p>
    <w:p w:rsidR="002B2D1B" w:rsidRDefault="0098124C" w:rsidP="00827DE4">
      <w:pPr>
        <w:pStyle w:val="GvdeMetni"/>
        <w:jc w:val="both"/>
      </w:pPr>
      <w:r>
        <w:t>VoIP trafiği, video konferans ve gerçek zamanlı uygula</w:t>
      </w:r>
      <w:r>
        <w:t>malar için QoS kritik öneme sahiptir. Bu tür uygulamalar, gecikme ve paket kaybına karşı hassastır. Antikor QoS, bu uygulamaların öncelikli olarak işlenmesini sağlayarak kaliteli kullanıcı deneyimi sunmaktadır. Diğer uygulamalar için bant genişliği sınırla</w:t>
      </w:r>
      <w:r>
        <w:t>ması yapılarak, kritik uygulamaların performansı korunabilmektedir.</w:t>
      </w:r>
    </w:p>
    <w:p w:rsidR="002B2D1B" w:rsidRDefault="0098124C" w:rsidP="00827DE4">
      <w:pPr>
        <w:pStyle w:val="Balk3"/>
        <w:jc w:val="both"/>
      </w:pPr>
      <w:bookmarkStart w:id="46" w:name="hotspot-ve-kayıt-servisleri"/>
      <w:bookmarkEnd w:id="45"/>
      <w:r>
        <w:lastRenderedPageBreak/>
        <w:t>8.3. Hotspot ve Kayıt Servisleri</w:t>
      </w:r>
    </w:p>
    <w:p w:rsidR="002B2D1B" w:rsidRDefault="0098124C" w:rsidP="00827DE4">
      <w:pPr>
        <w:pStyle w:val="FirstParagraph"/>
        <w:jc w:val="both"/>
      </w:pPr>
      <w:r>
        <w:t>Hotspot servisi, kamusal alanlarda (üniversiteler, belediyeler, kafeler, oteller vb.) internet erişiminin güvenli olmasını sağlar. Her kullanıcıya özel kayıt alınarak, kimlik doğrulama yapılmaktadır. Logları tutularak, yasal gereksinimler karşılanmaktadır.</w:t>
      </w:r>
      <w:r>
        <w:t xml:space="preserve"> Captive portal özelliği, kullanıcıları oturum açmaya yönlendirmektedir.</w:t>
      </w:r>
    </w:p>
    <w:p w:rsidR="002B2D1B" w:rsidRDefault="0098124C" w:rsidP="00827DE4">
      <w:pPr>
        <w:pStyle w:val="GvdeMetni"/>
        <w:jc w:val="both"/>
      </w:pPr>
      <w:r>
        <w:t xml:space="preserve">Kayıt servisi, Antikor üzerinden internete erişmek isteyen her istemciden kayıt olmasını isteyebilmektedir. Servis aktif edildikten sonra kayıtsız istemciler internete çıkamazlar. Bu </w:t>
      </w:r>
      <w:r>
        <w:t>özellik, 5651 sayılı Kanun kapsamında kimlik doğrulama gereksinimlerini karşılamaktadır. Kayıt süreci, kullanıcı adı/parola, SMS doğrulama veya sosyal medya hesapları ile yapılabilmektedir.</w:t>
      </w:r>
    </w:p>
    <w:p w:rsidR="002B2D1B" w:rsidRDefault="0098124C" w:rsidP="00827DE4">
      <w:pPr>
        <w:pStyle w:val="Balk3"/>
        <w:jc w:val="both"/>
      </w:pPr>
      <w:bookmarkStart w:id="47" w:name="radius-sunucusu-ve-kimlik-doğrulama"/>
      <w:bookmarkEnd w:id="46"/>
      <w:r>
        <w:t>8.4. RADIUS Sunucusu ve Kimlik Doğrulama</w:t>
      </w:r>
    </w:p>
    <w:p w:rsidR="002B2D1B" w:rsidRDefault="0098124C" w:rsidP="00827DE4">
      <w:pPr>
        <w:pStyle w:val="FirstParagraph"/>
        <w:jc w:val="both"/>
      </w:pPr>
      <w:r>
        <w:t>RADIUS servisi, ağlara er</w:t>
      </w:r>
      <w:r>
        <w:t>işim sağlayan kullanıcıların AAA (Authentication, Authorization, Accounting) işlemlerini yapmak üzere geliştirilmiştir. AAA, kimlik denetimi, yetkilendirme ve kayıt altına alma anlamına gelmektedir. Merkezi kimlik doğrulama sunucusu kullanılarak, tüm ağ hi</w:t>
      </w:r>
      <w:r>
        <w:t>zmetlerinde tekil oturum açma (SSO) sağlanabilmektedir.</w:t>
      </w:r>
    </w:p>
    <w:p w:rsidR="002B2D1B" w:rsidRDefault="0098124C" w:rsidP="00827DE4">
      <w:pPr>
        <w:pStyle w:val="GvdeMetni"/>
        <w:jc w:val="both"/>
      </w:pPr>
      <w:r>
        <w:t>Antikor, LDAP, Active Directory, TACACS+ ve RADIUS gibi çeşitli kimlik doğrulama yöntemlerini desteklemektedir. Mevcut dizin altyapılarıyla entegrasyon sağlanabilmekte ve kullanıcı yönetimi merkezi ol</w:t>
      </w:r>
      <w:r>
        <w:t>arak yapılabilmektedir. Kullanıcı grupları tanımlanarak, grup tabanlı politikalar uygulanabilmektedir.</w:t>
      </w:r>
    </w:p>
    <w:p w:rsidR="002B2D1B" w:rsidRDefault="0098124C" w:rsidP="00827DE4">
      <w:pPr>
        <w:jc w:val="both"/>
      </w:pPr>
      <w:r>
        <w:pict>
          <v:rect id="_x0000_i1033" style="width:0;height:1.5pt" o:hralign="center" o:hrstd="t" o:hr="t"/>
        </w:pict>
      </w:r>
    </w:p>
    <w:p w:rsidR="002B2D1B" w:rsidRDefault="0098124C" w:rsidP="00827DE4">
      <w:pPr>
        <w:pStyle w:val="Balk2"/>
        <w:jc w:val="both"/>
      </w:pPr>
      <w:bookmarkStart w:id="48" w:name="kurulum-ve-yapılandırma-süreci"/>
      <w:bookmarkEnd w:id="43"/>
      <w:bookmarkEnd w:id="47"/>
      <w:r>
        <w:t>9. Kurulum ve Yapılandırma Süreci</w:t>
      </w:r>
    </w:p>
    <w:p w:rsidR="002B2D1B" w:rsidRDefault="0098124C" w:rsidP="00827DE4">
      <w:pPr>
        <w:pStyle w:val="Balk3"/>
        <w:jc w:val="both"/>
      </w:pPr>
      <w:bookmarkStart w:id="49" w:name="sistem-gereksinimleri"/>
      <w:r>
        <w:t>9.1. Sistem Gereksinimleri</w:t>
      </w:r>
    </w:p>
    <w:p w:rsidR="002B2D1B" w:rsidRDefault="0098124C" w:rsidP="00827DE4">
      <w:pPr>
        <w:pStyle w:val="FirstParagraph"/>
        <w:jc w:val="both"/>
      </w:pPr>
      <w:r>
        <w:t>Antikor’un optimum performans için gereksinimleri aşağıdaki şekildedir. Minimum donanım ge</w:t>
      </w:r>
      <w:r>
        <w:t>reksinimleri: en az 96 çekirdek işlemci, en az 512 GB bellek, en az 1,92 TB NVMe disk. Bu değerler, orta ölçekli kurumların ihtiyaçlarını karşılamaktadır. Daha büyük ağlar veya yüksek performans gereksinimleri için daha güçlü donanım yapılandırmaları öneri</w:t>
      </w:r>
      <w:r>
        <w:t>lmektedir.</w:t>
      </w:r>
    </w:p>
    <w:p w:rsidR="002B2D1B" w:rsidRDefault="0098124C" w:rsidP="00827DE4">
      <w:pPr>
        <w:pStyle w:val="GvdeMetni"/>
        <w:jc w:val="both"/>
      </w:pPr>
      <w:r>
        <w:t>Ethernet kartları, multi-queue (çok kuyruklu) olmalıdır. Bu sayede, ethernet driverları birden fazla core üzerine yayılabilmekte ve performans artırılmaktadır. Intel i210, i350 veya x540/x710 serisi ethernet kartları önerilmektedir. Donanım seçi</w:t>
      </w:r>
      <w:r>
        <w:t>mi için ePati teknik ekibinden destek alınması önerilmektedir.</w:t>
      </w:r>
    </w:p>
    <w:p w:rsidR="002B2D1B" w:rsidRDefault="0098124C" w:rsidP="00827DE4">
      <w:pPr>
        <w:pStyle w:val="Balk3"/>
        <w:jc w:val="both"/>
      </w:pPr>
      <w:bookmarkStart w:id="50" w:name="hızlı-kurulum-adımları"/>
      <w:bookmarkEnd w:id="49"/>
      <w:r>
        <w:t>9.2. Hızlı Kurulum Adımları</w:t>
      </w:r>
    </w:p>
    <w:p w:rsidR="002B2D1B" w:rsidRDefault="0098124C" w:rsidP="00827DE4">
      <w:pPr>
        <w:pStyle w:val="FirstParagraph"/>
        <w:jc w:val="both"/>
      </w:pPr>
      <w:r>
        <w:t>Kurulum, birkaç temel adımda tamamlanabilmektedir. İlk olarak cihazın elektrik adaptörü bağlanmakta ve ethernet kablolaması yapılmaktadır. WAN ve LAN portlarının doğ</w:t>
      </w:r>
      <w:r>
        <w:t>ru şekilde bağlanması önemlidir. Ardından web arayüzüne erişim sağlanarak yapılandırma süreci başlatılmaktadır.</w:t>
      </w:r>
    </w:p>
    <w:p w:rsidR="002B2D1B" w:rsidRDefault="0098124C" w:rsidP="00827DE4">
      <w:pPr>
        <w:pStyle w:val="GvdeMetni"/>
        <w:jc w:val="both"/>
      </w:pPr>
      <w:r>
        <w:lastRenderedPageBreak/>
        <w:t>Varsayılan erişim bilgileri: Kullanıcı adı “admin”, şifre “antikor” şeklindedir. İlk girişte güvenlik gereği şifre değişikliği istenmektedir. Bu</w:t>
      </w:r>
      <w:r>
        <w:t xml:space="preserve"> basit süreç, ürünün kısa sürede çalışır hale getirilmesini sağlamaktadır. Kurulum sihirbazı, temel yapılandırma adımlarında rehberlik sağlamaktadır.</w:t>
      </w:r>
    </w:p>
    <w:p w:rsidR="002B2D1B" w:rsidRDefault="0098124C" w:rsidP="00827DE4">
      <w:pPr>
        <w:pStyle w:val="Balk3"/>
        <w:jc w:val="both"/>
      </w:pPr>
      <w:bookmarkStart w:id="51" w:name="ağ-yapılandırması"/>
      <w:bookmarkEnd w:id="50"/>
      <w:r>
        <w:t>9.3. Ağ Yapılandırması</w:t>
      </w:r>
    </w:p>
    <w:p w:rsidR="002B2D1B" w:rsidRDefault="0098124C" w:rsidP="00827DE4">
      <w:pPr>
        <w:pStyle w:val="FirstParagraph"/>
        <w:jc w:val="both"/>
      </w:pPr>
      <w:r>
        <w:t>Ağ yapılandırması, web arayüzü üzerinden kolayca yapılabilmektedir. Ethernet ayarla</w:t>
      </w:r>
      <w:r>
        <w:t>rı, IP adresleri, alt ağ maskeleri ve ağ geçitleri tanımlanabilmektedir. DHCP sunucu özelleştirilebilmekte ve IP havuzları belirlenebilmektedir. VLAN yapılandırması, ağ segmentasyonu için kullanılmaktadır.</w:t>
      </w:r>
    </w:p>
    <w:p w:rsidR="002B2D1B" w:rsidRDefault="0098124C" w:rsidP="00827DE4">
      <w:pPr>
        <w:pStyle w:val="GvdeMetni"/>
        <w:jc w:val="both"/>
      </w:pPr>
      <w:r>
        <w:t>NAT yapılandırması, dış ağlara erişim için gereken</w:t>
      </w:r>
      <w:r>
        <w:t xml:space="preserve"> ayarları içermektedir. Source NAT (SNAT) ve Destination NAT (DNAT) seçenekleri mevcuttur. Global SNAT seçeneği ile tüm çıkış trafiği tek bir IP üzerinden yönlendirilebilmektedir. Port yönlendirme kuralları, dışarıdan erişilmesi gereken sunucular için yapı</w:t>
      </w:r>
      <w:r>
        <w:t>landırılmaktadır.</w:t>
      </w:r>
    </w:p>
    <w:p w:rsidR="002B2D1B" w:rsidRDefault="0098124C" w:rsidP="00827DE4">
      <w:pPr>
        <w:pStyle w:val="Balk3"/>
        <w:jc w:val="both"/>
      </w:pPr>
      <w:bookmarkStart w:id="52" w:name="güvenlik-politikası-oluşturma"/>
      <w:bookmarkEnd w:id="51"/>
      <w:r>
        <w:t>9.4. Güvenlik Politikası Oluşturma</w:t>
      </w:r>
    </w:p>
    <w:p w:rsidR="002B2D1B" w:rsidRDefault="0098124C" w:rsidP="00827DE4">
      <w:pPr>
        <w:pStyle w:val="FirstParagraph"/>
        <w:jc w:val="both"/>
      </w:pPr>
      <w:r>
        <w:t>Güvenlik duvarı kuralları, kaynak ve hedef IP adresleri, port ve protokol seçimi, izin/engelleme aksiyonları ve zaman planlaması gibi parametrelerle oluşturulabilmektedir. Kural önceliği belirleme özelli</w:t>
      </w:r>
      <w:r>
        <w:t>ği, karmaşık politikaların yönetilmesini kolaylaştırmaktadır. Kurallar, mantıksal gruplar halinde organize edilebilmekte ve politikalar segmentlere uygulanabilmektedir.</w:t>
      </w:r>
    </w:p>
    <w:p w:rsidR="002B2D1B" w:rsidRDefault="0098124C" w:rsidP="00827DE4">
      <w:pPr>
        <w:pStyle w:val="GvdeMetni"/>
        <w:jc w:val="both"/>
      </w:pPr>
      <w:r>
        <w:t>Zone tabanlı güvenlik duvarı özelliği, farklı ağ segmentlerinin farklı güvenlik seviyel</w:t>
      </w:r>
      <w:r>
        <w:t>eriyle korunmasına olanak tanımaktadır. Örneğin, DMZ bölgesindeki web sunucuları farklı kurallarla korunurken, iç ağdaki veritabanı sunucuları için daha kısıtlayıcı kurallar uygulanabilmektedir. Bu yaklaşım, defence-in-depth (derinlemesine savunma) stratej</w:t>
      </w:r>
      <w:r>
        <w:t>isini desteklemektedir.</w:t>
      </w:r>
    </w:p>
    <w:p w:rsidR="002B2D1B" w:rsidRDefault="0098124C" w:rsidP="00827DE4">
      <w:pPr>
        <w:jc w:val="both"/>
      </w:pPr>
      <w:r>
        <w:pict>
          <v:rect id="_x0000_i1034" style="width:0;height:1.5pt" o:hralign="center" o:hrstd="t" o:hr="t"/>
        </w:pict>
      </w:r>
    </w:p>
    <w:p w:rsidR="002B2D1B" w:rsidRDefault="0098124C" w:rsidP="00827DE4">
      <w:pPr>
        <w:pStyle w:val="Balk2"/>
        <w:jc w:val="both"/>
      </w:pPr>
      <w:bookmarkStart w:id="53" w:name="Xdfa1a9a608030c1f6b6f7cbc5639862a94f9045"/>
      <w:bookmarkEnd w:id="48"/>
      <w:bookmarkEnd w:id="52"/>
      <w:r>
        <w:t>10. Kullanım Senaryoları ve Uygulama Alanları</w:t>
      </w:r>
    </w:p>
    <w:p w:rsidR="002B2D1B" w:rsidRDefault="0098124C" w:rsidP="00827DE4">
      <w:pPr>
        <w:pStyle w:val="Balk3"/>
        <w:jc w:val="both"/>
      </w:pPr>
      <w:bookmarkStart w:id="54" w:name="kurumsal-ağ-güvenliği"/>
      <w:r>
        <w:t>10.1. Kurumsal Ağ Güvenliği</w:t>
      </w:r>
    </w:p>
    <w:p w:rsidR="002B2D1B" w:rsidRDefault="0098124C" w:rsidP="00827DE4">
      <w:pPr>
        <w:pStyle w:val="FirstParagraph"/>
        <w:jc w:val="both"/>
      </w:pPr>
      <w:r>
        <w:t>Orta ve büyük ölçekli işletmeler, Antikor ile kapsamlı ağ güvenliği sağlayabilmektedir. Merkez ofis, şubeler ve uzaktan çalışanlar tek bir güvenlik çözümüyle korunabilmektedir. Uygulama kontrolü özelliği, çalışanların iş saatlerinde sosyal medya veya eğlen</w:t>
      </w:r>
      <w:r>
        <w:t>ce sitelerini kullanmasını sınırlandırarak üretkenliği artırmaktadır. SSL inceleme özelliği, şifreli trafik içindeki tehditlerin tespit edilmesini sağlamaktadır.</w:t>
      </w:r>
    </w:p>
    <w:p w:rsidR="002B2D1B" w:rsidRDefault="0098124C" w:rsidP="00827DE4">
      <w:pPr>
        <w:pStyle w:val="GvdeMetni"/>
        <w:jc w:val="both"/>
      </w:pPr>
      <w:r>
        <w:t xml:space="preserve">Antikor’un merkezi yönetim özelliği, BT ekiplerinin tüm lokasyonları tek noktadan yönetmesini </w:t>
      </w:r>
      <w:r>
        <w:t>sağlamaktadır. Bu durum, operasyonel maliyetleri düşürmekte ve tutarlılığı sağlamaktadır. Merkezi loglama, güvenlik olaylarının tüm ağ genelinde izlenmesini sağlayarak kapsamlı bir güvenlik görünürlüğü sunmaktadır.</w:t>
      </w:r>
    </w:p>
    <w:p w:rsidR="002B2D1B" w:rsidRDefault="0098124C" w:rsidP="00827DE4">
      <w:pPr>
        <w:pStyle w:val="Balk3"/>
        <w:jc w:val="both"/>
      </w:pPr>
      <w:bookmarkStart w:id="55" w:name="eğitim-kurumları"/>
      <w:bookmarkEnd w:id="54"/>
      <w:r>
        <w:lastRenderedPageBreak/>
        <w:t>10.2. Eğitim Kurumları</w:t>
      </w:r>
    </w:p>
    <w:p w:rsidR="002B2D1B" w:rsidRDefault="0098124C" w:rsidP="00827DE4">
      <w:pPr>
        <w:pStyle w:val="FirstParagraph"/>
        <w:jc w:val="both"/>
      </w:pPr>
      <w:r>
        <w:t>Üniversiteler ve o</w:t>
      </w:r>
      <w:r>
        <w:t>kullar, Antikor ile hem güvenlik hem de kaynak yönetimi sağlayabilmektedir. Öğrenci ağlarının ayrılması, bandwith yönetimi ve içerik filtreleme özellikleri eğitim ortamları için kritik öneme sahiptir. Hotspot servisi, kampüs ağlarında kimlik doğrulama sağl</w:t>
      </w:r>
      <w:r>
        <w:t>amaktadır. 5651 uyumu, yasal gereksinimlerin karşılanmasını sağlamaktadır.</w:t>
      </w:r>
    </w:p>
    <w:p w:rsidR="002B2D1B" w:rsidRDefault="0098124C" w:rsidP="00827DE4">
      <w:pPr>
        <w:pStyle w:val="GvdeMetni"/>
        <w:jc w:val="both"/>
      </w:pPr>
      <w:r>
        <w:t>Antikor’un QoS özelliği, eğitim materyallerinin paylaşımı için yeterli bant genişliği sağlarken, P2P ve akış hizmetlerini sınırlandırabilmektedir. Bu yaklaşım, ağ kaynaklarının veri</w:t>
      </w:r>
      <w:r>
        <w:t>mli kullanılmasını sağlamaktadır.</w:t>
      </w:r>
    </w:p>
    <w:p w:rsidR="002B2D1B" w:rsidRDefault="0098124C" w:rsidP="00827DE4">
      <w:pPr>
        <w:pStyle w:val="Balk3"/>
        <w:jc w:val="both"/>
      </w:pPr>
      <w:bookmarkStart w:id="56" w:name="sağlık-sektörü"/>
      <w:bookmarkEnd w:id="55"/>
      <w:r>
        <w:t>10.3. Sağlık Sektörü</w:t>
      </w:r>
    </w:p>
    <w:p w:rsidR="002B2D1B" w:rsidRDefault="0098124C" w:rsidP="00827DE4">
      <w:pPr>
        <w:pStyle w:val="FirstParagraph"/>
        <w:jc w:val="both"/>
      </w:pPr>
      <w:r>
        <w:t>Hastaneler ve sağlık kuruluşları, hasta verilerinin korunması için güçlü güvenlik önlemlerine ihtiyaç duymaktadır. Antikor, HIPAA ve KVKK gibi düzenlemelere uyum için gerekli güvenlik altyapısını sağlamaktadır. SSL inceleme ve veri sızıntısı önleme özellik</w:t>
      </w:r>
      <w:r>
        <w:t>leri, hassas hasta bilgilerinin korunmasını sağlamaktadır.</w:t>
      </w:r>
    </w:p>
    <w:p w:rsidR="002B2D1B" w:rsidRDefault="0098124C" w:rsidP="00827DE4">
      <w:pPr>
        <w:pStyle w:val="GvdeMetni"/>
        <w:jc w:val="both"/>
      </w:pPr>
      <w:r>
        <w:t>Düşük gecikme süresi, tıbbi görüntüleme sistemleri ve hasta takip sistemlerinin kesintisiz çalışmasını sağlamaktadır. Ağ segmentasyonu, hasta kayıt sistemlerinin diğer a izole edilmesğlardanini sağ</w:t>
      </w:r>
      <w:r>
        <w:t>layarak ek güvenlik katmanı oluşturmaktadır.</w:t>
      </w:r>
    </w:p>
    <w:p w:rsidR="002B2D1B" w:rsidRDefault="0098124C" w:rsidP="00827DE4">
      <w:pPr>
        <w:pStyle w:val="Balk3"/>
        <w:jc w:val="both"/>
      </w:pPr>
      <w:bookmarkStart w:id="57" w:name="kamu-sektörü"/>
      <w:bookmarkEnd w:id="56"/>
      <w:r>
        <w:t>10.4. Kamu Sektörü</w:t>
      </w:r>
    </w:p>
    <w:p w:rsidR="002B2D1B" w:rsidRDefault="0098124C" w:rsidP="00827DE4">
      <w:pPr>
        <w:pStyle w:val="FirstParagraph"/>
        <w:jc w:val="both"/>
      </w:pPr>
      <w:r>
        <w:t xml:space="preserve">Kamu kurumları, yerli ve millî güvenlik ürünlerini tercih etmektedir. Antikor, 5651 uyumu ve yerli üretim olması nedeniyle kamu sektörü için ideal bir seçimdir. Düşük gecikme süresi, e-devlet </w:t>
      </w:r>
      <w:r>
        <w:t>hizmetlerinin hızlı sunulmasını sağlamaktadır. Merkezi yönetim, çok sayıda kurumun tek noktadan yönetilmesini kolaylaştırmaktadır.</w:t>
      </w:r>
    </w:p>
    <w:p w:rsidR="002B2D1B" w:rsidRDefault="0098124C" w:rsidP="00827DE4">
      <w:pPr>
        <w:jc w:val="both"/>
      </w:pPr>
      <w:r>
        <w:pict>
          <v:rect id="_x0000_i1035" style="width:0;height:1.5pt" o:hralign="center" o:hrstd="t" o:hr="t"/>
        </w:pict>
      </w:r>
    </w:p>
    <w:p w:rsidR="002B2D1B" w:rsidRDefault="0098124C" w:rsidP="00827DE4">
      <w:pPr>
        <w:pStyle w:val="Balk2"/>
        <w:jc w:val="both"/>
      </w:pPr>
      <w:bookmarkStart w:id="58" w:name="teknik-destek-ve-hizmetler"/>
      <w:bookmarkEnd w:id="53"/>
      <w:bookmarkEnd w:id="57"/>
      <w:r>
        <w:t>11. Teknik Destek ve Hizmetler</w:t>
      </w:r>
    </w:p>
    <w:p w:rsidR="002B2D1B" w:rsidRDefault="0098124C" w:rsidP="00827DE4">
      <w:pPr>
        <w:pStyle w:val="Balk3"/>
        <w:jc w:val="both"/>
      </w:pPr>
      <w:bookmarkStart w:id="59" w:name="epati-siber-güvenlik-hakkında"/>
      <w:r>
        <w:t>11.1. ePati Siber Güvenlik Hakkında</w:t>
      </w:r>
    </w:p>
    <w:p w:rsidR="002B2D1B" w:rsidRDefault="0098124C" w:rsidP="00827DE4">
      <w:pPr>
        <w:pStyle w:val="FirstParagraph"/>
        <w:jc w:val="both"/>
      </w:pPr>
      <w:r>
        <w:t>ePati Siber Güvenlik Teknolojileri A.Ş., Mersin Üniversi</w:t>
      </w:r>
      <w:r>
        <w:t>tesi Çiftlikköy Kampüsü’nde faaliyet göstermektedir. Türkiye’nin önde gelen siber güvenlik üreticilerinden biri olan ePati, yerli güvenlik çözümleri geliştirmekte ve sunmaktadır. Şirket, Türkiye’nin dijital güvenliğine katkı sağlamak amacıyla kurulmuştur.</w:t>
      </w:r>
    </w:p>
    <w:p w:rsidR="002B2D1B" w:rsidRDefault="0098124C" w:rsidP="00827DE4">
      <w:pPr>
        <w:pStyle w:val="GvdeMetni"/>
        <w:jc w:val="both"/>
      </w:pPr>
      <w:r>
        <w:t>ePati’nin teknik destek ekibi, ürünlerin kurulumu, yapılandırması ve günlük kullanımı konusunda destek sağlamaktadır. Türkçe teknik destek, hızlı yanıt süreleri ve yerel uzmanlık, müşterilere değer katan hizmetler arasındadır. Eğitim hizmetleri, BT ekipler</w:t>
      </w:r>
      <w:r>
        <w:t>inin ürünlerden maksimum verim almasını sağlamaktadır.</w:t>
      </w:r>
    </w:p>
    <w:p w:rsidR="002B2D1B" w:rsidRDefault="0098124C" w:rsidP="00827DE4">
      <w:pPr>
        <w:pStyle w:val="Balk3"/>
        <w:jc w:val="both"/>
      </w:pPr>
      <w:bookmarkStart w:id="60" w:name="iletişim-bilgileri"/>
      <w:bookmarkEnd w:id="59"/>
      <w:r>
        <w:t>11.2. İletişim Bilgileri</w:t>
      </w:r>
    </w:p>
    <w:p w:rsidR="002B2D1B" w:rsidRDefault="0098124C" w:rsidP="00827DE4">
      <w:pPr>
        <w:pStyle w:val="FirstParagraph"/>
        <w:jc w:val="both"/>
      </w:pPr>
      <w:r>
        <w:t>ePati Siber Güvenlik Teknolojileri A.Ş. ile iletişim bilgileri aşağıda sunulmaktadır. Adres: Mersin Üniversitesi Çiftlikköy Kampüsü, Teknopark İdari Binası Kat: 4 No: 411, Post</w:t>
      </w:r>
      <w:r>
        <w:t xml:space="preserve">a Kodu: </w:t>
      </w:r>
      <w:r>
        <w:lastRenderedPageBreak/>
        <w:t>33343 Yenişehir / MERSİN. Telefon: +90 324 361 02 33. Faks: +90 324 361 02 39. E-posta: bilgi@epati.com.tr. Web: www.epati.com.tr.</w:t>
      </w:r>
    </w:p>
    <w:p w:rsidR="002B2D1B" w:rsidRDefault="0098124C" w:rsidP="00827DE4">
      <w:pPr>
        <w:jc w:val="both"/>
      </w:pPr>
      <w:r>
        <w:pict>
          <v:rect id="_x0000_i1036" style="width:0;height:1.5pt" o:hralign="center" o:hrstd="t" o:hr="t"/>
        </w:pict>
      </w:r>
    </w:p>
    <w:p w:rsidR="002B2D1B" w:rsidRDefault="0098124C" w:rsidP="00827DE4">
      <w:pPr>
        <w:pStyle w:val="Balk2"/>
        <w:jc w:val="both"/>
      </w:pPr>
      <w:bookmarkStart w:id="61" w:name="sonuç-ve-değerlendirme"/>
      <w:bookmarkEnd w:id="58"/>
      <w:bookmarkEnd w:id="60"/>
      <w:r>
        <w:t>12. Sonuç ve Değerlendirme</w:t>
      </w:r>
    </w:p>
    <w:p w:rsidR="002B2D1B" w:rsidRDefault="0098124C" w:rsidP="00827DE4">
      <w:pPr>
        <w:pStyle w:val="FirstParagraph"/>
        <w:jc w:val="both"/>
      </w:pPr>
      <w:r>
        <w:t>Antikor Yeni Nesil Güvenlik Duvarı, Türkiye’nin siber güvenlik ihtiyaçlarına yanıt veren</w:t>
      </w:r>
      <w:r>
        <w:t>, %100 yerli ve millî bir çözümdür. Yüksek performans değerleri, kapsamlı güvenlik özellikleri ve kullanım kolaylığı, ürünü kurumsal ağ güvenliği için ideal bir seçim haline getirmektedir. Common Criteria EAL4+ ve TRtest sertifikaları, uluslararası ve ulus</w:t>
      </w:r>
      <w:r>
        <w:t>al güvenlik standartlarına uygunluğu kanıtlamaktadır.</w:t>
      </w:r>
    </w:p>
    <w:p w:rsidR="002B2D1B" w:rsidRDefault="0098124C" w:rsidP="00827DE4">
      <w:pPr>
        <w:pStyle w:val="GvdeMetni"/>
        <w:jc w:val="both"/>
      </w:pPr>
      <w:r>
        <w:t>Ürünün lisans gerektirmemesi, toplam sahip olma maliyetini düşürmekte ve bütçe planlamasını kolaylaştırmaktadır. Tüm güvenlik özelliklerinin açık gelmesi, BT ekiplerinin ürünün tüm kapasitesinden yararl</w:t>
      </w:r>
      <w:r>
        <w:t>anmasını sağlamaktadır. Bu yaklaçım, güvenlik yatırımının maksimum getirisini elde etmenizi sağlamaktadır.</w:t>
      </w:r>
    </w:p>
    <w:p w:rsidR="002B2D1B" w:rsidRDefault="0098124C" w:rsidP="00827DE4">
      <w:pPr>
        <w:pStyle w:val="GvdeMetni"/>
        <w:jc w:val="both"/>
      </w:pPr>
      <w:r>
        <w:t>ePati’nin teknik destek ve güncelleme hizmetleri, ürünün uzun vadeli güvenilirliğini sağlamaktadır. Mersin’deki geliştirme merkezi, sürekli inovasyon</w:t>
      </w:r>
      <w:r>
        <w:t xml:space="preserve"> ve ürün geliştirme kapasitesi sunmaktadır. Türkçe destek ve yerel uzmanlık, müşteri memnuniyetini artırmaktadır.</w:t>
      </w:r>
    </w:p>
    <w:p w:rsidR="002B2D1B" w:rsidRDefault="0098124C" w:rsidP="00827DE4">
      <w:pPr>
        <w:pStyle w:val="GvdeMetni"/>
        <w:jc w:val="both"/>
      </w:pPr>
      <w:r>
        <w:t>Antikor Yeni Nesil Güvenlik Duvarı, kurumların dijital varlıklarını korumak, siber tehditlere karşı savunmak ve 5651 gibi yasal gereksinimleri</w:t>
      </w:r>
      <w:r>
        <w:t xml:space="preserve"> karşılamak için kapsamlı bir çözüm sunmaktadır. İşletmenizin güvenlik altyapısını güçlendirmek için Antikor ile tanışın ve güvenliğinizi yerli çözümlerle sağlayın.</w:t>
      </w:r>
    </w:p>
    <w:p w:rsidR="002B2D1B" w:rsidRDefault="0098124C" w:rsidP="00827DE4">
      <w:pPr>
        <w:jc w:val="both"/>
      </w:pPr>
      <w:r>
        <w:pict>
          <v:rect id="_x0000_i1037" style="width:0;height:1.5pt" o:hralign="center" o:hrstd="t" o:hr="t"/>
        </w:pict>
      </w:r>
    </w:p>
    <w:p w:rsidR="002B2D1B" w:rsidRDefault="0098124C" w:rsidP="00827DE4">
      <w:pPr>
        <w:pStyle w:val="FirstParagraph"/>
        <w:jc w:val="both"/>
      </w:pPr>
      <w:r>
        <w:rPr>
          <w:b/>
          <w:bCs/>
        </w:rPr>
        <w:t>İletişim Bilgileri:</w:t>
      </w:r>
    </w:p>
    <w:p w:rsidR="002B2D1B" w:rsidRDefault="0098124C" w:rsidP="00827DE4">
      <w:pPr>
        <w:pStyle w:val="GvdeMetni"/>
        <w:jc w:val="both"/>
      </w:pPr>
      <w:r>
        <w:t>ePati Siber Güvenlik Teknolojileri A.Ş.</w:t>
      </w:r>
    </w:p>
    <w:p w:rsidR="002B2D1B" w:rsidRDefault="0098124C" w:rsidP="00827DE4">
      <w:pPr>
        <w:pStyle w:val="GvdeMetni"/>
        <w:jc w:val="both"/>
      </w:pPr>
      <w:r>
        <w:t>Adres: Mersin Üniversitesi Çi</w:t>
      </w:r>
      <w:r>
        <w:t>ftlikköy Kampüsü, Teknopark İdari Binası Kat: 4 No: 411, Posta Kodu: 33343 Yenişehir / MERSİN</w:t>
      </w:r>
    </w:p>
    <w:p w:rsidR="002B2D1B" w:rsidRDefault="0098124C" w:rsidP="00827DE4">
      <w:pPr>
        <w:pStyle w:val="GvdeMetni"/>
        <w:jc w:val="both"/>
      </w:pPr>
      <w:r>
        <w:t>Telefon: +90 324 361 02 33</w:t>
      </w:r>
    </w:p>
    <w:p w:rsidR="002B2D1B" w:rsidRDefault="0098124C" w:rsidP="00827DE4">
      <w:pPr>
        <w:pStyle w:val="GvdeMetni"/>
        <w:jc w:val="both"/>
      </w:pPr>
      <w:r>
        <w:t>Faks: +90 324 361 02 39</w:t>
      </w:r>
    </w:p>
    <w:p w:rsidR="002B2D1B" w:rsidRDefault="0098124C" w:rsidP="00827DE4">
      <w:pPr>
        <w:pStyle w:val="GvdeMetni"/>
        <w:jc w:val="both"/>
      </w:pPr>
      <w:r>
        <w:t>E-posta: bilgi@epati.com.tr</w:t>
      </w:r>
    </w:p>
    <w:p w:rsidR="002B2D1B" w:rsidRDefault="0098124C" w:rsidP="00827DE4">
      <w:pPr>
        <w:pStyle w:val="GvdeMetni"/>
        <w:jc w:val="both"/>
      </w:pPr>
      <w:r>
        <w:t>Web: www.epati.com.tr</w:t>
      </w:r>
    </w:p>
    <w:p w:rsidR="002B2D1B" w:rsidRDefault="0098124C" w:rsidP="00827DE4">
      <w:pPr>
        <w:jc w:val="both"/>
      </w:pPr>
      <w:r>
        <w:pict>
          <v:rect id="_x0000_i1038" style="width:0;height:1.5pt" o:hralign="center" o:hrstd="t" o:hr="t"/>
        </w:pict>
      </w:r>
    </w:p>
    <w:p w:rsidR="002B2D1B" w:rsidRDefault="0098124C" w:rsidP="00827DE4">
      <w:pPr>
        <w:pStyle w:val="FirstParagraph"/>
        <w:jc w:val="both"/>
      </w:pPr>
      <w:r>
        <w:rPr>
          <w:i/>
          <w:iCs/>
        </w:rPr>
        <w:t>Bu doküman, Antikor Yeni Nesil Güvenlik Duvarı ürününün tan</w:t>
      </w:r>
      <w:r>
        <w:rPr>
          <w:i/>
          <w:iCs/>
        </w:rPr>
        <w:t>ıtımı amacıyla hazırlanmıştır. Güncel ürün özellikleri için w</w:t>
      </w:r>
      <w:bookmarkStart w:id="62" w:name="_GoBack"/>
      <w:bookmarkEnd w:id="62"/>
      <w:r>
        <w:rPr>
          <w:i/>
          <w:iCs/>
        </w:rPr>
        <w:t>ww.epati.com.tr adresini ziyaret edebilirsiniz.</w:t>
      </w:r>
    </w:p>
    <w:p w:rsidR="002B2D1B" w:rsidRDefault="0098124C" w:rsidP="00827DE4">
      <w:pPr>
        <w:pStyle w:val="GvdeMetni"/>
        <w:jc w:val="both"/>
      </w:pPr>
      <w:r>
        <w:rPr>
          <w:i/>
          <w:iCs/>
        </w:rPr>
        <w:t>Doküman Sürümü: 2.0</w:t>
      </w:r>
    </w:p>
    <w:p w:rsidR="002B2D1B" w:rsidRDefault="0098124C" w:rsidP="00827DE4">
      <w:pPr>
        <w:pStyle w:val="GvdeMetni"/>
        <w:jc w:val="both"/>
      </w:pPr>
      <w:r>
        <w:rPr>
          <w:i/>
          <w:iCs/>
        </w:rPr>
        <w:lastRenderedPageBreak/>
        <w:t>Yayın Tarihi: Şubat 2026</w:t>
      </w:r>
      <w:bookmarkEnd w:id="0"/>
      <w:bookmarkEnd w:id="61"/>
    </w:p>
    <w:sectPr w:rsidR="002B2D1B">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124C" w:rsidRDefault="0098124C">
      <w:pPr>
        <w:spacing w:after="0"/>
      </w:pPr>
      <w:r>
        <w:separator/>
      </w:r>
    </w:p>
  </w:endnote>
  <w:endnote w:type="continuationSeparator" w:id="0">
    <w:p w:rsidR="0098124C" w:rsidRDefault="009812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124C" w:rsidRDefault="0098124C">
      <w:r>
        <w:separator/>
      </w:r>
    </w:p>
  </w:footnote>
  <w:footnote w:type="continuationSeparator" w:id="0">
    <w:p w:rsidR="0098124C" w:rsidRDefault="00981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8BB4E5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2D1B"/>
    <w:rsid w:val="002B2D1B"/>
    <w:rsid w:val="00827DE4"/>
    <w:rsid w:val="0095403F"/>
    <w:rsid w:val="0098124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483614-F4A5-4037-8C5F-C006F200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6327</Words>
  <Characters>36068</Characters>
  <Application>Microsoft Office Word</Application>
  <DocSecurity>0</DocSecurity>
  <Lines>300</Lines>
  <Paragraphs>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Kutluhan</cp:lastModifiedBy>
  <cp:revision>3</cp:revision>
  <dcterms:created xsi:type="dcterms:W3CDTF">2026-02-28T16:25:00Z</dcterms:created>
  <dcterms:modified xsi:type="dcterms:W3CDTF">2026-02-28T17:24:00Z</dcterms:modified>
</cp:coreProperties>
</file>