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4523" w:rsidRPr="00AB78BE" w:rsidRDefault="009F4523" w:rsidP="009F4523">
      <w:pPr>
        <w:pStyle w:val="AralkYok"/>
        <w:jc w:val="both"/>
        <w:rPr>
          <w:rFonts w:ascii="Minion Pro" w:hAnsi="Minion Pro" w:cstheme="minorHAnsi"/>
          <w:b/>
          <w:color w:val="0070C0"/>
          <w:sz w:val="28"/>
          <w:szCs w:val="28"/>
        </w:rPr>
      </w:pPr>
      <w:r w:rsidRPr="00AB78BE">
        <w:rPr>
          <w:rFonts w:ascii="Minion Pro" w:hAnsi="Minion Pro" w:cstheme="minorHAnsi"/>
          <w:b/>
          <w:color w:val="0070C0"/>
          <w:sz w:val="28"/>
          <w:szCs w:val="28"/>
        </w:rPr>
        <w:t>ARPA</w:t>
      </w:r>
    </w:p>
    <w:p w:rsidR="009F4523" w:rsidRPr="00AB78BE" w:rsidRDefault="009F4523" w:rsidP="009F4523">
      <w:pPr>
        <w:pStyle w:val="AralkYok"/>
        <w:jc w:val="both"/>
        <w:rPr>
          <w:rFonts w:ascii="Minion Pro" w:hAnsi="Minion Pro" w:cstheme="minorHAnsi"/>
          <w:color w:val="00B050"/>
          <w:sz w:val="28"/>
          <w:szCs w:val="28"/>
        </w:rPr>
      </w:pPr>
    </w:p>
    <w:p w:rsidR="009F4523" w:rsidRPr="00AB78BE" w:rsidRDefault="009F4523" w:rsidP="009F4523">
      <w:pPr>
        <w:pStyle w:val="AralkYok"/>
        <w:jc w:val="both"/>
        <w:rPr>
          <w:rFonts w:ascii="Minion Pro" w:hAnsi="Minion Pro" w:cstheme="minorHAnsi"/>
          <w:b/>
          <w:color w:val="0070C0"/>
          <w:sz w:val="28"/>
          <w:szCs w:val="28"/>
        </w:rPr>
      </w:pPr>
      <w:r w:rsidRPr="00AB78BE">
        <w:rPr>
          <w:rFonts w:ascii="Minion Pro" w:hAnsi="Minion Pro" w:cstheme="minorHAnsi"/>
          <w:b/>
          <w:color w:val="0070C0"/>
          <w:sz w:val="28"/>
          <w:szCs w:val="28"/>
        </w:rPr>
        <w:t>Bilimsel Sınıflandırması</w:t>
      </w:r>
    </w:p>
    <w:p w:rsidR="009F4523" w:rsidRPr="00AB78BE" w:rsidRDefault="00054374" w:rsidP="009F4523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  <w:r w:rsidRPr="00AB78BE">
        <w:rPr>
          <w:rFonts w:ascii="Minion Pro" w:hAnsi="Minion Pro" w:cstheme="minorHAnsi"/>
          <w:color w:val="0070C0"/>
          <w:sz w:val="21"/>
          <w:szCs w:val="21"/>
        </w:rPr>
        <w:t>Âlemi</w:t>
      </w:r>
      <w:r w:rsidR="009F4523" w:rsidRPr="00AB78BE">
        <w:rPr>
          <w:rFonts w:ascii="Minion Pro" w:hAnsi="Minion Pro" w:cstheme="minorHAnsi"/>
          <w:color w:val="0070C0"/>
          <w:sz w:val="21"/>
          <w:szCs w:val="21"/>
        </w:rPr>
        <w:t>:</w:t>
      </w:r>
      <w:r w:rsidR="009F4523"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="009F4523" w:rsidRPr="00AB78BE">
        <w:rPr>
          <w:rFonts w:ascii="Minion Pro" w:hAnsi="Minion Pro" w:cstheme="minorHAnsi"/>
          <w:sz w:val="21"/>
          <w:szCs w:val="21"/>
        </w:rPr>
        <w:t>Plantae</w:t>
      </w:r>
      <w:proofErr w:type="spellEnd"/>
      <w:r w:rsidR="009F4523" w:rsidRPr="00AB78BE">
        <w:rPr>
          <w:rFonts w:ascii="Minion Pro" w:hAnsi="Minion Pro" w:cstheme="minorHAnsi"/>
          <w:sz w:val="21"/>
          <w:szCs w:val="21"/>
        </w:rPr>
        <w:t xml:space="preserve"> (Bitkiler)</w:t>
      </w:r>
    </w:p>
    <w:p w:rsidR="009F4523" w:rsidRPr="00AB78BE" w:rsidRDefault="009F4523" w:rsidP="009F4523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  <w:r w:rsidRPr="00AB78BE">
        <w:rPr>
          <w:rFonts w:ascii="Minion Pro" w:hAnsi="Minion Pro" w:cstheme="minorHAnsi"/>
          <w:color w:val="0070C0"/>
          <w:sz w:val="21"/>
          <w:szCs w:val="21"/>
        </w:rPr>
        <w:t>Bölümü:</w:t>
      </w:r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Magnoliophyta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(Kapalı tohumlular) </w:t>
      </w:r>
    </w:p>
    <w:p w:rsidR="009F4523" w:rsidRPr="00AB78BE" w:rsidRDefault="009F4523" w:rsidP="009F4523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  <w:r w:rsidRPr="00AB78BE">
        <w:rPr>
          <w:rFonts w:ascii="Minion Pro" w:hAnsi="Minion Pro" w:cstheme="minorHAnsi"/>
          <w:color w:val="0070C0"/>
          <w:sz w:val="21"/>
          <w:szCs w:val="21"/>
        </w:rPr>
        <w:t>Sınıfı:</w:t>
      </w:r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Liliopsida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(Tek çenekliler)</w:t>
      </w:r>
    </w:p>
    <w:p w:rsidR="009F4523" w:rsidRPr="00AB78BE" w:rsidRDefault="009F4523" w:rsidP="009F4523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  <w:r w:rsidRPr="00AB78BE">
        <w:rPr>
          <w:rFonts w:ascii="Minion Pro" w:hAnsi="Minion Pro" w:cstheme="minorHAnsi"/>
          <w:color w:val="0070C0"/>
          <w:sz w:val="21"/>
          <w:szCs w:val="21"/>
        </w:rPr>
        <w:t>Takımı:</w:t>
      </w:r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Poales</w:t>
      </w:r>
      <w:proofErr w:type="spellEnd"/>
    </w:p>
    <w:p w:rsidR="009F4523" w:rsidRPr="00AB78BE" w:rsidRDefault="009F4523" w:rsidP="009F4523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  <w:r w:rsidRPr="00AB78BE">
        <w:rPr>
          <w:rFonts w:ascii="Minion Pro" w:hAnsi="Minion Pro" w:cstheme="minorHAnsi"/>
          <w:color w:val="0070C0"/>
          <w:sz w:val="21"/>
          <w:szCs w:val="21"/>
        </w:rPr>
        <w:t>Familyası:</w:t>
      </w:r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Poaceae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(Buğdaygiller)</w:t>
      </w:r>
    </w:p>
    <w:p w:rsidR="009F4523" w:rsidRPr="00AB78BE" w:rsidRDefault="009F4523" w:rsidP="009F4523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  <w:r w:rsidRPr="00AB78BE">
        <w:rPr>
          <w:rFonts w:ascii="Minion Pro" w:hAnsi="Minion Pro" w:cstheme="minorHAnsi"/>
          <w:color w:val="0070C0"/>
          <w:sz w:val="21"/>
          <w:szCs w:val="21"/>
        </w:rPr>
        <w:t>Cinsi:</w:t>
      </w:r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</w:rPr>
        <w:t>Hordeum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L.</w:t>
      </w:r>
    </w:p>
    <w:p w:rsidR="00AB2D6C" w:rsidRPr="00AB78BE" w:rsidRDefault="005C08CC" w:rsidP="009F4523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  <w:r w:rsidRPr="00AB78BE">
        <w:rPr>
          <w:rFonts w:ascii="Minion Pro" w:hAnsi="Minion Pro" w:cstheme="minorHAnsi"/>
          <w:color w:val="0070C0"/>
          <w:sz w:val="21"/>
          <w:szCs w:val="21"/>
        </w:rPr>
        <w:t>Botanik Türü:</w:t>
      </w:r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</w:rPr>
        <w:t>Hordeum</w:t>
      </w:r>
      <w:proofErr w:type="spellEnd"/>
      <w:r w:rsidRPr="00AB78BE">
        <w:rPr>
          <w:rFonts w:ascii="Minion Pro" w:hAnsi="Minion Pro" w:cstheme="minorHAnsi"/>
          <w:i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</w:rPr>
        <w:t>vulgare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L.</w:t>
      </w:r>
    </w:p>
    <w:p w:rsidR="005C08CC" w:rsidRPr="00AB78BE" w:rsidRDefault="005C08CC" w:rsidP="009F4523">
      <w:pPr>
        <w:pStyle w:val="AralkYok"/>
        <w:jc w:val="both"/>
        <w:rPr>
          <w:rFonts w:ascii="Minion Pro" w:hAnsi="Minion Pro" w:cstheme="minorHAnsi"/>
          <w:b/>
          <w:color w:val="0070C0"/>
          <w:sz w:val="21"/>
          <w:szCs w:val="21"/>
        </w:rPr>
      </w:pPr>
    </w:p>
    <w:p w:rsidR="009E0B0B" w:rsidRPr="00AB78BE" w:rsidRDefault="005C08CC" w:rsidP="009F4523">
      <w:pPr>
        <w:pStyle w:val="AralkYok"/>
        <w:jc w:val="both"/>
        <w:rPr>
          <w:rFonts w:ascii="Minion Pro" w:hAnsi="Minion Pro" w:cstheme="minorHAnsi"/>
          <w:color w:val="0070C0"/>
          <w:sz w:val="21"/>
          <w:szCs w:val="21"/>
        </w:rPr>
      </w:pPr>
      <w:r w:rsidRPr="00AB78BE">
        <w:rPr>
          <w:rFonts w:ascii="Minion Pro" w:hAnsi="Minion Pro" w:cstheme="minorHAnsi"/>
          <w:b/>
          <w:color w:val="0070C0"/>
          <w:sz w:val="21"/>
          <w:szCs w:val="21"/>
        </w:rPr>
        <w:t xml:space="preserve">Diğer </w:t>
      </w:r>
      <w:r w:rsidR="009E0B0B" w:rsidRPr="00AB78BE">
        <w:rPr>
          <w:rFonts w:ascii="Minion Pro" w:hAnsi="Minion Pro" w:cstheme="minorHAnsi"/>
          <w:b/>
          <w:color w:val="0070C0"/>
          <w:sz w:val="21"/>
          <w:szCs w:val="21"/>
        </w:rPr>
        <w:t>Botanik Türleri</w:t>
      </w:r>
    </w:p>
    <w:p w:rsidR="00A82473" w:rsidRPr="00AB78BE" w:rsidRDefault="007419FA" w:rsidP="009F4523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  <w:r w:rsidRPr="00AB78BE">
        <w:rPr>
          <w:rFonts w:ascii="Minion Pro" w:hAnsi="Minion Pro" w:cstheme="minorHAnsi"/>
          <w:sz w:val="21"/>
          <w:szCs w:val="21"/>
        </w:rPr>
        <w:t xml:space="preserve">Arpanın 30'dan fazla türü bulunmaktadır. </w:t>
      </w:r>
      <w:r w:rsidR="00A82473" w:rsidRPr="00AB78BE">
        <w:rPr>
          <w:rFonts w:ascii="Minion Pro" w:hAnsi="Minion Pro" w:cstheme="minorHAnsi"/>
          <w:i/>
          <w:sz w:val="21"/>
          <w:szCs w:val="21"/>
        </w:rPr>
        <w:t>H</w:t>
      </w:r>
      <w:r w:rsidR="00A82473" w:rsidRPr="00AB78BE">
        <w:rPr>
          <w:rFonts w:ascii="Minion Pro" w:hAnsi="Minion Pro" w:cstheme="minorHAnsi"/>
          <w:sz w:val="21"/>
          <w:szCs w:val="21"/>
        </w:rPr>
        <w:t xml:space="preserve">. </w:t>
      </w:r>
      <w:proofErr w:type="spellStart"/>
      <w:r w:rsidR="00A82473" w:rsidRPr="00AB78BE">
        <w:rPr>
          <w:rFonts w:ascii="Minion Pro" w:hAnsi="Minion Pro" w:cstheme="minorHAnsi"/>
          <w:i/>
          <w:sz w:val="21"/>
          <w:szCs w:val="21"/>
        </w:rPr>
        <w:t>vulgare</w:t>
      </w:r>
      <w:proofErr w:type="spellEnd"/>
      <w:r w:rsidR="00A82473" w:rsidRPr="00AB78BE">
        <w:rPr>
          <w:rFonts w:ascii="Minion Pro" w:hAnsi="Minion Pro" w:cstheme="minorHAnsi"/>
          <w:sz w:val="21"/>
          <w:szCs w:val="21"/>
        </w:rPr>
        <w:t xml:space="preserve"> L. var. </w:t>
      </w:r>
      <w:proofErr w:type="spellStart"/>
      <w:r w:rsidR="00A82473" w:rsidRPr="00AB78BE">
        <w:rPr>
          <w:rFonts w:ascii="Minion Pro" w:hAnsi="Minion Pro" w:cstheme="minorHAnsi"/>
          <w:i/>
          <w:sz w:val="21"/>
          <w:szCs w:val="21"/>
        </w:rPr>
        <w:t>nudum</w:t>
      </w:r>
      <w:proofErr w:type="spellEnd"/>
      <w:r w:rsidR="00A82473"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="00A82473" w:rsidRPr="00AB78BE">
        <w:rPr>
          <w:rFonts w:ascii="Minion Pro" w:hAnsi="Minion Pro" w:cstheme="minorHAnsi"/>
          <w:sz w:val="21"/>
          <w:szCs w:val="21"/>
        </w:rPr>
        <w:t>Hook</w:t>
      </w:r>
      <w:proofErr w:type="spellEnd"/>
      <w:r w:rsidR="00A82473" w:rsidRPr="00AB78BE">
        <w:rPr>
          <w:rFonts w:ascii="Minion Pro" w:hAnsi="Minion Pro" w:cstheme="minorHAnsi"/>
          <w:sz w:val="21"/>
          <w:szCs w:val="21"/>
        </w:rPr>
        <w:t xml:space="preserve">. (kabuksuz arpa), </w:t>
      </w:r>
      <w:r w:rsidR="00A82473" w:rsidRPr="00AB78BE">
        <w:rPr>
          <w:rFonts w:ascii="Minion Pro" w:hAnsi="Minion Pro" w:cstheme="minorHAnsi"/>
          <w:i/>
          <w:sz w:val="21"/>
          <w:szCs w:val="21"/>
        </w:rPr>
        <w:t>H</w:t>
      </w:r>
      <w:r w:rsidR="00A82473" w:rsidRPr="00AB78BE">
        <w:rPr>
          <w:rFonts w:ascii="Minion Pro" w:hAnsi="Minion Pro" w:cstheme="minorHAnsi"/>
          <w:sz w:val="21"/>
          <w:szCs w:val="21"/>
        </w:rPr>
        <w:t xml:space="preserve">. </w:t>
      </w:r>
      <w:proofErr w:type="spellStart"/>
      <w:r w:rsidR="00A82473" w:rsidRPr="00AB78BE">
        <w:rPr>
          <w:rFonts w:ascii="Minion Pro" w:hAnsi="Minion Pro" w:cstheme="minorHAnsi"/>
          <w:i/>
          <w:sz w:val="21"/>
          <w:szCs w:val="21"/>
        </w:rPr>
        <w:t>distichum</w:t>
      </w:r>
      <w:proofErr w:type="spellEnd"/>
      <w:r w:rsidR="00A82473" w:rsidRPr="00AB78BE">
        <w:rPr>
          <w:rFonts w:ascii="Minion Pro" w:hAnsi="Minion Pro" w:cstheme="minorHAnsi"/>
          <w:sz w:val="21"/>
          <w:szCs w:val="21"/>
        </w:rPr>
        <w:t xml:space="preserve"> L. (iki sıralı arpa), </w:t>
      </w:r>
      <w:r w:rsidR="00A82473" w:rsidRPr="00AB78BE">
        <w:rPr>
          <w:rFonts w:ascii="Minion Pro" w:hAnsi="Minion Pro" w:cstheme="minorHAnsi"/>
          <w:i/>
          <w:sz w:val="21"/>
          <w:szCs w:val="21"/>
        </w:rPr>
        <w:t>H</w:t>
      </w:r>
      <w:r w:rsidR="00A82473" w:rsidRPr="00AB78BE">
        <w:rPr>
          <w:rFonts w:ascii="Minion Pro" w:hAnsi="Minion Pro" w:cstheme="minorHAnsi"/>
          <w:sz w:val="21"/>
          <w:szCs w:val="21"/>
        </w:rPr>
        <w:t xml:space="preserve">. </w:t>
      </w:r>
      <w:proofErr w:type="spellStart"/>
      <w:r w:rsidR="00A82473" w:rsidRPr="00AB78BE">
        <w:rPr>
          <w:rFonts w:ascii="Minion Pro" w:hAnsi="Minion Pro" w:cstheme="minorHAnsi"/>
          <w:i/>
          <w:sz w:val="21"/>
          <w:szCs w:val="21"/>
        </w:rPr>
        <w:t>hexastichum</w:t>
      </w:r>
      <w:proofErr w:type="spellEnd"/>
      <w:r w:rsidR="00A82473" w:rsidRPr="00AB78BE">
        <w:rPr>
          <w:rFonts w:ascii="Minion Pro" w:hAnsi="Minion Pro" w:cstheme="minorHAnsi"/>
          <w:sz w:val="21"/>
          <w:szCs w:val="21"/>
        </w:rPr>
        <w:t xml:space="preserve"> L. (altı sıralı arpa), </w:t>
      </w:r>
      <w:r w:rsidR="00A82473" w:rsidRPr="00AB78BE">
        <w:rPr>
          <w:rFonts w:ascii="Minion Pro" w:hAnsi="Minion Pro" w:cstheme="minorHAnsi"/>
          <w:i/>
          <w:sz w:val="21"/>
          <w:szCs w:val="21"/>
        </w:rPr>
        <w:t>H</w:t>
      </w:r>
      <w:r w:rsidR="00A82473" w:rsidRPr="00AB78BE">
        <w:rPr>
          <w:rFonts w:ascii="Minion Pro" w:hAnsi="Minion Pro" w:cstheme="minorHAnsi"/>
          <w:sz w:val="21"/>
          <w:szCs w:val="21"/>
        </w:rPr>
        <w:t xml:space="preserve">. </w:t>
      </w:r>
      <w:proofErr w:type="spellStart"/>
      <w:r w:rsidR="00A82473" w:rsidRPr="00AB78BE">
        <w:rPr>
          <w:rFonts w:ascii="Minion Pro" w:hAnsi="Minion Pro" w:cstheme="minorHAnsi"/>
          <w:i/>
          <w:sz w:val="21"/>
          <w:szCs w:val="21"/>
        </w:rPr>
        <w:t>spontaneum</w:t>
      </w:r>
      <w:proofErr w:type="spellEnd"/>
      <w:r w:rsidR="00A82473" w:rsidRPr="00AB78BE">
        <w:rPr>
          <w:rFonts w:ascii="Minion Pro" w:hAnsi="Minion Pro" w:cstheme="minorHAnsi"/>
          <w:sz w:val="21"/>
          <w:szCs w:val="21"/>
        </w:rPr>
        <w:t xml:space="preserve"> K. </w:t>
      </w:r>
      <w:proofErr w:type="spellStart"/>
      <w:r w:rsidR="00A82473" w:rsidRPr="00AB78BE">
        <w:rPr>
          <w:rFonts w:ascii="Minion Pro" w:hAnsi="Minion Pro" w:cstheme="minorHAnsi"/>
          <w:sz w:val="21"/>
          <w:szCs w:val="21"/>
        </w:rPr>
        <w:t>Koch</w:t>
      </w:r>
      <w:proofErr w:type="spellEnd"/>
      <w:r w:rsidR="00A82473" w:rsidRPr="00AB78BE">
        <w:rPr>
          <w:rFonts w:ascii="Minion Pro" w:hAnsi="Minion Pro" w:cstheme="minorHAnsi"/>
          <w:sz w:val="21"/>
          <w:szCs w:val="21"/>
        </w:rPr>
        <w:t xml:space="preserve"> (yabani arpa), </w:t>
      </w:r>
      <w:r w:rsidR="00A82473" w:rsidRPr="00AB78BE">
        <w:rPr>
          <w:rFonts w:ascii="Minion Pro" w:hAnsi="Minion Pro" w:cstheme="minorHAnsi"/>
          <w:i/>
          <w:sz w:val="21"/>
          <w:szCs w:val="21"/>
        </w:rPr>
        <w:t>H</w:t>
      </w:r>
      <w:r w:rsidR="00A82473" w:rsidRPr="00AB78BE">
        <w:rPr>
          <w:rFonts w:ascii="Minion Pro" w:hAnsi="Minion Pro" w:cstheme="minorHAnsi"/>
          <w:sz w:val="21"/>
          <w:szCs w:val="21"/>
        </w:rPr>
        <w:t xml:space="preserve">. </w:t>
      </w:r>
      <w:proofErr w:type="spellStart"/>
      <w:r w:rsidR="00A82473" w:rsidRPr="00AB78BE">
        <w:rPr>
          <w:rFonts w:ascii="Minion Pro" w:hAnsi="Minion Pro" w:cstheme="minorHAnsi"/>
          <w:i/>
          <w:sz w:val="21"/>
          <w:szCs w:val="21"/>
        </w:rPr>
        <w:t>pusillum</w:t>
      </w:r>
      <w:proofErr w:type="spellEnd"/>
      <w:r w:rsidR="00A82473" w:rsidRPr="00AB78BE">
        <w:rPr>
          <w:rFonts w:ascii="Minion Pro" w:hAnsi="Minion Pro" w:cstheme="minorHAnsi"/>
          <w:sz w:val="21"/>
          <w:szCs w:val="21"/>
        </w:rPr>
        <w:t xml:space="preserve"> (k</w:t>
      </w:r>
      <w:r w:rsidR="00A82473" w:rsidRPr="00AB78BE">
        <w:rPr>
          <w:rFonts w:ascii="Minion Pro" w:hAnsi="Minion Pro" w:cstheme="minorHAnsi"/>
          <w:sz w:val="21"/>
          <w:szCs w:val="21"/>
        </w:rPr>
        <w:t>ü</w:t>
      </w:r>
      <w:r w:rsidR="00A82473" w:rsidRPr="00AB78BE">
        <w:rPr>
          <w:rFonts w:ascii="Minion Pro" w:hAnsi="Minion Pro" w:cstheme="minorHAnsi"/>
          <w:sz w:val="21"/>
          <w:szCs w:val="21"/>
        </w:rPr>
        <w:t xml:space="preserve">çük arpa) ve </w:t>
      </w:r>
      <w:r w:rsidR="00A82473" w:rsidRPr="00AB78BE">
        <w:rPr>
          <w:rFonts w:ascii="Minion Pro" w:hAnsi="Minion Pro" w:cstheme="minorHAnsi"/>
          <w:i/>
          <w:sz w:val="21"/>
          <w:szCs w:val="21"/>
        </w:rPr>
        <w:t>H</w:t>
      </w:r>
      <w:r w:rsidR="00A82473" w:rsidRPr="00AB78BE">
        <w:rPr>
          <w:rFonts w:ascii="Minion Pro" w:hAnsi="Minion Pro" w:cstheme="minorHAnsi"/>
          <w:sz w:val="21"/>
          <w:szCs w:val="21"/>
        </w:rPr>
        <w:t xml:space="preserve">. </w:t>
      </w:r>
      <w:proofErr w:type="spellStart"/>
      <w:r w:rsidR="00A82473" w:rsidRPr="00AB78BE">
        <w:rPr>
          <w:rFonts w:ascii="Minion Pro" w:hAnsi="Minion Pro" w:cstheme="minorHAnsi"/>
          <w:i/>
          <w:sz w:val="21"/>
          <w:szCs w:val="21"/>
        </w:rPr>
        <w:t>marinum</w:t>
      </w:r>
      <w:proofErr w:type="spellEnd"/>
      <w:r w:rsidR="00A82473" w:rsidRPr="00AB78BE">
        <w:rPr>
          <w:rFonts w:ascii="Minion Pro" w:hAnsi="Minion Pro" w:cstheme="minorHAnsi"/>
          <w:sz w:val="21"/>
          <w:szCs w:val="21"/>
        </w:rPr>
        <w:t xml:space="preserve"> (deniz arpası) gibi türleri bulunur.</w:t>
      </w:r>
    </w:p>
    <w:p w:rsidR="009270DB" w:rsidRPr="00AB78BE" w:rsidRDefault="009270DB" w:rsidP="009270DB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</w:p>
    <w:p w:rsidR="009270DB" w:rsidRPr="00AB78BE" w:rsidRDefault="009270DB" w:rsidP="009270DB">
      <w:pPr>
        <w:pStyle w:val="AralkYok"/>
        <w:jc w:val="both"/>
        <w:rPr>
          <w:rFonts w:ascii="Minion Pro" w:hAnsi="Minion Pro" w:cstheme="minorHAnsi"/>
          <w:b/>
          <w:color w:val="0070C0"/>
          <w:sz w:val="21"/>
          <w:szCs w:val="21"/>
        </w:rPr>
      </w:pPr>
      <w:r w:rsidRPr="00AB78BE">
        <w:rPr>
          <w:rFonts w:ascii="Minion Pro" w:hAnsi="Minion Pro" w:cstheme="minorHAnsi"/>
          <w:b/>
          <w:color w:val="0070C0"/>
          <w:sz w:val="21"/>
          <w:szCs w:val="21"/>
        </w:rPr>
        <w:t>İngilizce Adları</w:t>
      </w:r>
    </w:p>
    <w:p w:rsidR="009E0B0B" w:rsidRPr="00AB78BE" w:rsidRDefault="009270DB" w:rsidP="009F4523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  <w:proofErr w:type="spellStart"/>
      <w:r w:rsidRPr="00AB78BE">
        <w:rPr>
          <w:rFonts w:ascii="Minion Pro" w:hAnsi="Minion Pro" w:cstheme="minorHAnsi"/>
          <w:sz w:val="21"/>
          <w:szCs w:val="21"/>
        </w:rPr>
        <w:t>Barley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,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pearl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barley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, pot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barley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,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Scotch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barley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,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naked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(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hulless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)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barley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,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hulled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(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covered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)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barley</w:t>
      </w:r>
      <w:proofErr w:type="spellEnd"/>
    </w:p>
    <w:p w:rsidR="009270DB" w:rsidRPr="00AB78BE" w:rsidRDefault="009270DB" w:rsidP="009F4523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</w:p>
    <w:p w:rsidR="009270DB" w:rsidRPr="00AB78BE" w:rsidRDefault="009270DB" w:rsidP="009F4523">
      <w:pPr>
        <w:pStyle w:val="AralkYok"/>
        <w:jc w:val="both"/>
        <w:rPr>
          <w:rFonts w:ascii="Minion Pro" w:hAnsi="Minion Pro" w:cstheme="minorHAnsi"/>
          <w:b/>
          <w:color w:val="0070C0"/>
          <w:sz w:val="21"/>
          <w:szCs w:val="21"/>
        </w:rPr>
      </w:pPr>
      <w:r w:rsidRPr="00AB78BE">
        <w:rPr>
          <w:rFonts w:ascii="Minion Pro" w:hAnsi="Minion Pro" w:cstheme="minorHAnsi"/>
          <w:b/>
          <w:color w:val="0070C0"/>
          <w:sz w:val="21"/>
          <w:szCs w:val="21"/>
        </w:rPr>
        <w:t>Terapide Kullanılan Kısımları</w:t>
      </w:r>
    </w:p>
    <w:p w:rsidR="00D0018B" w:rsidRPr="00AB78BE" w:rsidRDefault="00D0018B" w:rsidP="00D0018B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  <w:r w:rsidRPr="00AB78BE">
        <w:rPr>
          <w:rFonts w:ascii="Minion Pro" w:hAnsi="Minion Pro" w:cstheme="minorHAnsi"/>
          <w:sz w:val="21"/>
          <w:szCs w:val="21"/>
        </w:rPr>
        <w:t>Kurutulmuş kabuksuz arpa taneleri (tahılı)</w:t>
      </w:r>
    </w:p>
    <w:p w:rsidR="00D0018B" w:rsidRPr="00AB78BE" w:rsidRDefault="00D0018B" w:rsidP="00D0018B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</w:p>
    <w:p w:rsidR="00D0018B" w:rsidRPr="00AB78BE" w:rsidRDefault="00D0018B" w:rsidP="00D0018B">
      <w:pPr>
        <w:pStyle w:val="AralkYok"/>
        <w:jc w:val="both"/>
        <w:rPr>
          <w:rFonts w:ascii="Minion Pro" w:hAnsi="Minion Pro" w:cstheme="minorHAnsi"/>
          <w:b/>
          <w:color w:val="0070C0"/>
          <w:sz w:val="21"/>
          <w:szCs w:val="21"/>
        </w:rPr>
      </w:pPr>
      <w:r w:rsidRPr="00AB78BE">
        <w:rPr>
          <w:rFonts w:ascii="Minion Pro" w:hAnsi="Minion Pro" w:cstheme="minorHAnsi"/>
          <w:b/>
          <w:color w:val="0070C0"/>
          <w:sz w:val="21"/>
          <w:szCs w:val="21"/>
        </w:rPr>
        <w:t>Kimyasal Bileşenleri</w:t>
      </w:r>
    </w:p>
    <w:p w:rsidR="00D0018B" w:rsidRPr="00AB78BE" w:rsidRDefault="00D0018B" w:rsidP="00D0018B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  <w:proofErr w:type="spellStart"/>
      <w:r w:rsidRPr="00AB78BE">
        <w:rPr>
          <w:rFonts w:ascii="Minion Pro" w:hAnsi="Minion Pro" w:cstheme="minorHAnsi"/>
          <w:color w:val="0070C0"/>
          <w:sz w:val="21"/>
          <w:szCs w:val="21"/>
        </w:rPr>
        <w:t>Polisakkaritler</w:t>
      </w:r>
      <w:proofErr w:type="spellEnd"/>
      <w:r w:rsidRPr="00AB78BE">
        <w:rPr>
          <w:rFonts w:ascii="Minion Pro" w:hAnsi="Minion Pro" w:cstheme="minorHAnsi"/>
          <w:color w:val="0070C0"/>
          <w:sz w:val="21"/>
          <w:szCs w:val="21"/>
        </w:rPr>
        <w:t>:</w:t>
      </w:r>
      <w:r w:rsidRPr="00AB78BE">
        <w:rPr>
          <w:rFonts w:ascii="Minion Pro" w:hAnsi="Minion Pro" w:cstheme="minorHAnsi"/>
          <w:sz w:val="21"/>
          <w:szCs w:val="21"/>
        </w:rPr>
        <w:t xml:space="preserve"> %50 nişasta,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fruktanlar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>.</w:t>
      </w:r>
    </w:p>
    <w:p w:rsidR="00D0018B" w:rsidRPr="00AB78BE" w:rsidRDefault="00D0018B" w:rsidP="00D0018B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  <w:r w:rsidRPr="00AB78BE">
        <w:rPr>
          <w:rFonts w:ascii="Minion Pro" w:hAnsi="Minion Pro" w:cstheme="minorHAnsi"/>
          <w:color w:val="0070C0"/>
          <w:sz w:val="21"/>
          <w:szCs w:val="21"/>
        </w:rPr>
        <w:t xml:space="preserve">Mono ve </w:t>
      </w:r>
      <w:proofErr w:type="spellStart"/>
      <w:r w:rsidRPr="00AB78BE">
        <w:rPr>
          <w:rFonts w:ascii="Minion Pro" w:hAnsi="Minion Pro" w:cstheme="minorHAnsi"/>
          <w:color w:val="0070C0"/>
          <w:sz w:val="21"/>
          <w:szCs w:val="21"/>
        </w:rPr>
        <w:t>polisakkaritler</w:t>
      </w:r>
      <w:proofErr w:type="spellEnd"/>
      <w:r w:rsidRPr="00AB78BE">
        <w:rPr>
          <w:rFonts w:ascii="Minion Pro" w:hAnsi="Minion Pro" w:cstheme="minorHAnsi"/>
          <w:color w:val="0070C0"/>
          <w:sz w:val="21"/>
          <w:szCs w:val="21"/>
        </w:rPr>
        <w:t>:</w:t>
      </w:r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Sakkaroz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,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raffinoz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,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glukodifruktoz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,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glukoz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,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fruktoz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>.</w:t>
      </w:r>
    </w:p>
    <w:p w:rsidR="00D0018B" w:rsidRPr="00AB78BE" w:rsidRDefault="00D0018B" w:rsidP="00D0018B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  <w:r w:rsidRPr="00AB78BE">
        <w:rPr>
          <w:rFonts w:ascii="Minion Pro" w:hAnsi="Minion Pro" w:cstheme="minorHAnsi"/>
          <w:color w:val="0070C0"/>
          <w:sz w:val="21"/>
          <w:szCs w:val="21"/>
        </w:rPr>
        <w:t>Proteinler (%10):</w:t>
      </w:r>
      <w:r w:rsidR="00D617ED" w:rsidRPr="00AB78BE">
        <w:rPr>
          <w:rFonts w:ascii="Minion Pro" w:hAnsi="Minion Pro" w:cstheme="minorHAnsi"/>
          <w:sz w:val="21"/>
          <w:szCs w:val="21"/>
        </w:rPr>
        <w:t xml:space="preserve"> Diğer bileşenlerle birlikte </w:t>
      </w:r>
      <w:proofErr w:type="spellStart"/>
      <w:r w:rsidR="00D617ED" w:rsidRPr="00AB78BE">
        <w:rPr>
          <w:rFonts w:ascii="Minion Pro" w:hAnsi="Minion Pro" w:cstheme="minorHAnsi"/>
          <w:sz w:val="21"/>
          <w:szCs w:val="21"/>
        </w:rPr>
        <w:t>hordein</w:t>
      </w:r>
      <w:proofErr w:type="spellEnd"/>
      <w:r w:rsidR="00D617ED" w:rsidRPr="00AB78BE">
        <w:rPr>
          <w:rFonts w:ascii="Minion Pro" w:hAnsi="Minion Pro" w:cstheme="minorHAnsi"/>
          <w:sz w:val="21"/>
          <w:szCs w:val="21"/>
        </w:rPr>
        <w:t xml:space="preserve"> gibi </w:t>
      </w:r>
      <w:proofErr w:type="spellStart"/>
      <w:r w:rsidR="00D617ED" w:rsidRPr="00AB78BE">
        <w:rPr>
          <w:rFonts w:ascii="Minion Pro" w:hAnsi="Minion Pro" w:cstheme="minorHAnsi"/>
          <w:sz w:val="21"/>
          <w:szCs w:val="21"/>
        </w:rPr>
        <w:t>prolaminler</w:t>
      </w:r>
      <w:proofErr w:type="spellEnd"/>
      <w:r w:rsidR="00D617ED" w:rsidRPr="00AB78BE">
        <w:rPr>
          <w:rFonts w:ascii="Minion Pro" w:hAnsi="Minion Pro" w:cstheme="minorHAnsi"/>
          <w:sz w:val="21"/>
          <w:szCs w:val="21"/>
        </w:rPr>
        <w:t xml:space="preserve">; </w:t>
      </w:r>
      <w:proofErr w:type="spellStart"/>
      <w:r w:rsidR="00D617ED" w:rsidRPr="00AB78BE">
        <w:rPr>
          <w:rFonts w:ascii="Minion Pro" w:hAnsi="Minion Pro" w:cstheme="minorHAnsi"/>
          <w:sz w:val="21"/>
          <w:szCs w:val="21"/>
        </w:rPr>
        <w:t>hordenin</w:t>
      </w:r>
      <w:proofErr w:type="spellEnd"/>
      <w:r w:rsidR="00D617ED" w:rsidRPr="00AB78BE">
        <w:rPr>
          <w:rFonts w:ascii="Minion Pro" w:hAnsi="Minion Pro" w:cstheme="minorHAnsi"/>
          <w:sz w:val="21"/>
          <w:szCs w:val="21"/>
        </w:rPr>
        <w:t xml:space="preserve"> gibi </w:t>
      </w:r>
      <w:proofErr w:type="spellStart"/>
      <w:r w:rsidR="00D617ED" w:rsidRPr="00AB78BE">
        <w:rPr>
          <w:rFonts w:ascii="Minion Pro" w:hAnsi="Minion Pro" w:cstheme="minorHAnsi"/>
          <w:sz w:val="21"/>
          <w:szCs w:val="21"/>
        </w:rPr>
        <w:t>glutelinler</w:t>
      </w:r>
      <w:proofErr w:type="spellEnd"/>
      <w:r w:rsidR="00D617ED" w:rsidRPr="00AB78BE">
        <w:rPr>
          <w:rFonts w:ascii="Minion Pro" w:hAnsi="Minion Pro" w:cstheme="minorHAnsi"/>
          <w:sz w:val="21"/>
          <w:szCs w:val="21"/>
        </w:rPr>
        <w:t xml:space="preserve">; </w:t>
      </w:r>
      <w:proofErr w:type="spellStart"/>
      <w:r w:rsidR="00D617ED" w:rsidRPr="00AB78BE">
        <w:rPr>
          <w:rFonts w:ascii="Minion Pro" w:hAnsi="Minion Pro" w:cstheme="minorHAnsi"/>
          <w:sz w:val="21"/>
          <w:szCs w:val="21"/>
        </w:rPr>
        <w:t>albumin</w:t>
      </w:r>
      <w:proofErr w:type="spellEnd"/>
      <w:r w:rsidR="00D617ED" w:rsidRPr="00AB78BE">
        <w:rPr>
          <w:rFonts w:ascii="Minion Pro" w:hAnsi="Minion Pro" w:cstheme="minorHAnsi"/>
          <w:sz w:val="21"/>
          <w:szCs w:val="21"/>
        </w:rPr>
        <w:t xml:space="preserve"> ve </w:t>
      </w:r>
      <w:proofErr w:type="spellStart"/>
      <w:r w:rsidR="00D617ED" w:rsidRPr="00AB78BE">
        <w:rPr>
          <w:rFonts w:ascii="Minion Pro" w:hAnsi="Minion Pro" w:cstheme="minorHAnsi"/>
          <w:sz w:val="21"/>
          <w:szCs w:val="21"/>
        </w:rPr>
        <w:t>globulinler</w:t>
      </w:r>
      <w:proofErr w:type="spellEnd"/>
      <w:r w:rsidR="00D617ED" w:rsidRPr="00AB78BE">
        <w:rPr>
          <w:rFonts w:ascii="Minion Pro" w:hAnsi="Minion Pro" w:cstheme="minorHAnsi"/>
          <w:sz w:val="21"/>
          <w:szCs w:val="21"/>
        </w:rPr>
        <w:t>.</w:t>
      </w:r>
    </w:p>
    <w:p w:rsidR="00D617ED" w:rsidRPr="00AB78BE" w:rsidRDefault="00D617ED" w:rsidP="00D0018B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  <w:r w:rsidRPr="00AB78BE">
        <w:rPr>
          <w:rFonts w:ascii="Minion Pro" w:hAnsi="Minion Pro" w:cstheme="minorHAnsi"/>
          <w:color w:val="0070C0"/>
          <w:sz w:val="21"/>
          <w:szCs w:val="21"/>
        </w:rPr>
        <w:t>Yağ asitleri (%2):</w:t>
      </w:r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Linoleik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ve oleik asit gibi yağ asitleri</w:t>
      </w:r>
      <w:r w:rsidR="00310639" w:rsidRPr="00AB78BE">
        <w:rPr>
          <w:rFonts w:ascii="Minion Pro" w:hAnsi="Minion Pro" w:cstheme="minorHAnsi"/>
          <w:sz w:val="21"/>
          <w:szCs w:val="21"/>
        </w:rPr>
        <w:t>.</w:t>
      </w:r>
    </w:p>
    <w:p w:rsidR="00D617ED" w:rsidRPr="00AB78BE" w:rsidRDefault="00D617ED" w:rsidP="00D0018B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  <w:r w:rsidRPr="00AB78BE">
        <w:rPr>
          <w:rFonts w:ascii="Minion Pro" w:hAnsi="Minion Pro" w:cstheme="minorHAnsi"/>
          <w:color w:val="0070C0"/>
          <w:sz w:val="21"/>
          <w:szCs w:val="21"/>
        </w:rPr>
        <w:t>Vitamin</w:t>
      </w:r>
      <w:r w:rsidR="00602F6C" w:rsidRPr="00AB78BE">
        <w:rPr>
          <w:rFonts w:ascii="Minion Pro" w:hAnsi="Minion Pro" w:cstheme="minorHAnsi"/>
          <w:color w:val="0070C0"/>
          <w:sz w:val="21"/>
          <w:szCs w:val="21"/>
        </w:rPr>
        <w:t xml:space="preserve"> ve mineraller</w:t>
      </w:r>
      <w:r w:rsidRPr="00AB78BE">
        <w:rPr>
          <w:rFonts w:ascii="Minion Pro" w:hAnsi="Minion Pro" w:cstheme="minorHAnsi"/>
          <w:color w:val="0070C0"/>
          <w:sz w:val="21"/>
          <w:szCs w:val="21"/>
        </w:rPr>
        <w:t>:</w:t>
      </w:r>
      <w:r w:rsidRPr="00AB78BE">
        <w:rPr>
          <w:rFonts w:ascii="Minion Pro" w:hAnsi="Minion Pro" w:cstheme="minorHAnsi"/>
          <w:sz w:val="21"/>
          <w:szCs w:val="21"/>
        </w:rPr>
        <w:t xml:space="preserve"> E vitamini,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folik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asit,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nikotinik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asit,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pantotenik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asit, </w:t>
      </w:r>
      <w:proofErr w:type="spellStart"/>
      <w:r w:rsidR="00602F6C" w:rsidRPr="00AB78BE">
        <w:rPr>
          <w:rFonts w:ascii="Minion Pro" w:hAnsi="Minion Pro" w:cstheme="minorHAnsi"/>
          <w:sz w:val="21"/>
          <w:szCs w:val="21"/>
        </w:rPr>
        <w:t>pridoksin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,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riboflavin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,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tiamin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,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folik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asit</w:t>
      </w:r>
      <w:r w:rsidR="00602F6C" w:rsidRPr="00AB78BE">
        <w:rPr>
          <w:rFonts w:ascii="Minion Pro" w:hAnsi="Minion Pro" w:cstheme="minorHAnsi"/>
          <w:sz w:val="21"/>
          <w:szCs w:val="21"/>
        </w:rPr>
        <w:t>, kalsiyum, demir, magnezyum, fosfor, potasyum ve çinko</w:t>
      </w:r>
      <w:r w:rsidR="00310639" w:rsidRPr="00AB78BE">
        <w:rPr>
          <w:rFonts w:ascii="Minion Pro" w:hAnsi="Minion Pro" w:cstheme="minorHAnsi"/>
          <w:sz w:val="21"/>
          <w:szCs w:val="21"/>
        </w:rPr>
        <w:t>.</w:t>
      </w:r>
    </w:p>
    <w:p w:rsidR="00D617ED" w:rsidRPr="00AB78BE" w:rsidRDefault="00D617ED" w:rsidP="00D0018B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  <w:proofErr w:type="spellStart"/>
      <w:r w:rsidRPr="00AB78BE">
        <w:rPr>
          <w:rFonts w:ascii="Minion Pro" w:hAnsi="Minion Pro" w:cstheme="minorHAnsi"/>
          <w:color w:val="0070C0"/>
          <w:sz w:val="21"/>
          <w:szCs w:val="21"/>
        </w:rPr>
        <w:t>Hidroksikumarinler</w:t>
      </w:r>
      <w:proofErr w:type="spellEnd"/>
      <w:r w:rsidRPr="00AB78BE">
        <w:rPr>
          <w:rFonts w:ascii="Minion Pro" w:hAnsi="Minion Pro" w:cstheme="minorHAnsi"/>
          <w:color w:val="0070C0"/>
          <w:sz w:val="21"/>
          <w:szCs w:val="21"/>
        </w:rPr>
        <w:t>:</w:t>
      </w:r>
      <w:r w:rsidR="00602F6C" w:rsidRPr="00AB78BE">
        <w:rPr>
          <w:rFonts w:ascii="Minion Pro" w:hAnsi="Minion Pro" w:cstheme="minorHAnsi"/>
          <w:sz w:val="21"/>
          <w:szCs w:val="21"/>
        </w:rPr>
        <w:t xml:space="preserve"> diğerleriyle birlikte </w:t>
      </w:r>
      <w:proofErr w:type="spellStart"/>
      <w:r w:rsidR="00602F6C" w:rsidRPr="00AB78BE">
        <w:rPr>
          <w:rFonts w:ascii="Minion Pro" w:hAnsi="Minion Pro" w:cstheme="minorHAnsi"/>
          <w:sz w:val="21"/>
          <w:szCs w:val="21"/>
        </w:rPr>
        <w:t>umbelliferon</w:t>
      </w:r>
      <w:proofErr w:type="spellEnd"/>
      <w:r w:rsidR="00602F6C" w:rsidRPr="00AB78BE">
        <w:rPr>
          <w:rFonts w:ascii="Minion Pro" w:hAnsi="Minion Pro" w:cstheme="minorHAnsi"/>
          <w:sz w:val="21"/>
          <w:szCs w:val="21"/>
        </w:rPr>
        <w:t xml:space="preserve">, </w:t>
      </w:r>
      <w:proofErr w:type="spellStart"/>
      <w:r w:rsidR="00602F6C" w:rsidRPr="00AB78BE">
        <w:rPr>
          <w:rFonts w:ascii="Minion Pro" w:hAnsi="Minion Pro" w:cstheme="minorHAnsi"/>
          <w:sz w:val="21"/>
          <w:szCs w:val="21"/>
        </w:rPr>
        <w:t>skopoletin</w:t>
      </w:r>
      <w:proofErr w:type="spellEnd"/>
      <w:r w:rsidR="00602F6C" w:rsidRPr="00AB78BE">
        <w:rPr>
          <w:rFonts w:ascii="Minion Pro" w:hAnsi="Minion Pro" w:cstheme="minorHAnsi"/>
          <w:sz w:val="21"/>
          <w:szCs w:val="21"/>
        </w:rPr>
        <w:t xml:space="preserve">, </w:t>
      </w:r>
      <w:proofErr w:type="spellStart"/>
      <w:r w:rsidR="00602F6C" w:rsidRPr="00AB78BE">
        <w:rPr>
          <w:rFonts w:ascii="Minion Pro" w:hAnsi="Minion Pro" w:cstheme="minorHAnsi"/>
          <w:sz w:val="21"/>
          <w:szCs w:val="21"/>
        </w:rPr>
        <w:t>aeskuletin</w:t>
      </w:r>
      <w:proofErr w:type="spellEnd"/>
      <w:r w:rsidR="00310639" w:rsidRPr="00AB78BE">
        <w:rPr>
          <w:rFonts w:ascii="Minion Pro" w:hAnsi="Minion Pro" w:cstheme="minorHAnsi"/>
          <w:sz w:val="21"/>
          <w:szCs w:val="21"/>
        </w:rPr>
        <w:t>.</w:t>
      </w:r>
    </w:p>
    <w:p w:rsidR="00602F6C" w:rsidRPr="00AB78BE" w:rsidRDefault="00602F6C" w:rsidP="00D0018B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  <w:r w:rsidRPr="00AB78BE">
        <w:rPr>
          <w:rFonts w:ascii="Minion Pro" w:hAnsi="Minion Pro" w:cstheme="minorHAnsi"/>
          <w:color w:val="0070C0"/>
          <w:sz w:val="21"/>
          <w:szCs w:val="21"/>
        </w:rPr>
        <w:t>Aminler:</w:t>
      </w:r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Tiramin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,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hordenin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(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dimetiltiramin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),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gramin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,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dimetilaminometilindol</w:t>
      </w:r>
      <w:proofErr w:type="spellEnd"/>
      <w:r w:rsidR="00310639" w:rsidRPr="00AB78BE">
        <w:rPr>
          <w:rFonts w:ascii="Minion Pro" w:hAnsi="Minion Pro" w:cstheme="minorHAnsi"/>
          <w:sz w:val="21"/>
          <w:szCs w:val="21"/>
        </w:rPr>
        <w:t>.</w:t>
      </w:r>
      <w:r w:rsidR="00310639" w:rsidRPr="00AB78BE">
        <w:rPr>
          <w:rFonts w:ascii="Minion Pro" w:hAnsi="Minion Pro" w:cstheme="minorHAnsi"/>
          <w:sz w:val="21"/>
          <w:szCs w:val="21"/>
          <w:vertAlign w:val="superscript"/>
        </w:rPr>
        <w:t>1</w:t>
      </w:r>
    </w:p>
    <w:p w:rsidR="00FA3BE4" w:rsidRPr="00AB78BE" w:rsidRDefault="00FA3BE4" w:rsidP="00D0018B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  <w:r w:rsidRPr="00AB78BE">
        <w:rPr>
          <w:rFonts w:ascii="Minion Pro" w:hAnsi="Minion Pro" w:cstheme="minorHAnsi"/>
          <w:color w:val="0070C0"/>
          <w:sz w:val="21"/>
          <w:szCs w:val="21"/>
        </w:rPr>
        <w:t>Diyet lifi:</w:t>
      </w:r>
      <w:r w:rsidRPr="00AB78BE">
        <w:rPr>
          <w:rFonts w:ascii="Minion Pro" w:hAnsi="Minion Pro" w:cstheme="minorHAnsi"/>
          <w:sz w:val="21"/>
          <w:szCs w:val="21"/>
        </w:rPr>
        <w:t xml:space="preserve"> 100 gr arpada 15.6 gr.</w:t>
      </w:r>
    </w:p>
    <w:p w:rsidR="00602F6C" w:rsidRPr="00AB78BE" w:rsidRDefault="00602F6C" w:rsidP="00D0018B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</w:p>
    <w:p w:rsidR="00602F6C" w:rsidRPr="00AB78BE" w:rsidRDefault="00602F6C" w:rsidP="00D0018B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  <w:r w:rsidRPr="00AB78BE">
        <w:rPr>
          <w:rFonts w:ascii="Minion Pro" w:hAnsi="Minion Pro" w:cstheme="minorHAnsi"/>
          <w:b/>
          <w:color w:val="0070C0"/>
          <w:sz w:val="21"/>
          <w:szCs w:val="21"/>
        </w:rPr>
        <w:t>Bitkinin Botanik Özellikleri ve Yetiştiği Yerler</w:t>
      </w:r>
    </w:p>
    <w:p w:rsidR="00602F6C" w:rsidRPr="00AB78BE" w:rsidRDefault="00BF1268" w:rsidP="00D0018B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  <w:r w:rsidRPr="00AB78BE">
        <w:rPr>
          <w:rFonts w:ascii="Minion Pro" w:hAnsi="Minion Pro" w:cstheme="minorHAnsi"/>
          <w:sz w:val="21"/>
          <w:szCs w:val="21"/>
          <w:lang w:eastAsia="tr-TR"/>
        </w:rPr>
        <w:t>Arpa</w:t>
      </w:r>
      <w:r w:rsidR="00396E1A" w:rsidRPr="00AB78BE">
        <w:rPr>
          <w:rFonts w:ascii="Minion Pro" w:hAnsi="Minion Pro" w:cstheme="minorHAnsi"/>
          <w:sz w:val="21"/>
          <w:szCs w:val="21"/>
          <w:lang w:eastAsia="tr-TR"/>
        </w:rPr>
        <w:t>nın tarihi insanoğlunun tarihi kadar eskidir.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</w:t>
      </w:r>
      <w:r w:rsidR="00396E1A" w:rsidRPr="00AB78BE">
        <w:rPr>
          <w:rFonts w:ascii="Minion Pro" w:hAnsi="Minion Pro" w:cstheme="minorHAnsi"/>
          <w:sz w:val="21"/>
          <w:szCs w:val="21"/>
          <w:lang w:eastAsia="tr-TR"/>
        </w:rPr>
        <w:t>Arpa</w:t>
      </w:r>
      <w:r w:rsidR="002E53F3" w:rsidRPr="00AB78BE">
        <w:rPr>
          <w:rFonts w:ascii="Minion Pro" w:hAnsi="Minion Pro" w:cstheme="minorHAnsi"/>
          <w:sz w:val="21"/>
          <w:szCs w:val="21"/>
          <w:lang w:eastAsia="tr-TR"/>
        </w:rPr>
        <w:t>,</w:t>
      </w:r>
      <w:r w:rsidR="00396E1A" w:rsidRPr="00AB78BE">
        <w:rPr>
          <w:rFonts w:ascii="Minion Pro" w:hAnsi="Minion Pro" w:cstheme="minorHAnsi"/>
          <w:sz w:val="21"/>
          <w:szCs w:val="21"/>
          <w:lang w:eastAsia="tr-TR"/>
        </w:rPr>
        <w:t xml:space="preserve"> 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tarih boyunca gerek ıslah </w:t>
      </w:r>
      <w:r w:rsidR="00396E1A" w:rsidRPr="00AB78BE">
        <w:rPr>
          <w:rFonts w:ascii="Minion Pro" w:hAnsi="Minion Pro" w:cstheme="minorHAnsi"/>
          <w:sz w:val="21"/>
          <w:szCs w:val="21"/>
          <w:lang w:eastAsia="tr-TR"/>
        </w:rPr>
        <w:t xml:space="preserve">faaliyetleri 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>gerekse doğal seleks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>i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yonlar </w:t>
      </w:r>
      <w:r w:rsidR="00396E1A" w:rsidRPr="00AB78BE">
        <w:rPr>
          <w:rFonts w:ascii="Minion Pro" w:hAnsi="Minion Pro" w:cstheme="minorHAnsi"/>
          <w:sz w:val="21"/>
          <w:szCs w:val="21"/>
          <w:lang w:eastAsia="tr-TR"/>
        </w:rPr>
        <w:t>neticesinde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>, tarımsal üretimini kolaylaştıracak özellikler kazanmıştır.</w:t>
      </w:r>
      <w:r w:rsidR="00396E1A" w:rsidRPr="00AB78BE">
        <w:rPr>
          <w:rFonts w:ascii="Minion Pro" w:hAnsi="Minion Pro" w:cstheme="minorHAnsi"/>
          <w:sz w:val="21"/>
          <w:szCs w:val="21"/>
          <w:vertAlign w:val="superscript"/>
          <w:lang w:eastAsia="tr-TR"/>
        </w:rPr>
        <w:t>2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Bu </w:t>
      </w:r>
      <w:r w:rsidR="00396E1A" w:rsidRPr="00AB78BE">
        <w:rPr>
          <w:rFonts w:ascii="Minion Pro" w:hAnsi="Minion Pro" w:cstheme="minorHAnsi"/>
          <w:sz w:val="21"/>
          <w:szCs w:val="21"/>
          <w:lang w:eastAsia="tr-TR"/>
        </w:rPr>
        <w:t>nite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>liklerin</w:t>
      </w:r>
      <w:r w:rsidR="00396E1A" w:rsidRPr="00AB78BE">
        <w:rPr>
          <w:rFonts w:ascii="Minion Pro" w:hAnsi="Minion Pro" w:cstheme="minorHAnsi"/>
          <w:sz w:val="21"/>
          <w:szCs w:val="21"/>
          <w:lang w:eastAsia="tr-TR"/>
        </w:rPr>
        <w:t>in yanı sıra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, erken olgunlaşma ve stres koşullarına yüksek oranda </w:t>
      </w:r>
      <w:r w:rsidR="00396E1A" w:rsidRPr="00AB78BE">
        <w:rPr>
          <w:rFonts w:ascii="Minion Pro" w:hAnsi="Minion Pro" w:cstheme="minorHAnsi"/>
          <w:sz w:val="21"/>
          <w:szCs w:val="21"/>
          <w:lang w:eastAsia="tr-TR"/>
        </w:rPr>
        <w:t>adaptasyon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sağlayabilme gibi </w:t>
      </w:r>
      <w:r w:rsidR="00396E1A" w:rsidRPr="00AB78BE">
        <w:rPr>
          <w:rFonts w:ascii="Minion Pro" w:hAnsi="Minion Pro" w:cstheme="minorHAnsi"/>
          <w:sz w:val="21"/>
          <w:szCs w:val="21"/>
          <w:lang w:eastAsia="tr-TR"/>
        </w:rPr>
        <w:t>özel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>likleri, kutu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>p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>lar</w:t>
      </w:r>
      <w:r w:rsidR="00766F13" w:rsidRPr="00AB78BE">
        <w:rPr>
          <w:rFonts w:ascii="Minion Pro" w:hAnsi="Minion Pro" w:cstheme="minorHAnsi"/>
          <w:sz w:val="21"/>
          <w:szCs w:val="21"/>
          <w:lang w:eastAsia="tr-TR"/>
        </w:rPr>
        <w:t>dan</w:t>
      </w:r>
      <w:r w:rsidR="00396E1A" w:rsidRPr="00AB78BE">
        <w:rPr>
          <w:rFonts w:ascii="Minion Pro" w:hAnsi="Minion Pro" w:cstheme="minorHAnsi"/>
          <w:sz w:val="21"/>
          <w:szCs w:val="21"/>
          <w:lang w:eastAsia="tr-TR"/>
        </w:rPr>
        <w:t xml:space="preserve"> ekvator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</w:t>
      </w:r>
      <w:r w:rsidR="00396E1A" w:rsidRPr="00AB78BE">
        <w:rPr>
          <w:rFonts w:ascii="Minion Pro" w:hAnsi="Minion Pro" w:cstheme="minorHAnsi"/>
          <w:sz w:val="21"/>
          <w:szCs w:val="21"/>
          <w:lang w:eastAsia="tr-TR"/>
        </w:rPr>
        <w:t>kuşağına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kadar tüm dünya</w:t>
      </w:r>
      <w:r w:rsidR="00396E1A" w:rsidRPr="00AB78BE">
        <w:rPr>
          <w:rFonts w:ascii="Minion Pro" w:hAnsi="Minion Pro" w:cstheme="minorHAnsi"/>
          <w:sz w:val="21"/>
          <w:szCs w:val="21"/>
          <w:lang w:eastAsia="tr-TR"/>
        </w:rPr>
        <w:t>da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</w:t>
      </w:r>
      <w:r w:rsidR="00396E1A" w:rsidRPr="00AB78BE">
        <w:rPr>
          <w:rFonts w:ascii="Minion Pro" w:hAnsi="Minion Pro" w:cstheme="minorHAnsi"/>
          <w:sz w:val="21"/>
          <w:szCs w:val="21"/>
          <w:lang w:eastAsia="tr-TR"/>
        </w:rPr>
        <w:t>ekimi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</w:t>
      </w:r>
      <w:r w:rsidR="00396E1A" w:rsidRPr="00AB78BE">
        <w:rPr>
          <w:rFonts w:ascii="Minion Pro" w:hAnsi="Minion Pro" w:cstheme="minorHAnsi"/>
          <w:sz w:val="21"/>
          <w:szCs w:val="21"/>
          <w:lang w:eastAsia="tr-TR"/>
        </w:rPr>
        <w:t>yapılabilir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bir ürün olmasını sağlamıştır. </w:t>
      </w:r>
      <w:r w:rsidR="00396E1A" w:rsidRPr="00AB78BE">
        <w:rPr>
          <w:rFonts w:ascii="Minion Pro" w:hAnsi="Minion Pro" w:cstheme="minorHAnsi"/>
          <w:sz w:val="21"/>
          <w:szCs w:val="21"/>
          <w:lang w:eastAsia="tr-TR"/>
        </w:rPr>
        <w:t>Arpa çok soğuk ve sert iklimlerde bile kolayca yetiştirilebilir.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</w:t>
      </w:r>
      <w:r w:rsidR="00396E1A" w:rsidRPr="00AB78BE">
        <w:rPr>
          <w:rFonts w:ascii="Minion Pro" w:hAnsi="Minion Pro" w:cstheme="minorHAnsi"/>
          <w:sz w:val="21"/>
          <w:szCs w:val="21"/>
          <w:lang w:eastAsia="tr-TR"/>
        </w:rPr>
        <w:t>Hemen her türlü toprak koşullarında yani k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>urak, alkali ve</w:t>
      </w:r>
      <w:r w:rsidR="00396E1A" w:rsidRPr="00AB78BE">
        <w:rPr>
          <w:rFonts w:ascii="Minion Pro" w:hAnsi="Minion Pro" w:cstheme="minorHAnsi"/>
          <w:sz w:val="21"/>
          <w:szCs w:val="21"/>
          <w:lang w:eastAsia="tr-TR"/>
        </w:rPr>
        <w:t>ya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tuzlu topraklarda </w:t>
      </w:r>
      <w:r w:rsidR="00396E1A" w:rsidRPr="00AB78BE">
        <w:rPr>
          <w:rFonts w:ascii="Minion Pro" w:hAnsi="Minion Pro" w:cstheme="minorHAnsi"/>
          <w:sz w:val="21"/>
          <w:szCs w:val="21"/>
          <w:lang w:eastAsia="tr-TR"/>
        </w:rPr>
        <w:t>yetiştiril</w:t>
      </w:r>
      <w:r w:rsidR="00766F13" w:rsidRPr="00AB78BE">
        <w:rPr>
          <w:rFonts w:ascii="Minion Pro" w:hAnsi="Minion Pro" w:cstheme="minorHAnsi"/>
          <w:sz w:val="21"/>
          <w:szCs w:val="21"/>
          <w:lang w:eastAsia="tr-TR"/>
        </w:rPr>
        <w:t>ebil</w:t>
      </w:r>
      <w:r w:rsidR="00396E1A" w:rsidRPr="00AB78BE">
        <w:rPr>
          <w:rFonts w:ascii="Minion Pro" w:hAnsi="Minion Pro" w:cstheme="minorHAnsi"/>
          <w:sz w:val="21"/>
          <w:szCs w:val="21"/>
          <w:lang w:eastAsia="tr-TR"/>
        </w:rPr>
        <w:t>mesi mümkündür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>.</w:t>
      </w:r>
      <w:r w:rsidR="00396E1A" w:rsidRPr="00AB78BE">
        <w:rPr>
          <w:rFonts w:ascii="Minion Pro" w:hAnsi="Minion Pro" w:cstheme="minorHAnsi"/>
          <w:sz w:val="21"/>
          <w:szCs w:val="21"/>
          <w:vertAlign w:val="superscript"/>
          <w:lang w:eastAsia="tr-TR"/>
        </w:rPr>
        <w:t>3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</w:t>
      </w:r>
      <w:r w:rsidR="00D5495C" w:rsidRPr="00AB78BE">
        <w:rPr>
          <w:rFonts w:ascii="Minion Pro" w:hAnsi="Minion Pro" w:cstheme="minorHAnsi"/>
          <w:sz w:val="21"/>
          <w:szCs w:val="21"/>
          <w:lang w:eastAsia="tr-TR"/>
        </w:rPr>
        <w:t xml:space="preserve">Arpa yıllık bir bitkidir ve 60-130 </w:t>
      </w:r>
      <w:proofErr w:type="spellStart"/>
      <w:r w:rsidR="00D5495C" w:rsidRPr="00AB78BE">
        <w:rPr>
          <w:rFonts w:ascii="Minion Pro" w:hAnsi="Minion Pro" w:cstheme="minorHAnsi"/>
          <w:sz w:val="21"/>
          <w:szCs w:val="21"/>
          <w:lang w:eastAsia="tr-TR"/>
        </w:rPr>
        <w:t>cm'</w:t>
      </w:r>
      <w:r w:rsidR="002E53F3" w:rsidRPr="00AB78BE">
        <w:rPr>
          <w:rFonts w:ascii="Minion Pro" w:hAnsi="Minion Pro" w:cstheme="minorHAnsi"/>
          <w:sz w:val="21"/>
          <w:szCs w:val="21"/>
          <w:lang w:eastAsia="tr-TR"/>
        </w:rPr>
        <w:t>y</w:t>
      </w:r>
      <w:r w:rsidR="00D5495C" w:rsidRPr="00AB78BE">
        <w:rPr>
          <w:rFonts w:ascii="Minion Pro" w:hAnsi="Minion Pro" w:cstheme="minorHAnsi"/>
          <w:sz w:val="21"/>
          <w:szCs w:val="21"/>
          <w:lang w:eastAsia="tr-TR"/>
        </w:rPr>
        <w:t>e</w:t>
      </w:r>
      <w:proofErr w:type="spellEnd"/>
      <w:r w:rsidR="00D5495C" w:rsidRPr="00AB78BE">
        <w:rPr>
          <w:rFonts w:ascii="Minion Pro" w:hAnsi="Minion Pro" w:cstheme="minorHAnsi"/>
          <w:sz w:val="21"/>
          <w:szCs w:val="21"/>
          <w:lang w:eastAsia="tr-TR"/>
        </w:rPr>
        <w:t xml:space="preserve"> kadar boylanab</w:t>
      </w:r>
      <w:r w:rsidR="00D5495C" w:rsidRPr="00AB78BE">
        <w:rPr>
          <w:rFonts w:ascii="Minion Pro" w:hAnsi="Minion Pro" w:cstheme="minorHAnsi"/>
          <w:sz w:val="21"/>
          <w:szCs w:val="21"/>
          <w:lang w:eastAsia="tr-TR"/>
        </w:rPr>
        <w:t>i</w:t>
      </w:r>
      <w:r w:rsidR="00D5495C" w:rsidRPr="00AB78BE">
        <w:rPr>
          <w:rFonts w:ascii="Minion Pro" w:hAnsi="Minion Pro" w:cstheme="minorHAnsi"/>
          <w:sz w:val="21"/>
          <w:szCs w:val="21"/>
          <w:lang w:eastAsia="tr-TR"/>
        </w:rPr>
        <w:t xml:space="preserve">lir. Sap şeklinde içi boş gövdesi mızraksı yapraklara sahiptir. Ufak yaprakçıkları geniş, uzun ve tüysüzdür. Arpa başağı yaklaşık 7-15 cm </w:t>
      </w:r>
      <w:r w:rsidR="00766F13" w:rsidRPr="00AB78BE">
        <w:rPr>
          <w:rFonts w:ascii="Minion Pro" w:hAnsi="Minion Pro" w:cstheme="minorHAnsi"/>
          <w:sz w:val="21"/>
          <w:szCs w:val="21"/>
          <w:lang w:eastAsia="tr-TR"/>
        </w:rPr>
        <w:t>uzunluğa</w:t>
      </w:r>
      <w:r w:rsidR="00D5495C" w:rsidRPr="00AB78BE">
        <w:rPr>
          <w:rFonts w:ascii="Minion Pro" w:hAnsi="Minion Pro" w:cstheme="minorHAnsi"/>
          <w:sz w:val="21"/>
          <w:szCs w:val="21"/>
          <w:lang w:eastAsia="tr-TR"/>
        </w:rPr>
        <w:t xml:space="preserve"> </w:t>
      </w:r>
      <w:r w:rsidR="00766F13" w:rsidRPr="00AB78BE">
        <w:rPr>
          <w:rFonts w:ascii="Minion Pro" w:hAnsi="Minion Pro" w:cstheme="minorHAnsi"/>
          <w:sz w:val="21"/>
          <w:szCs w:val="21"/>
          <w:lang w:eastAsia="tr-TR"/>
        </w:rPr>
        <w:t>erişe</w:t>
      </w:r>
      <w:r w:rsidR="00D5495C" w:rsidRPr="00AB78BE">
        <w:rPr>
          <w:rFonts w:ascii="Minion Pro" w:hAnsi="Minion Pro" w:cstheme="minorHAnsi"/>
          <w:sz w:val="21"/>
          <w:szCs w:val="21"/>
          <w:lang w:eastAsia="tr-TR"/>
        </w:rPr>
        <w:t>bilir. Bitki uzadıkça başaklar boyunlarını büker. Daha kısa iken ise bitki dik durur ve başak sürgünleri bulunmayan tara</w:t>
      </w:r>
      <w:r w:rsidR="00D5495C" w:rsidRPr="00AB78BE">
        <w:rPr>
          <w:rFonts w:ascii="Minion Pro" w:hAnsi="Minion Pro" w:cstheme="minorHAnsi"/>
          <w:sz w:val="21"/>
          <w:szCs w:val="21"/>
          <w:lang w:eastAsia="tr-TR"/>
        </w:rPr>
        <w:t>f</w:t>
      </w:r>
      <w:r w:rsidR="00D5495C" w:rsidRPr="00AB78BE">
        <w:rPr>
          <w:rFonts w:ascii="Minion Pro" w:hAnsi="Minion Pro" w:cstheme="minorHAnsi"/>
          <w:sz w:val="21"/>
          <w:szCs w:val="21"/>
          <w:lang w:eastAsia="tr-TR"/>
        </w:rPr>
        <w:t>ta sıkışmalar</w:t>
      </w:r>
      <w:r w:rsidR="002E53F3" w:rsidRPr="00AB78BE">
        <w:rPr>
          <w:rFonts w:ascii="Minion Pro" w:hAnsi="Minion Pro" w:cstheme="minorHAnsi"/>
          <w:sz w:val="21"/>
          <w:szCs w:val="21"/>
          <w:lang w:eastAsia="tr-TR"/>
        </w:rPr>
        <w:t xml:space="preserve"> görülür. Başak iğneleri dolu iken çok sıkıdır. Taneler döküldükçe gevşer. Yan dallarda bulunan başa</w:t>
      </w:r>
      <w:r w:rsidR="002E53F3" w:rsidRPr="00AB78BE">
        <w:rPr>
          <w:rFonts w:ascii="Minion Pro" w:hAnsi="Minion Pro" w:cstheme="minorHAnsi"/>
          <w:sz w:val="21"/>
          <w:szCs w:val="21"/>
          <w:lang w:eastAsia="tr-TR"/>
        </w:rPr>
        <w:t>k</w:t>
      </w:r>
      <w:r w:rsidR="002E53F3" w:rsidRPr="00AB78BE">
        <w:rPr>
          <w:rFonts w:ascii="Minion Pro" w:hAnsi="Minion Pro" w:cstheme="minorHAnsi"/>
          <w:sz w:val="21"/>
          <w:szCs w:val="21"/>
          <w:lang w:eastAsia="tr-TR"/>
        </w:rPr>
        <w:t>lar</w:t>
      </w:r>
      <w:r w:rsidR="00766F13" w:rsidRPr="00AB78BE">
        <w:rPr>
          <w:rFonts w:ascii="Minion Pro" w:hAnsi="Minion Pro" w:cstheme="minorHAnsi"/>
          <w:sz w:val="21"/>
          <w:szCs w:val="21"/>
          <w:lang w:eastAsia="tr-TR"/>
        </w:rPr>
        <w:t>;</w:t>
      </w:r>
      <w:r w:rsidR="002E53F3" w:rsidRPr="00AB78BE">
        <w:rPr>
          <w:rFonts w:ascii="Minion Pro" w:hAnsi="Minion Pro" w:cstheme="minorHAnsi"/>
          <w:sz w:val="21"/>
          <w:szCs w:val="21"/>
          <w:lang w:eastAsia="tr-TR"/>
        </w:rPr>
        <w:t xml:space="preserve"> başaksız, erkek veya cinsiyetsiz olabilir. Ortada bulunan başak 15 cm uzunluğa erişebilen ve bol taneli bir başa</w:t>
      </w:r>
      <w:r w:rsidR="002E53F3" w:rsidRPr="00AB78BE">
        <w:rPr>
          <w:rFonts w:ascii="Minion Pro" w:hAnsi="Minion Pro" w:cstheme="minorHAnsi"/>
          <w:sz w:val="21"/>
          <w:szCs w:val="21"/>
          <w:lang w:eastAsia="tr-TR"/>
        </w:rPr>
        <w:t>k</w:t>
      </w:r>
      <w:r w:rsidR="002E53F3" w:rsidRPr="00AB78BE">
        <w:rPr>
          <w:rFonts w:ascii="Minion Pro" w:hAnsi="Minion Pro" w:cstheme="minorHAnsi"/>
          <w:sz w:val="21"/>
          <w:szCs w:val="21"/>
          <w:lang w:eastAsia="tr-TR"/>
        </w:rPr>
        <w:t>tır.</w:t>
      </w:r>
      <w:r w:rsidR="002E53F3" w:rsidRPr="00AB78BE">
        <w:rPr>
          <w:rFonts w:ascii="Minion Pro" w:hAnsi="Minion Pro" w:cstheme="minorHAnsi"/>
          <w:sz w:val="21"/>
          <w:szCs w:val="21"/>
          <w:vertAlign w:val="superscript"/>
          <w:lang w:eastAsia="tr-TR"/>
        </w:rPr>
        <w:t>1</w:t>
      </w:r>
      <w:r w:rsidR="002E53F3" w:rsidRPr="00AB78BE">
        <w:rPr>
          <w:rFonts w:ascii="Minion Pro" w:hAnsi="Minion Pro" w:cstheme="minorHAnsi"/>
          <w:sz w:val="21"/>
          <w:szCs w:val="21"/>
          <w:lang w:eastAsia="tr-TR"/>
        </w:rPr>
        <w:t xml:space="preserve"> Arpa</w:t>
      </w:r>
      <w:r w:rsidR="003A5914" w:rsidRPr="00AB78BE">
        <w:rPr>
          <w:rFonts w:ascii="Minion Pro" w:hAnsi="Minion Pro" w:cstheme="minorHAnsi"/>
          <w:sz w:val="21"/>
          <w:szCs w:val="21"/>
          <w:lang w:eastAsia="tr-TR"/>
        </w:rPr>
        <w:t xml:space="preserve"> geniş bir uyumluluk sahibi ekindir. Bugün tüm dünyada ılıman bölgelerde yoğun bir şekilde </w:t>
      </w:r>
      <w:r w:rsidR="00766F13" w:rsidRPr="00AB78BE">
        <w:rPr>
          <w:rFonts w:ascii="Minion Pro" w:hAnsi="Minion Pro" w:cstheme="minorHAnsi"/>
          <w:sz w:val="21"/>
          <w:szCs w:val="21"/>
          <w:lang w:eastAsia="tr-TR"/>
        </w:rPr>
        <w:t>tarımı</w:t>
      </w:r>
      <w:r w:rsidR="003A5914" w:rsidRPr="00AB78BE">
        <w:rPr>
          <w:rFonts w:ascii="Minion Pro" w:hAnsi="Minion Pro" w:cstheme="minorHAnsi"/>
          <w:sz w:val="21"/>
          <w:szCs w:val="21"/>
          <w:lang w:eastAsia="tr-TR"/>
        </w:rPr>
        <w:t xml:space="preserve"> y</w:t>
      </w:r>
      <w:r w:rsidR="003A5914" w:rsidRPr="00AB78BE">
        <w:rPr>
          <w:rFonts w:ascii="Minion Pro" w:hAnsi="Minion Pro" w:cstheme="minorHAnsi"/>
          <w:sz w:val="21"/>
          <w:szCs w:val="21"/>
          <w:lang w:eastAsia="tr-TR"/>
        </w:rPr>
        <w:t>a</w:t>
      </w:r>
      <w:r w:rsidR="003A5914" w:rsidRPr="00AB78BE">
        <w:rPr>
          <w:rFonts w:ascii="Minion Pro" w:hAnsi="Minion Pro" w:cstheme="minorHAnsi"/>
          <w:sz w:val="21"/>
          <w:szCs w:val="21"/>
          <w:lang w:eastAsia="tr-TR"/>
        </w:rPr>
        <w:t xml:space="preserve">pılmaktadır. Ilıman bölgelerde yaz mahsulü iken tropik bölgelerde kış mahsulü niteliği taşır. </w:t>
      </w:r>
      <w:r w:rsidR="00766F13" w:rsidRPr="00AB78BE">
        <w:rPr>
          <w:rFonts w:ascii="Minion Pro" w:hAnsi="Minion Pro" w:cstheme="minorHAnsi"/>
          <w:sz w:val="21"/>
          <w:szCs w:val="21"/>
          <w:lang w:eastAsia="tr-TR"/>
        </w:rPr>
        <w:t xml:space="preserve">Örneğin, Avustralya gibi ılıman ülkelerde kış </w:t>
      </w:r>
      <w:r w:rsidR="00766F13" w:rsidRPr="00AB78BE">
        <w:rPr>
          <w:rFonts w:ascii="Minion Pro" w:hAnsi="Minion Pro" w:cstheme="minorHAnsi"/>
          <w:sz w:val="21"/>
          <w:szCs w:val="21"/>
          <w:lang w:eastAsia="tr-TR"/>
        </w:rPr>
        <w:lastRenderedPageBreak/>
        <w:t xml:space="preserve">ekini olarak </w:t>
      </w:r>
      <w:proofErr w:type="spellStart"/>
      <w:r w:rsidR="00766F13" w:rsidRPr="00AB78BE">
        <w:rPr>
          <w:rFonts w:ascii="Minion Pro" w:hAnsi="Minion Pro" w:cstheme="minorHAnsi"/>
          <w:sz w:val="21"/>
          <w:szCs w:val="21"/>
          <w:lang w:eastAsia="tr-TR"/>
        </w:rPr>
        <w:t>hasatı</w:t>
      </w:r>
      <w:proofErr w:type="spellEnd"/>
      <w:r w:rsidR="00766F13" w:rsidRPr="00AB78BE">
        <w:rPr>
          <w:rFonts w:ascii="Minion Pro" w:hAnsi="Minion Pro" w:cstheme="minorHAnsi"/>
          <w:sz w:val="21"/>
          <w:szCs w:val="21"/>
          <w:lang w:eastAsia="tr-TR"/>
        </w:rPr>
        <w:t xml:space="preserve"> yapılmaktadır. </w:t>
      </w:r>
      <w:r w:rsidR="003A5914" w:rsidRPr="00AB78BE">
        <w:rPr>
          <w:rFonts w:ascii="Minion Pro" w:hAnsi="Minion Pro" w:cstheme="minorHAnsi"/>
          <w:sz w:val="21"/>
          <w:szCs w:val="21"/>
          <w:lang w:eastAsia="tr-TR"/>
        </w:rPr>
        <w:t>Yetiştirildiği hemen her bölgede filizlenme süresi 1 veya 3 gündür. Serin iklimleri sevse de aşırı sert kışlara dayanamaz. Tuzlu toprağa buğdaydan daha çok tolerans gösterir. Fakat arpa; kış buğdayı veya</w:t>
      </w:r>
      <w:r w:rsidR="002E53F3" w:rsidRPr="00AB78BE">
        <w:rPr>
          <w:rFonts w:ascii="Minion Pro" w:hAnsi="Minion Pro" w:cstheme="minorHAnsi"/>
          <w:sz w:val="21"/>
          <w:szCs w:val="21"/>
          <w:lang w:eastAsia="tr-TR"/>
        </w:rPr>
        <w:t xml:space="preserve"> </w:t>
      </w:r>
      <w:r w:rsidR="00766F13" w:rsidRPr="00AB78BE">
        <w:rPr>
          <w:rFonts w:ascii="Minion Pro" w:hAnsi="Minion Pro" w:cstheme="minorHAnsi"/>
          <w:sz w:val="21"/>
          <w:szCs w:val="21"/>
          <w:lang w:eastAsia="tr-TR"/>
        </w:rPr>
        <w:t>güz</w:t>
      </w:r>
      <w:r w:rsidR="003A5914" w:rsidRPr="00AB78BE">
        <w:rPr>
          <w:rFonts w:ascii="Minion Pro" w:hAnsi="Minion Pro" w:cstheme="minorHAnsi"/>
          <w:sz w:val="21"/>
          <w:szCs w:val="21"/>
          <w:lang w:eastAsia="tr-TR"/>
        </w:rPr>
        <w:t xml:space="preserve"> çavdarı kadar soğuğa dayanamaz. </w:t>
      </w:r>
      <w:r w:rsidR="00552544" w:rsidRPr="00AB78BE">
        <w:rPr>
          <w:rFonts w:ascii="Minion Pro" w:hAnsi="Minion Pro" w:cstheme="minorHAnsi"/>
          <w:sz w:val="21"/>
          <w:szCs w:val="21"/>
          <w:lang w:eastAsia="tr-TR"/>
        </w:rPr>
        <w:t>Arpa tarımının en önemli avantajlarından birisi büyüme sezonunun çok kısa olmasından dolayı nispeten kuraklığa toleransı</w:t>
      </w:r>
      <w:r w:rsidR="00766F13" w:rsidRPr="00AB78BE">
        <w:rPr>
          <w:rFonts w:ascii="Minion Pro" w:hAnsi="Minion Pro" w:cstheme="minorHAnsi"/>
          <w:sz w:val="21"/>
          <w:szCs w:val="21"/>
          <w:lang w:eastAsia="tr-TR"/>
        </w:rPr>
        <w:t>nın</w:t>
      </w:r>
      <w:r w:rsidR="00552544" w:rsidRPr="00AB78BE">
        <w:rPr>
          <w:rFonts w:ascii="Minion Pro" w:hAnsi="Minion Pro" w:cstheme="minorHAnsi"/>
          <w:sz w:val="21"/>
          <w:szCs w:val="21"/>
          <w:lang w:eastAsia="tr-TR"/>
        </w:rPr>
        <w:t xml:space="preserve"> fazla</w:t>
      </w:r>
      <w:r w:rsidR="00766F13" w:rsidRPr="00AB78BE">
        <w:rPr>
          <w:rFonts w:ascii="Minion Pro" w:hAnsi="Minion Pro" w:cstheme="minorHAnsi"/>
          <w:sz w:val="21"/>
          <w:szCs w:val="21"/>
          <w:lang w:eastAsia="tr-TR"/>
        </w:rPr>
        <w:t xml:space="preserve"> olması</w:t>
      </w:r>
      <w:r w:rsidR="00552544" w:rsidRPr="00AB78BE">
        <w:rPr>
          <w:rFonts w:ascii="Minion Pro" w:hAnsi="Minion Pro" w:cstheme="minorHAnsi"/>
          <w:sz w:val="21"/>
          <w:szCs w:val="21"/>
          <w:lang w:eastAsia="tr-TR"/>
        </w:rPr>
        <w:t>dır.</w:t>
      </w:r>
      <w:r w:rsidR="00552544" w:rsidRPr="00AB78BE">
        <w:rPr>
          <w:rFonts w:ascii="Minion Pro" w:hAnsi="Minion Pro" w:cstheme="minorHAnsi"/>
          <w:sz w:val="21"/>
          <w:szCs w:val="21"/>
          <w:vertAlign w:val="superscript"/>
          <w:lang w:eastAsia="tr-TR"/>
        </w:rPr>
        <w:t>2</w:t>
      </w:r>
      <w:r w:rsidR="00552544" w:rsidRPr="00AB78BE">
        <w:rPr>
          <w:rFonts w:ascii="Minion Pro" w:hAnsi="Minion Pro" w:cstheme="minorHAnsi"/>
          <w:sz w:val="21"/>
          <w:szCs w:val="21"/>
          <w:lang w:eastAsia="tr-TR"/>
        </w:rPr>
        <w:t xml:space="preserve"> Her ne kadar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arpa</w:t>
      </w:r>
      <w:r w:rsidR="00552544" w:rsidRPr="00AB78BE">
        <w:rPr>
          <w:rFonts w:ascii="Minion Pro" w:hAnsi="Minion Pro" w:cstheme="minorHAnsi"/>
          <w:sz w:val="21"/>
          <w:szCs w:val="21"/>
          <w:lang w:eastAsia="tr-TR"/>
        </w:rPr>
        <w:t>nın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kuzey </w:t>
      </w:r>
      <w:r w:rsidR="00552544" w:rsidRPr="00AB78BE">
        <w:rPr>
          <w:rFonts w:ascii="Minion Pro" w:hAnsi="Minion Pro" w:cstheme="minorHAnsi"/>
          <w:sz w:val="21"/>
          <w:szCs w:val="21"/>
          <w:lang w:eastAsia="tr-TR"/>
        </w:rPr>
        <w:t>tundraların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dan tropik </w:t>
      </w:r>
      <w:r w:rsidR="00552544" w:rsidRPr="00AB78BE">
        <w:rPr>
          <w:rFonts w:ascii="Minion Pro" w:hAnsi="Minion Pro" w:cstheme="minorHAnsi"/>
          <w:sz w:val="21"/>
          <w:szCs w:val="21"/>
          <w:lang w:eastAsia="tr-TR"/>
        </w:rPr>
        <w:t>iklimlere kadar hemen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iklim</w:t>
      </w:r>
      <w:r w:rsidR="00552544" w:rsidRPr="00AB78BE">
        <w:rPr>
          <w:rFonts w:ascii="Minion Pro" w:hAnsi="Minion Pro" w:cstheme="minorHAnsi"/>
          <w:sz w:val="21"/>
          <w:szCs w:val="21"/>
          <w:lang w:eastAsia="tr-TR"/>
        </w:rPr>
        <w:t>de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</w:t>
      </w:r>
      <w:r w:rsidR="00552544" w:rsidRPr="00AB78BE">
        <w:rPr>
          <w:rFonts w:ascii="Minion Pro" w:hAnsi="Minion Pro" w:cstheme="minorHAnsi"/>
          <w:sz w:val="21"/>
          <w:szCs w:val="21"/>
          <w:lang w:eastAsia="tr-TR"/>
        </w:rPr>
        <w:t>tarımı yapılsa da, ılıman bö</w:t>
      </w:r>
      <w:r w:rsidR="00552544" w:rsidRPr="00AB78BE">
        <w:rPr>
          <w:rFonts w:ascii="Minion Pro" w:hAnsi="Minion Pro" w:cstheme="minorHAnsi"/>
          <w:sz w:val="21"/>
          <w:szCs w:val="21"/>
          <w:lang w:eastAsia="tr-TR"/>
        </w:rPr>
        <w:t>l</w:t>
      </w:r>
      <w:r w:rsidR="00552544" w:rsidRPr="00AB78BE">
        <w:rPr>
          <w:rFonts w:ascii="Minion Pro" w:hAnsi="Minion Pro" w:cstheme="minorHAnsi"/>
          <w:sz w:val="21"/>
          <w:szCs w:val="21"/>
          <w:lang w:eastAsia="tr-TR"/>
        </w:rPr>
        <w:t>ge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ekonomilerin</w:t>
      </w:r>
      <w:r w:rsidR="00552544" w:rsidRPr="00AB78BE">
        <w:rPr>
          <w:rFonts w:ascii="Minion Pro" w:hAnsi="Minion Pro" w:cstheme="minorHAnsi"/>
          <w:sz w:val="21"/>
          <w:szCs w:val="21"/>
          <w:lang w:eastAsia="tr-TR"/>
        </w:rPr>
        <w:t>in tarımsal üretimlerinde anahtar bir rol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</w:t>
      </w:r>
      <w:r w:rsidR="004E522B" w:rsidRPr="00AB78BE">
        <w:rPr>
          <w:rFonts w:ascii="Minion Pro" w:hAnsi="Minion Pro" w:cstheme="minorHAnsi"/>
          <w:sz w:val="21"/>
          <w:szCs w:val="21"/>
          <w:lang w:eastAsia="tr-TR"/>
        </w:rPr>
        <w:t>üstlendiği gözlenmektedir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. </w:t>
      </w:r>
      <w:r w:rsidR="00552544" w:rsidRPr="00AB78BE">
        <w:rPr>
          <w:rFonts w:ascii="Minion Pro" w:hAnsi="Minion Pro" w:cstheme="minorHAnsi"/>
          <w:sz w:val="21"/>
          <w:szCs w:val="21"/>
        </w:rPr>
        <w:t>Dünyada, mısır, bu</w:t>
      </w:r>
      <w:r w:rsidR="00552544" w:rsidRPr="00AB78BE">
        <w:rPr>
          <w:rFonts w:ascii="Minion Pro" w:hAnsi="Minion Pro" w:cstheme="minorHAnsi"/>
          <w:sz w:val="21"/>
          <w:szCs w:val="21"/>
        </w:rPr>
        <w:t>ğ</w:t>
      </w:r>
      <w:r w:rsidR="00552544" w:rsidRPr="00AB78BE">
        <w:rPr>
          <w:rFonts w:ascii="Minion Pro" w:hAnsi="Minion Pro" w:cstheme="minorHAnsi"/>
          <w:sz w:val="21"/>
          <w:szCs w:val="21"/>
        </w:rPr>
        <w:t>day ve pirinçten sonra tahıl üretiminde dördüncü sırayı alan arpa, Türkiye’de buğdaydan sonra ikinci sır</w:t>
      </w:r>
      <w:r w:rsidR="00552544" w:rsidRPr="00AB78BE">
        <w:rPr>
          <w:rFonts w:ascii="Minion Pro" w:hAnsi="Minion Pro" w:cstheme="minorHAnsi"/>
          <w:sz w:val="21"/>
          <w:szCs w:val="21"/>
        </w:rPr>
        <w:t>a</w:t>
      </w:r>
      <w:r w:rsidR="00552544" w:rsidRPr="00AB78BE">
        <w:rPr>
          <w:rFonts w:ascii="Minion Pro" w:hAnsi="Minion Pro" w:cstheme="minorHAnsi"/>
          <w:sz w:val="21"/>
          <w:szCs w:val="21"/>
        </w:rPr>
        <w:t xml:space="preserve">dadır. </w:t>
      </w:r>
      <w:r w:rsidR="00766F13" w:rsidRPr="00AB78BE">
        <w:rPr>
          <w:rFonts w:ascii="Minion Pro" w:hAnsi="Minion Pro" w:cstheme="minorHAnsi"/>
          <w:sz w:val="21"/>
          <w:szCs w:val="21"/>
        </w:rPr>
        <w:t xml:space="preserve">2007 yılında arpa dünya genelinde yaklaşık 100 ülkede üretilmekteydi. </w:t>
      </w:r>
      <w:r w:rsidR="00552544" w:rsidRPr="00AB78BE">
        <w:rPr>
          <w:rFonts w:ascii="Minion Pro" w:hAnsi="Minion Pro" w:cstheme="minorHAnsi"/>
          <w:sz w:val="21"/>
          <w:szCs w:val="21"/>
        </w:rPr>
        <w:t>200</w:t>
      </w:r>
      <w:r w:rsidR="00174262" w:rsidRPr="00AB78BE">
        <w:rPr>
          <w:rFonts w:ascii="Minion Pro" w:hAnsi="Minion Pro" w:cstheme="minorHAnsi"/>
          <w:sz w:val="21"/>
          <w:szCs w:val="21"/>
        </w:rPr>
        <w:t>9</w:t>
      </w:r>
      <w:r w:rsidR="00552544" w:rsidRPr="00AB78BE">
        <w:rPr>
          <w:rFonts w:ascii="Minion Pro" w:hAnsi="Minion Pro" w:cstheme="minorHAnsi"/>
          <w:sz w:val="21"/>
          <w:szCs w:val="21"/>
        </w:rPr>
        <w:t>’de dünya genelinde to</w:t>
      </w:r>
      <w:r w:rsidR="00552544" w:rsidRPr="00AB78BE">
        <w:rPr>
          <w:rFonts w:ascii="Minion Pro" w:hAnsi="Minion Pro" w:cstheme="minorHAnsi"/>
          <w:sz w:val="21"/>
          <w:szCs w:val="21"/>
        </w:rPr>
        <w:t>p</w:t>
      </w:r>
      <w:r w:rsidR="00552544" w:rsidRPr="00AB78BE">
        <w:rPr>
          <w:rFonts w:ascii="Minion Pro" w:hAnsi="Minion Pro" w:cstheme="minorHAnsi"/>
          <w:sz w:val="21"/>
          <w:szCs w:val="21"/>
        </w:rPr>
        <w:t>lam üretimi 15</w:t>
      </w:r>
      <w:r w:rsidR="003D5BC2" w:rsidRPr="00AB78BE">
        <w:rPr>
          <w:rFonts w:ascii="Minion Pro" w:hAnsi="Minion Pro" w:cstheme="minorHAnsi"/>
          <w:sz w:val="21"/>
          <w:szCs w:val="21"/>
        </w:rPr>
        <w:t xml:space="preserve">2 milyon metrik </w:t>
      </w:r>
      <w:r w:rsidR="00552544" w:rsidRPr="00AB78BE">
        <w:rPr>
          <w:rFonts w:ascii="Minion Pro" w:hAnsi="Minion Pro" w:cstheme="minorHAnsi"/>
          <w:sz w:val="21"/>
          <w:szCs w:val="21"/>
        </w:rPr>
        <w:t xml:space="preserve">ton olup, </w:t>
      </w:r>
      <w:r w:rsidR="00766F13" w:rsidRPr="00AB78BE">
        <w:rPr>
          <w:rFonts w:ascii="Minion Pro" w:hAnsi="Minion Pro" w:cstheme="minorHAnsi"/>
          <w:sz w:val="21"/>
          <w:szCs w:val="21"/>
        </w:rPr>
        <w:t>aynı yıl</w:t>
      </w:r>
      <w:r w:rsidR="00552544" w:rsidRPr="00AB78BE">
        <w:rPr>
          <w:rFonts w:ascii="Minion Pro" w:hAnsi="Minion Pro" w:cstheme="minorHAnsi"/>
          <w:sz w:val="21"/>
          <w:szCs w:val="21"/>
        </w:rPr>
        <w:t xml:space="preserve"> Türkiye 7.</w:t>
      </w:r>
      <w:r w:rsidR="003D5BC2" w:rsidRPr="00AB78BE">
        <w:rPr>
          <w:rFonts w:ascii="Minion Pro" w:hAnsi="Minion Pro" w:cstheme="minorHAnsi"/>
          <w:sz w:val="21"/>
          <w:szCs w:val="21"/>
        </w:rPr>
        <w:t>3</w:t>
      </w:r>
      <w:r w:rsidR="00552544" w:rsidRPr="00AB78BE">
        <w:rPr>
          <w:rFonts w:ascii="Minion Pro" w:hAnsi="Minion Pro" w:cstheme="minorHAnsi"/>
          <w:sz w:val="21"/>
          <w:szCs w:val="21"/>
        </w:rPr>
        <w:t xml:space="preserve"> milyon</w:t>
      </w:r>
      <w:r w:rsidR="003D5BC2" w:rsidRPr="00AB78BE">
        <w:rPr>
          <w:rFonts w:ascii="Minion Pro" w:hAnsi="Minion Pro" w:cstheme="minorHAnsi"/>
          <w:sz w:val="21"/>
          <w:szCs w:val="21"/>
        </w:rPr>
        <w:t xml:space="preserve"> metrik</w:t>
      </w:r>
      <w:r w:rsidR="00552544" w:rsidRPr="00AB78BE">
        <w:rPr>
          <w:rFonts w:ascii="Minion Pro" w:hAnsi="Minion Pro" w:cstheme="minorHAnsi"/>
          <w:sz w:val="21"/>
          <w:szCs w:val="21"/>
        </w:rPr>
        <w:t xml:space="preserve"> ton arpa üretimi ile dünya </w:t>
      </w:r>
      <w:r w:rsidR="00766F13" w:rsidRPr="00AB78BE">
        <w:rPr>
          <w:rFonts w:ascii="Minion Pro" w:hAnsi="Minion Pro" w:cstheme="minorHAnsi"/>
          <w:sz w:val="21"/>
          <w:szCs w:val="21"/>
        </w:rPr>
        <w:t>y</w:t>
      </w:r>
      <w:r w:rsidR="00766F13" w:rsidRPr="00AB78BE">
        <w:rPr>
          <w:rFonts w:ascii="Minion Pro" w:hAnsi="Minion Pro" w:cstheme="minorHAnsi"/>
          <w:sz w:val="21"/>
          <w:szCs w:val="21"/>
        </w:rPr>
        <w:t>e</w:t>
      </w:r>
      <w:r w:rsidR="00766F13" w:rsidRPr="00AB78BE">
        <w:rPr>
          <w:rFonts w:ascii="Minion Pro" w:hAnsi="Minion Pro" w:cstheme="minorHAnsi"/>
          <w:sz w:val="21"/>
          <w:szCs w:val="21"/>
        </w:rPr>
        <w:t>dincisi konumundadır</w:t>
      </w:r>
      <w:r w:rsidR="00552544" w:rsidRPr="00AB78BE">
        <w:rPr>
          <w:rFonts w:ascii="Minion Pro" w:hAnsi="Minion Pro" w:cstheme="minorHAnsi"/>
          <w:sz w:val="21"/>
          <w:szCs w:val="21"/>
        </w:rPr>
        <w:t xml:space="preserve">. </w:t>
      </w:r>
      <w:r w:rsidR="00766F13" w:rsidRPr="00AB78BE">
        <w:rPr>
          <w:rFonts w:ascii="Minion Pro" w:hAnsi="Minion Pro" w:cstheme="minorHAnsi"/>
          <w:sz w:val="21"/>
          <w:szCs w:val="21"/>
        </w:rPr>
        <w:t>2009 yılı itibariyle</w:t>
      </w:r>
      <w:r w:rsidR="003D5BC2" w:rsidRPr="00AB78BE">
        <w:rPr>
          <w:rFonts w:ascii="Minion Pro" w:hAnsi="Minion Pro" w:cstheme="minorHAnsi"/>
          <w:sz w:val="21"/>
          <w:szCs w:val="21"/>
        </w:rPr>
        <w:t xml:space="preserve"> en b</w:t>
      </w:r>
      <w:r w:rsidR="003D5BC2" w:rsidRPr="00AB78BE">
        <w:rPr>
          <w:rFonts w:ascii="Minion Pro" w:hAnsi="Minion Pro" w:cstheme="minorHAnsi"/>
          <w:sz w:val="21"/>
          <w:szCs w:val="21"/>
        </w:rPr>
        <w:t>ü</w:t>
      </w:r>
      <w:r w:rsidR="003D5BC2" w:rsidRPr="00AB78BE">
        <w:rPr>
          <w:rFonts w:ascii="Minion Pro" w:hAnsi="Minion Pro" w:cstheme="minorHAnsi"/>
          <w:sz w:val="21"/>
          <w:szCs w:val="21"/>
        </w:rPr>
        <w:t xml:space="preserve">yük arpa </w:t>
      </w:r>
      <w:r w:rsidR="00054374" w:rsidRPr="00AB78BE">
        <w:rPr>
          <w:rFonts w:ascii="Minion Pro" w:hAnsi="Minion Pro" w:cstheme="minorHAnsi"/>
          <w:sz w:val="21"/>
          <w:szCs w:val="21"/>
        </w:rPr>
        <w:t>üreticileri 17</w:t>
      </w:r>
      <w:r w:rsidR="003D5BC2" w:rsidRPr="00AB78BE">
        <w:rPr>
          <w:rFonts w:ascii="Minion Pro" w:hAnsi="Minion Pro" w:cstheme="minorHAnsi"/>
          <w:sz w:val="21"/>
          <w:szCs w:val="21"/>
        </w:rPr>
        <w:t>.9 milyon metrik ton ile Rusya, Fransa (12.9), Almanya (12.3), Ukrayna (11.8), Kanada (9.5) ve Avustralya</w:t>
      </w:r>
      <w:r w:rsidR="00766F13" w:rsidRPr="00AB78BE">
        <w:rPr>
          <w:rFonts w:ascii="Minion Pro" w:hAnsi="Minion Pro" w:cstheme="minorHAnsi"/>
          <w:sz w:val="21"/>
          <w:szCs w:val="21"/>
        </w:rPr>
        <w:t>'dır</w:t>
      </w:r>
      <w:r w:rsidR="003D5BC2" w:rsidRPr="00AB78BE">
        <w:rPr>
          <w:rFonts w:ascii="Minion Pro" w:hAnsi="Minion Pro" w:cstheme="minorHAnsi"/>
          <w:sz w:val="21"/>
          <w:szCs w:val="21"/>
        </w:rPr>
        <w:t xml:space="preserve"> (8.1).</w:t>
      </w:r>
      <w:r w:rsidR="003D5BC2" w:rsidRPr="00AB78BE">
        <w:rPr>
          <w:rFonts w:ascii="Minion Pro" w:hAnsi="Minion Pro" w:cstheme="minorHAnsi"/>
          <w:sz w:val="21"/>
          <w:szCs w:val="21"/>
          <w:vertAlign w:val="superscript"/>
        </w:rPr>
        <w:t>4</w:t>
      </w:r>
    </w:p>
    <w:p w:rsidR="004E522B" w:rsidRPr="00AB78BE" w:rsidRDefault="004E522B" w:rsidP="00D0018B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</w:p>
    <w:p w:rsidR="004E522B" w:rsidRPr="00AB78BE" w:rsidRDefault="004E522B" w:rsidP="00D0018B">
      <w:pPr>
        <w:pStyle w:val="AralkYok"/>
        <w:jc w:val="both"/>
        <w:rPr>
          <w:rFonts w:ascii="Minion Pro" w:hAnsi="Minion Pro" w:cstheme="minorHAnsi"/>
          <w:b/>
          <w:color w:val="0070C0"/>
          <w:sz w:val="21"/>
          <w:szCs w:val="21"/>
        </w:rPr>
      </w:pPr>
      <w:r w:rsidRPr="00AB78BE">
        <w:rPr>
          <w:rFonts w:ascii="Minion Pro" w:hAnsi="Minion Pro" w:cstheme="minorHAnsi"/>
          <w:b/>
          <w:color w:val="0070C0"/>
          <w:sz w:val="21"/>
          <w:szCs w:val="21"/>
        </w:rPr>
        <w:t>Tarihsel ve Geleneksel Kullanımı</w:t>
      </w:r>
    </w:p>
    <w:p w:rsidR="003E129F" w:rsidRPr="00AB78BE" w:rsidRDefault="004E522B" w:rsidP="003E129F">
      <w:pPr>
        <w:pStyle w:val="AralkYok"/>
        <w:jc w:val="both"/>
        <w:rPr>
          <w:rFonts w:ascii="Minion Pro" w:eastAsia="Times New Roman" w:hAnsi="Minion Pro" w:cstheme="minorHAnsi"/>
          <w:sz w:val="21"/>
          <w:szCs w:val="21"/>
          <w:lang w:eastAsia="tr-TR"/>
        </w:rPr>
      </w:pPr>
      <w:r w:rsidRPr="00AB78BE">
        <w:rPr>
          <w:rFonts w:ascii="Minion Pro" w:hAnsi="Minion Pro" w:cstheme="minorHAnsi"/>
          <w:sz w:val="21"/>
          <w:szCs w:val="21"/>
        </w:rPr>
        <w:t>Arpa</w:t>
      </w:r>
      <w:r w:rsidR="003E129F" w:rsidRPr="00AB78BE">
        <w:rPr>
          <w:rFonts w:ascii="Minion Pro" w:hAnsi="Minion Pro" w:cstheme="minorHAnsi"/>
          <w:sz w:val="21"/>
          <w:szCs w:val="21"/>
        </w:rPr>
        <w:t>'nın anavatanının Ortad</w:t>
      </w:r>
      <w:r w:rsidR="002F2D0E" w:rsidRPr="00AB78BE">
        <w:rPr>
          <w:rFonts w:ascii="Minion Pro" w:hAnsi="Minion Pro" w:cstheme="minorHAnsi"/>
          <w:sz w:val="21"/>
          <w:szCs w:val="21"/>
        </w:rPr>
        <w:t>oğu</w:t>
      </w:r>
      <w:r w:rsidR="003E129F" w:rsidRPr="00AB78BE">
        <w:rPr>
          <w:rFonts w:ascii="Minion Pro" w:hAnsi="Minion Pro" w:cstheme="minorHAnsi"/>
          <w:sz w:val="21"/>
          <w:szCs w:val="21"/>
        </w:rPr>
        <w:t xml:space="preserve"> olduğu düşünülmektedir. K</w:t>
      </w:r>
      <w:r w:rsidRPr="00AB78BE">
        <w:rPr>
          <w:rFonts w:ascii="Minion Pro" w:hAnsi="Minion Pro" w:cstheme="minorHAnsi"/>
          <w:sz w:val="21"/>
          <w:szCs w:val="21"/>
        </w:rPr>
        <w:t xml:space="preserve">adim </w:t>
      </w:r>
      <w:r w:rsidR="00C84370" w:rsidRPr="00AB78BE">
        <w:rPr>
          <w:rFonts w:ascii="Minion Pro" w:hAnsi="Minion Pro" w:cstheme="minorHAnsi"/>
          <w:sz w:val="21"/>
          <w:szCs w:val="21"/>
        </w:rPr>
        <w:t>zamanlarda</w:t>
      </w:r>
      <w:r w:rsidR="002F2D0E" w:rsidRPr="00AB78BE">
        <w:rPr>
          <w:rFonts w:ascii="Minion Pro" w:hAnsi="Minion Pro" w:cstheme="minorHAnsi"/>
          <w:sz w:val="21"/>
          <w:szCs w:val="21"/>
        </w:rPr>
        <w:t xml:space="preserve"> ilk ıslah edilen bitkilerden birisidir. O dönemlerden bu yana</w:t>
      </w:r>
      <w:r w:rsidRPr="00AB78BE">
        <w:rPr>
          <w:rFonts w:ascii="Minion Pro" w:hAnsi="Minion Pro" w:cstheme="minorHAnsi"/>
          <w:sz w:val="21"/>
          <w:szCs w:val="21"/>
        </w:rPr>
        <w:t xml:space="preserve"> en önemli kültür bitkilerinden birisi</w:t>
      </w:r>
      <w:r w:rsidR="002F2D0E" w:rsidRPr="00AB78BE">
        <w:rPr>
          <w:rFonts w:ascii="Minion Pro" w:hAnsi="Minion Pro" w:cstheme="minorHAnsi"/>
          <w:sz w:val="21"/>
          <w:szCs w:val="21"/>
        </w:rPr>
        <w:t xml:space="preserve"> olagelmiştir</w:t>
      </w:r>
      <w:r w:rsidRPr="00AB78BE">
        <w:rPr>
          <w:rFonts w:ascii="Minion Pro" w:hAnsi="Minion Pro" w:cstheme="minorHAnsi"/>
          <w:sz w:val="21"/>
          <w:szCs w:val="21"/>
        </w:rPr>
        <w:t xml:space="preserve">. Yaklaşık </w:t>
      </w:r>
      <w:r w:rsidR="003E129F" w:rsidRPr="00AB78BE">
        <w:rPr>
          <w:rFonts w:ascii="Minion Pro" w:hAnsi="Minion Pro" w:cstheme="minorHAnsi"/>
          <w:sz w:val="21"/>
          <w:szCs w:val="21"/>
        </w:rPr>
        <w:t>10,000 yıl önce</w:t>
      </w:r>
      <w:r w:rsidRPr="00AB78BE">
        <w:rPr>
          <w:rFonts w:ascii="Minion Pro" w:hAnsi="Minion Pro" w:cstheme="minorHAnsi"/>
          <w:sz w:val="21"/>
          <w:szCs w:val="21"/>
        </w:rPr>
        <w:t xml:space="preserve"> bugünkü </w:t>
      </w:r>
      <w:r w:rsidR="002F2D0E" w:rsidRPr="00AB78BE">
        <w:rPr>
          <w:rFonts w:ascii="Minion Pro" w:hAnsi="Minion Pro" w:cstheme="minorHAnsi"/>
          <w:sz w:val="21"/>
          <w:szCs w:val="21"/>
        </w:rPr>
        <w:t>Fili</w:t>
      </w:r>
      <w:r w:rsidR="002F2D0E" w:rsidRPr="00AB78BE">
        <w:rPr>
          <w:rFonts w:ascii="Minion Pro" w:hAnsi="Minion Pro" w:cstheme="minorHAnsi"/>
          <w:sz w:val="21"/>
          <w:szCs w:val="21"/>
        </w:rPr>
        <w:t>s</w:t>
      </w:r>
      <w:r w:rsidR="002F2D0E" w:rsidRPr="00AB78BE">
        <w:rPr>
          <w:rFonts w:ascii="Minion Pro" w:hAnsi="Minion Pro" w:cstheme="minorHAnsi"/>
          <w:sz w:val="21"/>
          <w:szCs w:val="21"/>
        </w:rPr>
        <w:t>tin</w:t>
      </w:r>
      <w:r w:rsidRPr="00AB78BE">
        <w:rPr>
          <w:rFonts w:ascii="Minion Pro" w:hAnsi="Minion Pro" w:cstheme="minorHAnsi"/>
          <w:sz w:val="21"/>
          <w:szCs w:val="21"/>
        </w:rPr>
        <w:t>, Ürdün, Lübnan</w:t>
      </w:r>
      <w:r w:rsidR="002F2D0E" w:rsidRPr="00AB78BE">
        <w:rPr>
          <w:rFonts w:ascii="Minion Pro" w:hAnsi="Minion Pro" w:cstheme="minorHAnsi"/>
          <w:sz w:val="21"/>
          <w:szCs w:val="21"/>
        </w:rPr>
        <w:t xml:space="preserve">, Irak, </w:t>
      </w:r>
      <w:r w:rsidRPr="00AB78BE">
        <w:rPr>
          <w:rFonts w:ascii="Minion Pro" w:hAnsi="Minion Pro" w:cstheme="minorHAnsi"/>
          <w:sz w:val="21"/>
          <w:szCs w:val="21"/>
        </w:rPr>
        <w:t>Suriye</w:t>
      </w:r>
      <w:r w:rsidR="002F2D0E" w:rsidRPr="00AB78BE">
        <w:rPr>
          <w:rFonts w:ascii="Minion Pro" w:hAnsi="Minion Pro" w:cstheme="minorHAnsi"/>
          <w:sz w:val="21"/>
          <w:szCs w:val="21"/>
        </w:rPr>
        <w:t xml:space="preserve"> ve </w:t>
      </w:r>
      <w:r w:rsidRPr="00AB78BE">
        <w:rPr>
          <w:rFonts w:ascii="Minion Pro" w:hAnsi="Minion Pro" w:cstheme="minorHAnsi"/>
          <w:sz w:val="21"/>
          <w:szCs w:val="21"/>
        </w:rPr>
        <w:t>İran</w:t>
      </w:r>
      <w:r w:rsidR="002F2D0E" w:rsidRPr="00AB78BE">
        <w:rPr>
          <w:rFonts w:ascii="Minion Pro" w:hAnsi="Minion Pro" w:cstheme="minorHAnsi"/>
          <w:sz w:val="21"/>
          <w:szCs w:val="21"/>
        </w:rPr>
        <w:t>'ın batısıyla, Anadolu'nun</w:t>
      </w:r>
      <w:r w:rsidRPr="00AB78BE">
        <w:rPr>
          <w:rFonts w:ascii="Minion Pro" w:hAnsi="Minion Pro" w:cstheme="minorHAnsi"/>
          <w:sz w:val="21"/>
          <w:szCs w:val="21"/>
        </w:rPr>
        <w:t xml:space="preserve"> güneydoğu</w:t>
      </w:r>
      <w:r w:rsidR="002F2D0E" w:rsidRPr="00AB78BE">
        <w:rPr>
          <w:rFonts w:ascii="Minion Pro" w:hAnsi="Minion Pro" w:cstheme="minorHAnsi"/>
          <w:sz w:val="21"/>
          <w:szCs w:val="21"/>
        </w:rPr>
        <w:t>sunu</w:t>
      </w:r>
      <w:r w:rsidRPr="00AB78BE">
        <w:rPr>
          <w:rFonts w:ascii="Minion Pro" w:hAnsi="Minion Pro" w:cstheme="minorHAnsi"/>
          <w:sz w:val="21"/>
          <w:szCs w:val="21"/>
        </w:rPr>
        <w:t xml:space="preserve"> kapsayan Bereketli Hilal</w:t>
      </w:r>
      <w:r w:rsidR="003E129F" w:rsidRPr="00AB78BE">
        <w:rPr>
          <w:rFonts w:ascii="Minion Pro" w:hAnsi="Minion Pro" w:cstheme="minorHAnsi"/>
          <w:sz w:val="21"/>
          <w:szCs w:val="21"/>
        </w:rPr>
        <w:t>'de</w:t>
      </w:r>
      <w:r w:rsidR="002F2D0E" w:rsidRPr="00AB78BE">
        <w:rPr>
          <w:rFonts w:ascii="Minion Pro" w:hAnsi="Minion Pro" w:cstheme="minorHAnsi"/>
          <w:sz w:val="21"/>
          <w:szCs w:val="21"/>
        </w:rPr>
        <w:t xml:space="preserve"> (</w:t>
      </w:r>
      <w:proofErr w:type="spellStart"/>
      <w:r w:rsidR="002F2D0E" w:rsidRPr="00AB78BE">
        <w:rPr>
          <w:rFonts w:ascii="Minion Pro" w:hAnsi="Minion Pro" w:cstheme="minorHAnsi"/>
          <w:i/>
          <w:sz w:val="21"/>
          <w:szCs w:val="21"/>
        </w:rPr>
        <w:t>Fertile</w:t>
      </w:r>
      <w:proofErr w:type="spellEnd"/>
      <w:r w:rsidR="002F2D0E" w:rsidRPr="00AB78BE">
        <w:rPr>
          <w:rFonts w:ascii="Minion Pro" w:hAnsi="Minion Pro" w:cstheme="minorHAnsi"/>
          <w:i/>
          <w:sz w:val="21"/>
          <w:szCs w:val="21"/>
        </w:rPr>
        <w:t xml:space="preserve"> </w:t>
      </w:r>
      <w:proofErr w:type="spellStart"/>
      <w:r w:rsidR="002F2D0E" w:rsidRPr="00AB78BE">
        <w:rPr>
          <w:rFonts w:ascii="Minion Pro" w:hAnsi="Minion Pro" w:cstheme="minorHAnsi"/>
          <w:i/>
          <w:sz w:val="21"/>
          <w:szCs w:val="21"/>
        </w:rPr>
        <w:t>Crescent</w:t>
      </w:r>
      <w:proofErr w:type="spellEnd"/>
      <w:r w:rsidR="002F2D0E" w:rsidRPr="00AB78BE">
        <w:rPr>
          <w:rFonts w:ascii="Minion Pro" w:hAnsi="Minion Pro" w:cstheme="minorHAnsi"/>
          <w:sz w:val="21"/>
          <w:szCs w:val="21"/>
        </w:rPr>
        <w:t xml:space="preserve">) </w:t>
      </w:r>
      <w:r w:rsidR="003E129F" w:rsidRPr="00AB78BE">
        <w:rPr>
          <w:rFonts w:ascii="Minion Pro" w:hAnsi="Minion Pro" w:cstheme="minorHAnsi"/>
          <w:sz w:val="21"/>
          <w:szCs w:val="21"/>
        </w:rPr>
        <w:t xml:space="preserve">Neolitik devrimle birlikte </w:t>
      </w:r>
      <w:r w:rsidR="007720EB" w:rsidRPr="00AB78BE">
        <w:rPr>
          <w:rFonts w:ascii="Minion Pro" w:hAnsi="Minion Pro" w:cstheme="minorHAnsi"/>
          <w:sz w:val="21"/>
          <w:szCs w:val="21"/>
        </w:rPr>
        <w:t>yetiştirilmeye başlandığı düşünülmektedir</w:t>
      </w:r>
      <w:r w:rsidRPr="00AB78BE">
        <w:rPr>
          <w:rFonts w:ascii="Minion Pro" w:hAnsi="Minion Pro" w:cstheme="minorHAnsi"/>
          <w:sz w:val="21"/>
          <w:szCs w:val="21"/>
        </w:rPr>
        <w:t>.</w:t>
      </w:r>
      <w:r w:rsidR="007720EB" w:rsidRPr="00AB78BE">
        <w:rPr>
          <w:rFonts w:ascii="Minion Pro" w:hAnsi="Minion Pro" w:cstheme="minorHAnsi"/>
          <w:sz w:val="21"/>
          <w:szCs w:val="21"/>
          <w:vertAlign w:val="superscript"/>
        </w:rPr>
        <w:t>3</w:t>
      </w:r>
      <w:r w:rsidRPr="00AB78BE">
        <w:rPr>
          <w:rFonts w:ascii="Minion Pro" w:hAnsi="Minion Pro" w:cstheme="minorHAnsi"/>
          <w:sz w:val="21"/>
          <w:szCs w:val="21"/>
        </w:rPr>
        <w:t xml:space="preserve"> O zamanlarda ekimi yap</w:t>
      </w:r>
      <w:r w:rsidRPr="00AB78BE">
        <w:rPr>
          <w:rFonts w:ascii="Minion Pro" w:hAnsi="Minion Pro" w:cstheme="minorHAnsi"/>
          <w:sz w:val="21"/>
          <w:szCs w:val="21"/>
        </w:rPr>
        <w:t>ı</w:t>
      </w:r>
      <w:r w:rsidRPr="00AB78BE">
        <w:rPr>
          <w:rFonts w:ascii="Minion Pro" w:hAnsi="Minion Pro" w:cstheme="minorHAnsi"/>
          <w:sz w:val="21"/>
          <w:szCs w:val="21"/>
        </w:rPr>
        <w:t>lan arpa, yabani arpa (</w:t>
      </w:r>
      <w:proofErr w:type="spellStart"/>
      <w:r w:rsidRPr="00AB78BE">
        <w:rPr>
          <w:rFonts w:ascii="Minion Pro" w:hAnsi="Minion Pro" w:cstheme="minorHAnsi"/>
          <w:i/>
          <w:iCs/>
          <w:sz w:val="21"/>
          <w:szCs w:val="21"/>
        </w:rPr>
        <w:t>Hordeum</w:t>
      </w:r>
      <w:proofErr w:type="spellEnd"/>
      <w:r w:rsidRPr="00AB78BE">
        <w:rPr>
          <w:rFonts w:ascii="Minion Pro" w:hAnsi="Minion Pro" w:cstheme="minorHAnsi"/>
          <w:i/>
          <w:iCs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iCs/>
          <w:sz w:val="21"/>
          <w:szCs w:val="21"/>
        </w:rPr>
        <w:t>vulgare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L. </w:t>
      </w:r>
      <w:proofErr w:type="spellStart"/>
      <w:r w:rsidRPr="00AB78BE">
        <w:rPr>
          <w:rFonts w:ascii="Minion Pro" w:hAnsi="Minion Pro" w:cstheme="minorHAnsi"/>
          <w:i/>
          <w:iCs/>
          <w:sz w:val="21"/>
          <w:szCs w:val="21"/>
        </w:rPr>
        <w:t>ssp</w:t>
      </w:r>
      <w:proofErr w:type="spellEnd"/>
      <w:r w:rsidRPr="00AB78BE">
        <w:rPr>
          <w:rFonts w:ascii="Minion Pro" w:hAnsi="Minion Pro" w:cstheme="minorHAnsi"/>
          <w:i/>
          <w:iCs/>
          <w:sz w:val="21"/>
          <w:szCs w:val="21"/>
        </w:rPr>
        <w:t xml:space="preserve">. </w:t>
      </w:r>
      <w:proofErr w:type="spellStart"/>
      <w:r w:rsidRPr="00AB78BE">
        <w:rPr>
          <w:rFonts w:ascii="Minion Pro" w:hAnsi="Minion Pro" w:cstheme="minorHAnsi"/>
          <w:i/>
          <w:iCs/>
          <w:sz w:val="21"/>
          <w:szCs w:val="21"/>
        </w:rPr>
        <w:t>spontaneum</w:t>
      </w:r>
      <w:proofErr w:type="spellEnd"/>
      <w:r w:rsidR="003E129F" w:rsidRPr="00AB78BE">
        <w:rPr>
          <w:rFonts w:ascii="Minion Pro" w:hAnsi="Minion Pro" w:cstheme="minorHAnsi"/>
          <w:sz w:val="21"/>
          <w:szCs w:val="21"/>
        </w:rPr>
        <w:t xml:space="preserve"> (K. </w:t>
      </w:r>
      <w:proofErr w:type="spellStart"/>
      <w:r w:rsidR="003E129F" w:rsidRPr="00AB78BE">
        <w:rPr>
          <w:rFonts w:ascii="Minion Pro" w:hAnsi="Minion Pro" w:cstheme="minorHAnsi"/>
          <w:sz w:val="21"/>
          <w:szCs w:val="21"/>
        </w:rPr>
        <w:t>Koch</w:t>
      </w:r>
      <w:proofErr w:type="spellEnd"/>
      <w:r w:rsidR="003E129F" w:rsidRPr="00AB78BE">
        <w:rPr>
          <w:rFonts w:ascii="Minion Pro" w:hAnsi="Minion Pro" w:cstheme="minorHAnsi"/>
          <w:sz w:val="21"/>
          <w:szCs w:val="21"/>
        </w:rPr>
        <w:t xml:space="preserve">.) </w:t>
      </w:r>
      <w:proofErr w:type="spellStart"/>
      <w:r w:rsidR="003E129F" w:rsidRPr="00AB78BE">
        <w:rPr>
          <w:rFonts w:ascii="Minion Pro" w:hAnsi="Minion Pro" w:cstheme="minorHAnsi"/>
          <w:sz w:val="21"/>
          <w:szCs w:val="21"/>
        </w:rPr>
        <w:t>Thell</w:t>
      </w:r>
      <w:proofErr w:type="spellEnd"/>
      <w:r w:rsidR="003E129F" w:rsidRPr="00AB78BE">
        <w:rPr>
          <w:rFonts w:ascii="Minion Pro" w:hAnsi="Minion Pro" w:cstheme="minorHAnsi"/>
          <w:sz w:val="21"/>
          <w:szCs w:val="21"/>
        </w:rPr>
        <w:t>.) olarak</w:t>
      </w:r>
      <w:r w:rsidRPr="00AB78BE">
        <w:rPr>
          <w:rFonts w:ascii="Minion Pro" w:hAnsi="Minion Pro" w:cstheme="minorHAnsi"/>
          <w:sz w:val="21"/>
          <w:szCs w:val="21"/>
        </w:rPr>
        <w:t xml:space="preserve"> bilinen </w:t>
      </w:r>
      <w:r w:rsidR="007720EB" w:rsidRPr="00AB78BE">
        <w:rPr>
          <w:rFonts w:ascii="Minion Pro" w:hAnsi="Minion Pro" w:cstheme="minorHAnsi"/>
          <w:sz w:val="21"/>
          <w:szCs w:val="21"/>
        </w:rPr>
        <w:t>bir alt türdür. Bu alt türü</w:t>
      </w:r>
      <w:r w:rsidRPr="00AB78BE">
        <w:rPr>
          <w:rFonts w:ascii="Minion Pro" w:hAnsi="Minion Pro" w:cstheme="minorHAnsi"/>
          <w:sz w:val="21"/>
          <w:szCs w:val="21"/>
        </w:rPr>
        <w:t xml:space="preserve"> insan</w:t>
      </w:r>
      <w:r w:rsidR="007720EB" w:rsidRPr="00AB78BE">
        <w:rPr>
          <w:rFonts w:ascii="Minion Pro" w:hAnsi="Minion Pro" w:cstheme="minorHAnsi"/>
          <w:sz w:val="21"/>
          <w:szCs w:val="21"/>
        </w:rPr>
        <w:t>oğlu</w:t>
      </w:r>
      <w:r w:rsidR="00C84370" w:rsidRPr="00AB78BE">
        <w:rPr>
          <w:rFonts w:ascii="Minion Pro" w:hAnsi="Minion Pro" w:cstheme="minorHAnsi"/>
          <w:sz w:val="21"/>
          <w:szCs w:val="21"/>
        </w:rPr>
        <w:t>nun</w:t>
      </w:r>
      <w:r w:rsidR="007720EB" w:rsidRPr="00AB78BE">
        <w:rPr>
          <w:rFonts w:ascii="Minion Pro" w:hAnsi="Minion Pro" w:cstheme="minorHAnsi"/>
          <w:sz w:val="21"/>
          <w:szCs w:val="21"/>
        </w:rPr>
        <w:t xml:space="preserve"> </w:t>
      </w:r>
      <w:r w:rsidR="003E129F" w:rsidRPr="00AB78BE">
        <w:rPr>
          <w:rFonts w:ascii="Minion Pro" w:hAnsi="Minion Pro" w:cstheme="minorHAnsi"/>
          <w:sz w:val="21"/>
          <w:szCs w:val="21"/>
        </w:rPr>
        <w:t>yaklaşık 20,000</w:t>
      </w:r>
      <w:r w:rsidR="007720EB" w:rsidRPr="00AB78BE">
        <w:rPr>
          <w:rFonts w:ascii="Minion Pro" w:hAnsi="Minion Pro" w:cstheme="minorHAnsi"/>
          <w:sz w:val="21"/>
          <w:szCs w:val="21"/>
        </w:rPr>
        <w:t xml:space="preserve"> yıldır</w:t>
      </w:r>
      <w:r w:rsidRPr="00AB78BE">
        <w:rPr>
          <w:rFonts w:ascii="Minion Pro" w:hAnsi="Minion Pro" w:cstheme="minorHAnsi"/>
          <w:sz w:val="21"/>
          <w:szCs w:val="21"/>
        </w:rPr>
        <w:t xml:space="preserve"> besin olarak kullan</w:t>
      </w:r>
      <w:r w:rsidR="00C84370" w:rsidRPr="00AB78BE">
        <w:rPr>
          <w:rFonts w:ascii="Minion Pro" w:hAnsi="Minion Pro" w:cstheme="minorHAnsi"/>
          <w:sz w:val="21"/>
          <w:szCs w:val="21"/>
        </w:rPr>
        <w:t>dığı tahmin edi</w:t>
      </w:r>
      <w:r w:rsidR="00C84370" w:rsidRPr="00AB78BE">
        <w:rPr>
          <w:rFonts w:ascii="Minion Pro" w:hAnsi="Minion Pro" w:cstheme="minorHAnsi"/>
          <w:sz w:val="21"/>
          <w:szCs w:val="21"/>
        </w:rPr>
        <w:t>l</w:t>
      </w:r>
      <w:r w:rsidR="00C84370" w:rsidRPr="00AB78BE">
        <w:rPr>
          <w:rFonts w:ascii="Minion Pro" w:hAnsi="Minion Pro" w:cstheme="minorHAnsi"/>
          <w:sz w:val="21"/>
          <w:szCs w:val="21"/>
        </w:rPr>
        <w:t>mektedir</w:t>
      </w:r>
      <w:r w:rsidRPr="00AB78BE">
        <w:rPr>
          <w:rFonts w:ascii="Minion Pro" w:hAnsi="Minion Pro" w:cstheme="minorHAnsi"/>
          <w:sz w:val="21"/>
          <w:szCs w:val="21"/>
        </w:rPr>
        <w:t>.</w:t>
      </w:r>
      <w:r w:rsidR="007720EB" w:rsidRPr="00AB78BE">
        <w:rPr>
          <w:rFonts w:ascii="Minion Pro" w:hAnsi="Minion Pro" w:cstheme="minorHAnsi"/>
          <w:sz w:val="21"/>
          <w:szCs w:val="21"/>
        </w:rPr>
        <w:t xml:space="preserve"> </w:t>
      </w:r>
      <w:r w:rsidRPr="00AB78BE">
        <w:rPr>
          <w:rFonts w:ascii="Minion Pro" w:hAnsi="Minion Pro" w:cstheme="minorHAnsi"/>
          <w:sz w:val="21"/>
          <w:szCs w:val="21"/>
        </w:rPr>
        <w:t>İn</w:t>
      </w:r>
      <w:r w:rsidR="007720EB" w:rsidRPr="00AB78BE">
        <w:rPr>
          <w:rFonts w:ascii="Minion Pro" w:hAnsi="Minion Pro" w:cstheme="minorHAnsi"/>
          <w:sz w:val="21"/>
          <w:szCs w:val="21"/>
        </w:rPr>
        <w:t>sanla</w:t>
      </w:r>
      <w:r w:rsidR="003E129F" w:rsidRPr="00AB78BE">
        <w:rPr>
          <w:rFonts w:ascii="Minion Pro" w:hAnsi="Minion Pro" w:cstheme="minorHAnsi"/>
          <w:sz w:val="21"/>
          <w:szCs w:val="21"/>
        </w:rPr>
        <w:t xml:space="preserve">r arpayı </w:t>
      </w:r>
      <w:r w:rsidRPr="00AB78BE">
        <w:rPr>
          <w:rFonts w:ascii="Minion Pro" w:hAnsi="Minion Pro" w:cstheme="minorHAnsi"/>
          <w:sz w:val="21"/>
          <w:szCs w:val="21"/>
        </w:rPr>
        <w:t xml:space="preserve">dünyanın farklı </w:t>
      </w:r>
      <w:r w:rsidR="003E129F" w:rsidRPr="00AB78BE">
        <w:rPr>
          <w:rFonts w:ascii="Minion Pro" w:hAnsi="Minion Pro" w:cstheme="minorHAnsi"/>
          <w:sz w:val="21"/>
          <w:szCs w:val="21"/>
        </w:rPr>
        <w:t>kesim</w:t>
      </w:r>
      <w:r w:rsidRPr="00AB78BE">
        <w:rPr>
          <w:rFonts w:ascii="Minion Pro" w:hAnsi="Minion Pro" w:cstheme="minorHAnsi"/>
          <w:sz w:val="21"/>
          <w:szCs w:val="21"/>
        </w:rPr>
        <w:t xml:space="preserve">lerinde ıslah </w:t>
      </w:r>
      <w:r w:rsidR="007720EB" w:rsidRPr="00AB78BE">
        <w:rPr>
          <w:rFonts w:ascii="Minion Pro" w:hAnsi="Minion Pro" w:cstheme="minorHAnsi"/>
          <w:sz w:val="21"/>
          <w:szCs w:val="21"/>
        </w:rPr>
        <w:t>ederek</w:t>
      </w:r>
      <w:r w:rsidRPr="00AB78BE">
        <w:rPr>
          <w:rFonts w:ascii="Minion Pro" w:hAnsi="Minion Pro" w:cstheme="minorHAnsi"/>
          <w:sz w:val="21"/>
          <w:szCs w:val="21"/>
        </w:rPr>
        <w:t xml:space="preserve"> </w:t>
      </w:r>
      <w:r w:rsidR="007720EB" w:rsidRPr="00AB78BE">
        <w:rPr>
          <w:rFonts w:ascii="Minion Pro" w:hAnsi="Minion Pro" w:cstheme="minorHAnsi"/>
          <w:sz w:val="21"/>
          <w:szCs w:val="21"/>
        </w:rPr>
        <w:t>modern dünyada</w:t>
      </w:r>
      <w:r w:rsidRPr="00AB78BE">
        <w:rPr>
          <w:rFonts w:ascii="Minion Pro" w:hAnsi="Minion Pro" w:cstheme="minorHAnsi"/>
          <w:sz w:val="21"/>
          <w:szCs w:val="21"/>
        </w:rPr>
        <w:t xml:space="preserve"> </w:t>
      </w:r>
      <w:r w:rsidR="007720EB" w:rsidRPr="00AB78BE">
        <w:rPr>
          <w:rFonts w:ascii="Minion Pro" w:hAnsi="Minion Pro" w:cstheme="minorHAnsi"/>
          <w:sz w:val="21"/>
          <w:szCs w:val="21"/>
        </w:rPr>
        <w:t>tarımı yapılan</w:t>
      </w:r>
      <w:r w:rsidRPr="00AB78BE">
        <w:rPr>
          <w:rFonts w:ascii="Minion Pro" w:hAnsi="Minion Pro" w:cstheme="minorHAnsi"/>
          <w:sz w:val="21"/>
          <w:szCs w:val="21"/>
        </w:rPr>
        <w:t xml:space="preserve"> arpayı (</w:t>
      </w:r>
      <w:proofErr w:type="spellStart"/>
      <w:r w:rsidRPr="00AB78BE">
        <w:rPr>
          <w:rFonts w:ascii="Minion Pro" w:hAnsi="Minion Pro" w:cstheme="minorHAnsi"/>
          <w:i/>
          <w:iCs/>
          <w:sz w:val="21"/>
          <w:szCs w:val="21"/>
        </w:rPr>
        <w:t>Hordeum</w:t>
      </w:r>
      <w:proofErr w:type="spellEnd"/>
      <w:r w:rsidRPr="00AB78BE">
        <w:rPr>
          <w:rFonts w:ascii="Minion Pro" w:hAnsi="Minion Pro" w:cstheme="minorHAnsi"/>
          <w:i/>
          <w:iCs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iCs/>
          <w:sz w:val="21"/>
          <w:szCs w:val="21"/>
        </w:rPr>
        <w:t>vulgare</w:t>
      </w:r>
      <w:proofErr w:type="spellEnd"/>
      <w:r w:rsidRPr="00AB78BE">
        <w:rPr>
          <w:rFonts w:ascii="Minion Pro" w:hAnsi="Minion Pro" w:cstheme="minorHAnsi"/>
          <w:i/>
          <w:iCs/>
          <w:sz w:val="21"/>
          <w:szCs w:val="21"/>
        </w:rPr>
        <w:t xml:space="preserve"> </w:t>
      </w:r>
      <w:r w:rsidRPr="00AB78BE">
        <w:rPr>
          <w:rFonts w:ascii="Minion Pro" w:hAnsi="Minion Pro" w:cstheme="minorHAnsi"/>
          <w:sz w:val="21"/>
          <w:szCs w:val="21"/>
        </w:rPr>
        <w:t xml:space="preserve">L.) </w:t>
      </w:r>
      <w:r w:rsidR="003E129F" w:rsidRPr="00AB78BE">
        <w:rPr>
          <w:rFonts w:ascii="Minion Pro" w:hAnsi="Minion Pro" w:cstheme="minorHAnsi"/>
          <w:sz w:val="21"/>
          <w:szCs w:val="21"/>
        </w:rPr>
        <w:t>üre</w:t>
      </w:r>
      <w:r w:rsidRPr="00AB78BE">
        <w:rPr>
          <w:rFonts w:ascii="Minion Pro" w:hAnsi="Minion Pro" w:cstheme="minorHAnsi"/>
          <w:sz w:val="21"/>
          <w:szCs w:val="21"/>
        </w:rPr>
        <w:t>tmişlerdir.</w:t>
      </w:r>
      <w:r w:rsidR="003E129F" w:rsidRPr="00AB78BE">
        <w:rPr>
          <w:rFonts w:ascii="Minion Pro" w:hAnsi="Minion Pro" w:cstheme="minorHAnsi"/>
          <w:sz w:val="21"/>
          <w:szCs w:val="21"/>
        </w:rPr>
        <w:t xml:space="preserve"> Ortaçağ Avrupa'sında çavdar ve arpadan yapılan ekmek köylülerin yiyeceği iken buğday ürünleri zengin sınıfların </w:t>
      </w:r>
      <w:r w:rsidR="00C84370" w:rsidRPr="00AB78BE">
        <w:rPr>
          <w:rFonts w:ascii="Minion Pro" w:hAnsi="Minion Pro" w:cstheme="minorHAnsi"/>
          <w:sz w:val="21"/>
          <w:szCs w:val="21"/>
        </w:rPr>
        <w:t>gıdasıydı</w:t>
      </w:r>
      <w:r w:rsidR="003E129F" w:rsidRPr="00AB78BE">
        <w:rPr>
          <w:rFonts w:ascii="Minion Pro" w:hAnsi="Minion Pro" w:cstheme="minorHAnsi"/>
          <w:sz w:val="21"/>
          <w:szCs w:val="21"/>
        </w:rPr>
        <w:t>. 19. yüzyılda patates</w:t>
      </w:r>
      <w:r w:rsidR="00C84370" w:rsidRPr="00AB78BE">
        <w:rPr>
          <w:rFonts w:ascii="Minion Pro" w:hAnsi="Minion Pro" w:cstheme="minorHAnsi"/>
          <w:sz w:val="21"/>
          <w:szCs w:val="21"/>
        </w:rPr>
        <w:t xml:space="preserve"> Doğu Avrupa'da arpanın yer</w:t>
      </w:r>
      <w:r w:rsidR="00C84370" w:rsidRPr="00AB78BE">
        <w:rPr>
          <w:rFonts w:ascii="Minion Pro" w:hAnsi="Minion Pro" w:cstheme="minorHAnsi"/>
          <w:sz w:val="21"/>
          <w:szCs w:val="21"/>
        </w:rPr>
        <w:t>i</w:t>
      </w:r>
      <w:r w:rsidR="00C84370" w:rsidRPr="00AB78BE">
        <w:rPr>
          <w:rFonts w:ascii="Minion Pro" w:hAnsi="Minion Pro" w:cstheme="minorHAnsi"/>
          <w:sz w:val="21"/>
          <w:szCs w:val="21"/>
        </w:rPr>
        <w:t>ni almıştır.</w:t>
      </w:r>
      <w:r w:rsidR="007720EB" w:rsidRPr="00AB78BE">
        <w:rPr>
          <w:rFonts w:ascii="Minion Pro" w:hAnsi="Minion Pro" w:cstheme="minorHAnsi"/>
          <w:i/>
          <w:iCs/>
          <w:sz w:val="21"/>
          <w:szCs w:val="21"/>
        </w:rPr>
        <w:t xml:space="preserve"> 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Arpa bugün daha çok hayvan yemi ve </w:t>
      </w:r>
      <w:r w:rsidR="007720EB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malt 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bira yapımında kullanılmaktadır.</w:t>
      </w:r>
      <w:r w:rsidR="00774A35" w:rsidRPr="00AB78BE">
        <w:rPr>
          <w:rFonts w:ascii="Minion Pro" w:eastAsia="Times New Roman" w:hAnsi="Minion Pro" w:cstheme="minorHAnsi"/>
          <w:sz w:val="21"/>
          <w:szCs w:val="21"/>
          <w:vertAlign w:val="superscript"/>
          <w:lang w:eastAsia="tr-TR"/>
        </w:rPr>
        <w:t>3-5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1980’lerde Avr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u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pa ve Amerika’da besin değerinin anlaşılmasıyla gıda sektörün</w:t>
      </w:r>
      <w:r w:rsidR="00C84370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d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e</w:t>
      </w:r>
      <w:r w:rsidR="00C84370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ki yerini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yeniden </w:t>
      </w:r>
      <w:r w:rsidR="00C84370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kazanmıştır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. Ancak, Asya ve kuzey Afrika’daki bazı kültürlerde arpanın </w:t>
      </w:r>
      <w:r w:rsidR="007720EB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beslenmedeki 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yeri </w:t>
      </w:r>
      <w:r w:rsidR="00C84370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kadim dönemlerden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r w:rsidR="00C84370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bu yana yerini kor</w:t>
      </w:r>
      <w:r w:rsidR="00C84370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u</w:t>
      </w:r>
      <w:r w:rsidR="00C84370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muştur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. </w:t>
      </w:r>
      <w:r w:rsidR="007720EB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Ayrıca</w:t>
      </w:r>
      <w:r w:rsidR="00C84370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buğday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r w:rsidR="00C84370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üretimin yapılamadığı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kutup</w:t>
      </w:r>
      <w:r w:rsidR="00C84370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larda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ve yüksek dağlık </w:t>
      </w:r>
      <w:r w:rsidR="00C84370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kesim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lerde arpa </w:t>
      </w:r>
      <w:r w:rsidR="007720EB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temel gıda ol</w:t>
      </w:r>
      <w:r w:rsidR="007720EB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a</w:t>
      </w:r>
      <w:r w:rsidR="007720EB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rak yerini muhafaza etmektedir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. Bugün dünyada ekimi yapılan arpanın % 65’i hayv</w:t>
      </w:r>
      <w:r w:rsidR="007720EB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an yemi</w:t>
      </w:r>
      <w:r w:rsidR="00C84370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üretiminde</w:t>
      </w:r>
      <w:r w:rsidR="007720EB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, % 33’ü </w:t>
      </w:r>
      <w:r w:rsidR="00C84370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alkollü içki ve </w:t>
      </w:r>
      <w:hyperlink r:id="rId6" w:tooltip="Biyodizel" w:history="1">
        <w:proofErr w:type="spellStart"/>
        <w:r w:rsidR="007720EB" w:rsidRPr="00AB78BE">
          <w:rPr>
            <w:rFonts w:ascii="Minion Pro" w:eastAsia="Times New Roman" w:hAnsi="Minion Pro" w:cstheme="minorHAnsi"/>
            <w:sz w:val="21"/>
            <w:szCs w:val="21"/>
            <w:lang w:eastAsia="tr-TR"/>
          </w:rPr>
          <w:t>biyodizel</w:t>
        </w:r>
        <w:proofErr w:type="spellEnd"/>
      </w:hyperlink>
      <w:r w:rsidR="00C84370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yakıt üretiminde ve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% 2’si </w:t>
      </w:r>
      <w:r w:rsidR="007720EB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gıda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r w:rsidR="00C84370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sanayisinde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kullanılmaktadır. </w:t>
      </w:r>
      <w:r w:rsidR="003E129F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Türkiye'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de tük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e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timin % 90’ı hayvan yemi</w:t>
      </w:r>
      <w:r w:rsidR="003E129F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, geri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kalan kısmı </w:t>
      </w:r>
      <w:r w:rsidR="00C84370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içki</w:t>
      </w:r>
      <w:r w:rsidR="003E129F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ve gıda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sanayi</w:t>
      </w:r>
      <w:r w:rsidR="003E129F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sinde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kullanılmaktadır.</w:t>
      </w:r>
      <w:r w:rsidR="00774A35" w:rsidRPr="00AB78BE">
        <w:rPr>
          <w:rFonts w:ascii="Minion Pro" w:eastAsia="Times New Roman" w:hAnsi="Minion Pro" w:cstheme="minorHAnsi"/>
          <w:sz w:val="21"/>
          <w:szCs w:val="21"/>
          <w:vertAlign w:val="superscript"/>
          <w:lang w:eastAsia="tr-TR"/>
        </w:rPr>
        <w:t>4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r w:rsidR="00774A3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İskoçya'da kepekli buğday lapası ve çorbası bolca tüketilmektedir.</w:t>
      </w:r>
      <w:r w:rsidR="00565D7D" w:rsidRPr="00AB78BE">
        <w:rPr>
          <w:rFonts w:ascii="Minion Pro" w:eastAsia="Times New Roman" w:hAnsi="Minion Pro" w:cstheme="minorHAnsi"/>
          <w:sz w:val="21"/>
          <w:szCs w:val="21"/>
          <w:vertAlign w:val="superscript"/>
          <w:lang w:eastAsia="tr-TR"/>
        </w:rPr>
        <w:t>6</w:t>
      </w:r>
      <w:r w:rsidR="00774A3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Bu yemek Arap dünyasında '</w:t>
      </w:r>
      <w:proofErr w:type="spellStart"/>
      <w:r w:rsidR="00774A3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savik</w:t>
      </w:r>
      <w:proofErr w:type="spellEnd"/>
      <w:r w:rsidR="00774A3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' adıyla bilinir.</w:t>
      </w:r>
      <w:r w:rsidR="00565D7D" w:rsidRPr="00AB78BE">
        <w:rPr>
          <w:rFonts w:ascii="Minion Pro" w:eastAsia="Times New Roman" w:hAnsi="Minion Pro" w:cstheme="minorHAnsi"/>
          <w:sz w:val="21"/>
          <w:szCs w:val="21"/>
          <w:vertAlign w:val="superscript"/>
          <w:lang w:eastAsia="tr-TR"/>
        </w:rPr>
        <w:t>7</w:t>
      </w:r>
      <w:r w:rsidR="00774A3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Ortad</w:t>
      </w:r>
      <w:r w:rsidR="00774A3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o</w:t>
      </w:r>
      <w:r w:rsidR="00774A3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ğu'da arpa</w:t>
      </w:r>
      <w:r w:rsidR="00BB550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;</w:t>
      </w:r>
      <w:r w:rsidR="00774A3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keşkek</w:t>
      </w:r>
      <w:r w:rsidR="00565D7D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, </w:t>
      </w:r>
      <w:proofErr w:type="spellStart"/>
      <w:r w:rsidR="00565D7D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keşk</w:t>
      </w:r>
      <w:proofErr w:type="spellEnd"/>
      <w:r w:rsidR="00565D7D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veya </w:t>
      </w:r>
      <w:proofErr w:type="spellStart"/>
      <w:r w:rsidR="00565D7D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murri</w:t>
      </w:r>
      <w:proofErr w:type="spellEnd"/>
      <w:r w:rsidR="00565D7D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olarak bilinen</w:t>
      </w:r>
      <w:r w:rsidR="00BB550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yemekte</w:t>
      </w:r>
      <w:r w:rsidR="00774A3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kullanılır</w:t>
      </w:r>
      <w:r w:rsidR="00565D7D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. Arpa çorbası Suudi Arabistan'da R</w:t>
      </w:r>
      <w:r w:rsidR="00565D7D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a</w:t>
      </w:r>
      <w:r w:rsidR="00565D7D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mazan ayı</w:t>
      </w:r>
      <w:r w:rsidR="00BB550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b</w:t>
      </w:r>
      <w:r w:rsidR="00BB550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o</w:t>
      </w:r>
      <w:r w:rsidR="00BB550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yunc</w:t>
      </w:r>
      <w:r w:rsidR="00565D7D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a </w:t>
      </w:r>
      <w:r w:rsidR="00220961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ve Doğu Avrupa'da </w:t>
      </w:r>
      <w:r w:rsidR="00565D7D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geleneksel </w:t>
      </w:r>
      <w:r w:rsidR="00BB550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yemek </w:t>
      </w:r>
      <w:r w:rsidR="00565D7D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olarak tüketilir</w:t>
      </w:r>
      <w:r w:rsidR="00774A3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.</w:t>
      </w:r>
      <w:r w:rsidR="00565D7D" w:rsidRPr="00AB78BE">
        <w:rPr>
          <w:rFonts w:ascii="Minion Pro" w:eastAsia="Times New Roman" w:hAnsi="Minion Pro" w:cstheme="minorHAnsi"/>
          <w:sz w:val="21"/>
          <w:szCs w:val="21"/>
          <w:vertAlign w:val="superscript"/>
          <w:lang w:eastAsia="tr-TR"/>
        </w:rPr>
        <w:t>8</w:t>
      </w:r>
      <w:r w:rsidR="00565D7D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Geleneksel halk tıbbında arpa; yüksek ateş, solunum yolları,</w:t>
      </w:r>
      <w:r w:rsidR="00BB550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ishal, gastrit ve bağırsak iltihapları gibi</w:t>
      </w:r>
      <w:r w:rsidR="00565D7D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sindirim sistemi</w:t>
      </w:r>
      <w:r w:rsidR="00BB550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hastalıklarında, </w:t>
      </w:r>
      <w:r w:rsidR="00565D7D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idrar yolları sisteminin iltihaplı enfeksiyonlarında</w:t>
      </w:r>
      <w:r w:rsidR="00BB550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ve </w:t>
      </w:r>
      <w:r w:rsidR="00565D7D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nekahet dönemindeki hastalarda kullanılmaktadır</w:t>
      </w:r>
      <w:r w:rsidR="00BB550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. Küçük çocuklar ve bebeklerin daha kolay sindirebilmeleri için arpa suyu inek sütüne katılarak sulandırılır</w:t>
      </w:r>
      <w:r w:rsidR="00565D7D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.</w:t>
      </w:r>
      <w:r w:rsidR="00BB5505" w:rsidRPr="00AB78BE">
        <w:rPr>
          <w:rFonts w:ascii="Minion Pro" w:eastAsia="Times New Roman" w:hAnsi="Minion Pro" w:cstheme="minorHAnsi"/>
          <w:sz w:val="21"/>
          <w:szCs w:val="21"/>
          <w:vertAlign w:val="superscript"/>
          <w:lang w:eastAsia="tr-TR"/>
        </w:rPr>
        <w:t>1,9</w:t>
      </w:r>
      <w:r w:rsidR="00BB550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Tü</w:t>
      </w:r>
      <w:r w:rsidR="00BB550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r</w:t>
      </w:r>
      <w:r w:rsidR="00BB550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kiye'de geleneksel olarak soğuk algınlığında arpa suyu kullanılır.</w:t>
      </w:r>
      <w:r w:rsidR="00BB5505" w:rsidRPr="00AB78BE">
        <w:rPr>
          <w:rFonts w:ascii="Minion Pro" w:eastAsia="Times New Roman" w:hAnsi="Minion Pro" w:cstheme="minorHAnsi"/>
          <w:sz w:val="21"/>
          <w:szCs w:val="21"/>
          <w:vertAlign w:val="superscript"/>
          <w:lang w:eastAsia="tr-TR"/>
        </w:rPr>
        <w:t>5</w:t>
      </w:r>
      <w:r w:rsidR="00565D7D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</w:p>
    <w:p w:rsidR="00BB5505" w:rsidRPr="00AB78BE" w:rsidRDefault="00BB5505" w:rsidP="00BB5505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</w:p>
    <w:p w:rsidR="00BB5505" w:rsidRPr="00AB78BE" w:rsidRDefault="00BB5505" w:rsidP="00BB5505">
      <w:pPr>
        <w:pStyle w:val="AralkYok"/>
        <w:jc w:val="both"/>
        <w:rPr>
          <w:rFonts w:ascii="Minion Pro" w:eastAsia="Times New Roman" w:hAnsi="Minion Pro" w:cstheme="minorHAnsi"/>
          <w:b/>
          <w:color w:val="0070C0"/>
          <w:sz w:val="21"/>
          <w:szCs w:val="21"/>
          <w:lang w:eastAsia="tr-TR"/>
        </w:rPr>
      </w:pPr>
      <w:r w:rsidRPr="00AB78BE">
        <w:rPr>
          <w:rFonts w:ascii="Minion Pro" w:hAnsi="Minion Pro" w:cstheme="minorHAnsi"/>
          <w:b/>
          <w:color w:val="0070C0"/>
          <w:sz w:val="21"/>
          <w:szCs w:val="21"/>
        </w:rPr>
        <w:t xml:space="preserve">Farmakolojik Özellikleri ve </w:t>
      </w:r>
      <w:proofErr w:type="spellStart"/>
      <w:r w:rsidRPr="00AB78BE">
        <w:rPr>
          <w:rFonts w:ascii="Minion Pro" w:hAnsi="Minion Pro" w:cstheme="minorHAnsi"/>
          <w:b/>
          <w:color w:val="0070C0"/>
          <w:sz w:val="21"/>
          <w:szCs w:val="21"/>
        </w:rPr>
        <w:t>Endikasyonları</w:t>
      </w:r>
      <w:proofErr w:type="spellEnd"/>
      <w:r w:rsidRPr="00AB78BE">
        <w:rPr>
          <w:rFonts w:ascii="Minion Pro" w:hAnsi="Minion Pro" w:cstheme="minorHAnsi"/>
          <w:b/>
          <w:color w:val="0070C0"/>
          <w:sz w:val="21"/>
          <w:szCs w:val="21"/>
        </w:rPr>
        <w:t xml:space="preserve"> (Kullanıldığı Hastalıklar)</w:t>
      </w:r>
    </w:p>
    <w:p w:rsidR="004C4632" w:rsidRPr="00AB78BE" w:rsidRDefault="00220961" w:rsidP="00220961">
      <w:pPr>
        <w:pStyle w:val="AralkYok"/>
        <w:jc w:val="both"/>
        <w:rPr>
          <w:rFonts w:ascii="Minion Pro" w:hAnsi="Minion Pro" w:cstheme="minorHAnsi"/>
          <w:sz w:val="21"/>
          <w:szCs w:val="21"/>
          <w:vertAlign w:val="superscript"/>
          <w:lang w:eastAsia="tr-TR"/>
        </w:rPr>
      </w:pPr>
      <w:r w:rsidRPr="00AB78BE">
        <w:rPr>
          <w:rFonts w:ascii="Minion Pro" w:hAnsi="Minion Pro" w:cstheme="minorHAnsi"/>
          <w:sz w:val="21"/>
          <w:szCs w:val="21"/>
          <w:lang w:eastAsia="tr-TR"/>
        </w:rPr>
        <w:t>Arpa</w:t>
      </w:r>
      <w:r w:rsidR="00AB78BE" w:rsidRPr="00AB78BE">
        <w:rPr>
          <w:rFonts w:ascii="Minion Pro" w:hAnsi="Minion Pro" w:cstheme="minorHAnsi"/>
          <w:sz w:val="21"/>
          <w:szCs w:val="21"/>
          <w:lang w:eastAsia="tr-TR"/>
        </w:rPr>
        <w:t>,</w:t>
      </w:r>
      <w:r w:rsidR="00987678" w:rsidRPr="00AB78BE">
        <w:rPr>
          <w:rFonts w:ascii="Minion Pro" w:hAnsi="Minion Pro" w:cstheme="minorHAnsi"/>
          <w:sz w:val="21"/>
          <w:szCs w:val="21"/>
          <w:lang w:eastAsia="tr-TR"/>
        </w:rPr>
        <w:t xml:space="preserve"> dışkının atılmasını hızlandırdığından kolon kanseri ve </w:t>
      </w:r>
      <w:proofErr w:type="spellStart"/>
      <w:r w:rsidR="00987678" w:rsidRPr="00AB78BE">
        <w:rPr>
          <w:rFonts w:ascii="Minion Pro" w:hAnsi="Minion Pro" w:cstheme="minorHAnsi"/>
          <w:sz w:val="21"/>
          <w:szCs w:val="21"/>
          <w:lang w:eastAsia="tr-TR"/>
        </w:rPr>
        <w:t>hemoroid</w:t>
      </w:r>
      <w:proofErr w:type="spellEnd"/>
      <w:r w:rsidR="00987678" w:rsidRPr="00AB78BE">
        <w:rPr>
          <w:rFonts w:ascii="Minion Pro" w:hAnsi="Minion Pro" w:cstheme="minorHAnsi"/>
          <w:sz w:val="21"/>
          <w:szCs w:val="21"/>
          <w:lang w:eastAsia="tr-TR"/>
        </w:rPr>
        <w:t xml:space="preserve"> riskini azaltır. Ayrıca içerdiği gıda lifleri kalın bağırsaktaki yararlı bakteriler için bir besin özelliği taşıdığından bağırsak sağlığını destekler. Bağırsaklardaki yararlı </w:t>
      </w:r>
      <w:r w:rsidR="00AB78BE" w:rsidRPr="00AB78BE">
        <w:rPr>
          <w:rFonts w:ascii="Minion Pro" w:hAnsi="Minion Pro" w:cstheme="minorHAnsi"/>
          <w:sz w:val="21"/>
          <w:szCs w:val="21"/>
          <w:lang w:eastAsia="tr-TR"/>
        </w:rPr>
        <w:t>bakterilerin</w:t>
      </w:r>
      <w:r w:rsidR="00987678" w:rsidRPr="00AB78BE">
        <w:rPr>
          <w:rFonts w:ascii="Minion Pro" w:hAnsi="Minion Pro" w:cstheme="minorHAnsi"/>
          <w:sz w:val="21"/>
          <w:szCs w:val="21"/>
          <w:lang w:eastAsia="tr-TR"/>
        </w:rPr>
        <w:t xml:space="preserve"> erimeyen bu gıda liflerini fermente etmeleri sonucu kalın bağırsak hü</w:t>
      </w:r>
      <w:r w:rsidR="00987678" w:rsidRPr="00AB78BE">
        <w:rPr>
          <w:rFonts w:ascii="Minion Pro" w:hAnsi="Minion Pro" w:cstheme="minorHAnsi"/>
          <w:sz w:val="21"/>
          <w:szCs w:val="21"/>
          <w:lang w:eastAsia="tr-TR"/>
        </w:rPr>
        <w:t>c</w:t>
      </w:r>
      <w:r w:rsidR="00987678" w:rsidRPr="00AB78BE">
        <w:rPr>
          <w:rFonts w:ascii="Minion Pro" w:hAnsi="Minion Pro" w:cstheme="minorHAnsi"/>
          <w:sz w:val="21"/>
          <w:szCs w:val="21"/>
          <w:lang w:eastAsia="tr-TR"/>
        </w:rPr>
        <w:t xml:space="preserve">releri için çok gerekli </w:t>
      </w:r>
      <w:proofErr w:type="spellStart"/>
      <w:r w:rsidR="00987678" w:rsidRPr="00AB78BE">
        <w:rPr>
          <w:rFonts w:ascii="Minion Pro" w:hAnsi="Minion Pro" w:cstheme="minorHAnsi"/>
          <w:sz w:val="21"/>
          <w:szCs w:val="21"/>
          <w:lang w:eastAsia="tr-TR"/>
        </w:rPr>
        <w:t>butirik</w:t>
      </w:r>
      <w:proofErr w:type="spellEnd"/>
      <w:r w:rsidR="00987678" w:rsidRPr="00AB78BE">
        <w:rPr>
          <w:rFonts w:ascii="Minion Pro" w:hAnsi="Minion Pro" w:cstheme="minorHAnsi"/>
          <w:sz w:val="21"/>
          <w:szCs w:val="21"/>
          <w:lang w:eastAsia="tr-TR"/>
        </w:rPr>
        <w:t xml:space="preserve"> </w:t>
      </w:r>
      <w:proofErr w:type="spellStart"/>
      <w:r w:rsidR="00987678" w:rsidRPr="00AB78BE">
        <w:rPr>
          <w:rFonts w:ascii="Minion Pro" w:hAnsi="Minion Pro" w:cstheme="minorHAnsi"/>
          <w:sz w:val="21"/>
          <w:szCs w:val="21"/>
          <w:lang w:eastAsia="tr-TR"/>
        </w:rPr>
        <w:t>asiti</w:t>
      </w:r>
      <w:proofErr w:type="spellEnd"/>
      <w:r w:rsidR="00987678" w:rsidRPr="00AB78BE">
        <w:rPr>
          <w:rFonts w:ascii="Minion Pro" w:hAnsi="Minion Pro" w:cstheme="minorHAnsi"/>
          <w:sz w:val="21"/>
          <w:szCs w:val="21"/>
          <w:lang w:eastAsia="tr-TR"/>
        </w:rPr>
        <w:t xml:space="preserve"> ve karaciğer ve kas hücreleri için gerekli olan </w:t>
      </w:r>
      <w:proofErr w:type="spellStart"/>
      <w:r w:rsidR="00987678" w:rsidRPr="00AB78BE">
        <w:rPr>
          <w:rFonts w:ascii="Minion Pro" w:hAnsi="Minion Pro" w:cstheme="minorHAnsi"/>
          <w:sz w:val="21"/>
          <w:szCs w:val="21"/>
          <w:lang w:eastAsia="tr-TR"/>
        </w:rPr>
        <w:t>propionik</w:t>
      </w:r>
      <w:proofErr w:type="spellEnd"/>
      <w:r w:rsidR="00987678" w:rsidRPr="00AB78BE">
        <w:rPr>
          <w:rFonts w:ascii="Minion Pro" w:hAnsi="Minion Pro" w:cstheme="minorHAnsi"/>
          <w:sz w:val="21"/>
          <w:szCs w:val="21"/>
          <w:lang w:eastAsia="tr-TR"/>
        </w:rPr>
        <w:t xml:space="preserve"> ve asetik </w:t>
      </w:r>
      <w:proofErr w:type="spellStart"/>
      <w:r w:rsidR="00987678" w:rsidRPr="00AB78BE">
        <w:rPr>
          <w:rFonts w:ascii="Minion Pro" w:hAnsi="Minion Pro" w:cstheme="minorHAnsi"/>
          <w:sz w:val="21"/>
          <w:szCs w:val="21"/>
          <w:lang w:eastAsia="tr-TR"/>
        </w:rPr>
        <w:t>asiti</w:t>
      </w:r>
      <w:proofErr w:type="spellEnd"/>
      <w:r w:rsidR="00987678" w:rsidRPr="00AB78BE">
        <w:rPr>
          <w:rFonts w:ascii="Minion Pro" w:hAnsi="Minion Pro" w:cstheme="minorHAnsi"/>
          <w:sz w:val="21"/>
          <w:szCs w:val="21"/>
          <w:lang w:eastAsia="tr-TR"/>
        </w:rPr>
        <w:t xml:space="preserve"> üretirler. </w:t>
      </w:r>
      <w:proofErr w:type="spellStart"/>
      <w:r w:rsidR="00987678" w:rsidRPr="00AB78BE">
        <w:rPr>
          <w:rFonts w:ascii="Minion Pro" w:hAnsi="Minion Pro" w:cstheme="minorHAnsi"/>
          <w:sz w:val="21"/>
          <w:szCs w:val="21"/>
          <w:lang w:eastAsia="tr-TR"/>
        </w:rPr>
        <w:t>Propionik</w:t>
      </w:r>
      <w:proofErr w:type="spellEnd"/>
      <w:r w:rsidR="00987678" w:rsidRPr="00AB78BE">
        <w:rPr>
          <w:rFonts w:ascii="Minion Pro" w:hAnsi="Minion Pro" w:cstheme="minorHAnsi"/>
          <w:sz w:val="21"/>
          <w:szCs w:val="21"/>
          <w:lang w:eastAsia="tr-TR"/>
        </w:rPr>
        <w:t xml:space="preserve"> asit kandaki kolesterol düzeyini azaltmakta son derece etkin rol oynar. </w:t>
      </w:r>
      <w:r w:rsidR="003B04EF" w:rsidRPr="00AB78BE">
        <w:rPr>
          <w:rFonts w:ascii="Minion Pro" w:hAnsi="Minion Pro" w:cstheme="minorHAnsi"/>
          <w:sz w:val="21"/>
          <w:szCs w:val="21"/>
          <w:lang w:eastAsia="tr-TR"/>
        </w:rPr>
        <w:t xml:space="preserve">Yüksek oranda beta </w:t>
      </w:r>
      <w:proofErr w:type="spellStart"/>
      <w:r w:rsidR="003B04EF" w:rsidRPr="00AB78BE">
        <w:rPr>
          <w:rFonts w:ascii="Minion Pro" w:hAnsi="Minion Pro" w:cstheme="minorHAnsi"/>
          <w:sz w:val="21"/>
          <w:szCs w:val="21"/>
          <w:lang w:eastAsia="tr-TR"/>
        </w:rPr>
        <w:t>glukan</w:t>
      </w:r>
      <w:proofErr w:type="spellEnd"/>
      <w:r w:rsidR="003B04EF" w:rsidRPr="00AB78BE">
        <w:rPr>
          <w:rFonts w:ascii="Minion Pro" w:hAnsi="Minion Pro" w:cstheme="minorHAnsi"/>
          <w:sz w:val="21"/>
          <w:szCs w:val="21"/>
          <w:lang w:eastAsia="tr-TR"/>
        </w:rPr>
        <w:t xml:space="preserve"> içeren arpa lifleri karaciğerin ürettiği kolesterol miktarını azaltarak kolesterolü düşürmekte etkili rol oynar. </w:t>
      </w:r>
      <w:r w:rsidR="00FA3BE4" w:rsidRPr="00AB78BE">
        <w:rPr>
          <w:rFonts w:ascii="Minion Pro" w:hAnsi="Minion Pro" w:cstheme="minorHAnsi"/>
          <w:sz w:val="21"/>
          <w:szCs w:val="21"/>
          <w:lang w:eastAsia="tr-TR"/>
        </w:rPr>
        <w:t>K</w:t>
      </w:r>
      <w:r w:rsidR="003B04EF" w:rsidRPr="00AB78BE">
        <w:rPr>
          <w:rFonts w:ascii="Minion Pro" w:hAnsi="Minion Pro" w:cstheme="minorHAnsi"/>
          <w:sz w:val="21"/>
          <w:szCs w:val="21"/>
          <w:lang w:eastAsia="tr-TR"/>
        </w:rPr>
        <w:t>linik</w:t>
      </w:r>
      <w:r w:rsidR="00FA3BE4" w:rsidRPr="00AB78BE">
        <w:rPr>
          <w:rFonts w:ascii="Minion Pro" w:hAnsi="Minion Pro" w:cstheme="minorHAnsi"/>
          <w:sz w:val="21"/>
          <w:szCs w:val="21"/>
          <w:lang w:eastAsia="tr-TR"/>
        </w:rPr>
        <w:t xml:space="preserve"> bir</w:t>
      </w:r>
      <w:r w:rsidR="003B04EF" w:rsidRPr="00AB78BE">
        <w:rPr>
          <w:rFonts w:ascii="Minion Pro" w:hAnsi="Minion Pro" w:cstheme="minorHAnsi"/>
          <w:sz w:val="21"/>
          <w:szCs w:val="21"/>
          <w:lang w:eastAsia="tr-TR"/>
        </w:rPr>
        <w:t xml:space="preserve"> deneyde 25 kişiye Amer</w:t>
      </w:r>
      <w:r w:rsidR="003B04EF" w:rsidRPr="00AB78BE">
        <w:rPr>
          <w:rFonts w:ascii="Minion Pro" w:hAnsi="Minion Pro" w:cstheme="minorHAnsi"/>
          <w:sz w:val="21"/>
          <w:szCs w:val="21"/>
          <w:lang w:eastAsia="tr-TR"/>
        </w:rPr>
        <w:t>i</w:t>
      </w:r>
      <w:r w:rsidR="003B04EF" w:rsidRPr="00AB78BE">
        <w:rPr>
          <w:rFonts w:ascii="Minion Pro" w:hAnsi="Minion Pro" w:cstheme="minorHAnsi"/>
          <w:sz w:val="21"/>
          <w:szCs w:val="21"/>
          <w:lang w:eastAsia="tr-TR"/>
        </w:rPr>
        <w:t>kan Kalp Kurumu'nun 1. Adım diyet rejimi uygulanarak diyetlerine arpa eklenmiştir. Sonuç olarak bütün deneklerin toplam kolesterol oranlarında belirgin bir d</w:t>
      </w:r>
      <w:r w:rsidR="003B04EF" w:rsidRPr="00AB78BE">
        <w:rPr>
          <w:rFonts w:ascii="Minion Pro" w:hAnsi="Minion Pro" w:cstheme="minorHAnsi"/>
          <w:sz w:val="21"/>
          <w:szCs w:val="21"/>
          <w:lang w:eastAsia="tr-TR"/>
        </w:rPr>
        <w:t>ü</w:t>
      </w:r>
      <w:r w:rsidR="003B04EF" w:rsidRPr="00AB78BE">
        <w:rPr>
          <w:rFonts w:ascii="Minion Pro" w:hAnsi="Minion Pro" w:cstheme="minorHAnsi"/>
          <w:sz w:val="21"/>
          <w:szCs w:val="21"/>
          <w:lang w:eastAsia="tr-TR"/>
        </w:rPr>
        <w:t>şüş gözlenmiş ayrıca yüksek LDL ve HDL oranları yükselmiş ve LDL ve VLDL kolesterolleri</w:t>
      </w:r>
      <w:r w:rsidR="00154917" w:rsidRPr="00AB78BE">
        <w:rPr>
          <w:rFonts w:ascii="Minion Pro" w:hAnsi="Minion Pro" w:cstheme="minorHAnsi"/>
          <w:sz w:val="21"/>
          <w:szCs w:val="21"/>
          <w:lang w:eastAsia="tr-TR"/>
        </w:rPr>
        <w:t xml:space="preserve"> çok büyük oranda azalmıştır.</w:t>
      </w:r>
      <w:r w:rsidR="00154917" w:rsidRPr="00AB78BE">
        <w:rPr>
          <w:rFonts w:ascii="Minion Pro" w:hAnsi="Minion Pro" w:cstheme="minorHAnsi"/>
          <w:sz w:val="21"/>
          <w:szCs w:val="21"/>
          <w:vertAlign w:val="superscript"/>
          <w:lang w:eastAsia="tr-TR"/>
        </w:rPr>
        <w:t>10</w:t>
      </w:r>
      <w:r w:rsidR="00154917" w:rsidRPr="00AB78BE">
        <w:rPr>
          <w:rFonts w:ascii="Minion Pro" w:hAnsi="Minion Pro" w:cstheme="minorHAnsi"/>
          <w:sz w:val="21"/>
          <w:szCs w:val="21"/>
          <w:lang w:eastAsia="tr-TR"/>
        </w:rPr>
        <w:t xml:space="preserve"> Arpa gibi yüksek diyet lifi içeren gıdalarla beslenmenin kalp krizi oranlarını azalttığı kanıtlanmıştır. 10,000 </w:t>
      </w:r>
      <w:r w:rsidR="00AB78BE" w:rsidRPr="00AB78BE">
        <w:rPr>
          <w:rFonts w:ascii="Minion Pro" w:hAnsi="Minion Pro" w:cstheme="minorHAnsi"/>
          <w:sz w:val="21"/>
          <w:szCs w:val="21"/>
          <w:lang w:eastAsia="tr-TR"/>
        </w:rPr>
        <w:t>Amerikalı</w:t>
      </w:r>
      <w:r w:rsidR="00154917" w:rsidRPr="00AB78BE">
        <w:rPr>
          <w:rFonts w:ascii="Minion Pro" w:hAnsi="Minion Pro" w:cstheme="minorHAnsi"/>
          <w:sz w:val="21"/>
          <w:szCs w:val="21"/>
          <w:lang w:eastAsia="tr-TR"/>
        </w:rPr>
        <w:t xml:space="preserve"> üzerinde uygulanan ve 19 yıl süren bir klinik dene</w:t>
      </w:r>
      <w:r w:rsidR="00154917" w:rsidRPr="00AB78BE">
        <w:rPr>
          <w:rFonts w:ascii="Minion Pro" w:hAnsi="Minion Pro" w:cstheme="minorHAnsi"/>
          <w:sz w:val="21"/>
          <w:szCs w:val="21"/>
          <w:lang w:eastAsia="tr-TR"/>
        </w:rPr>
        <w:t>y</w:t>
      </w:r>
      <w:r w:rsidR="00154917" w:rsidRPr="00AB78BE">
        <w:rPr>
          <w:rFonts w:ascii="Minion Pro" w:hAnsi="Minion Pro" w:cstheme="minorHAnsi"/>
          <w:sz w:val="21"/>
          <w:szCs w:val="21"/>
          <w:lang w:eastAsia="tr-TR"/>
        </w:rPr>
        <w:t xml:space="preserve">de günde en az 21 gr </w:t>
      </w:r>
      <w:r w:rsidR="00154917" w:rsidRPr="00AB78BE">
        <w:rPr>
          <w:rFonts w:ascii="Minion Pro" w:hAnsi="Minion Pro" w:cstheme="minorHAnsi"/>
          <w:sz w:val="21"/>
          <w:szCs w:val="21"/>
          <w:lang w:eastAsia="tr-TR"/>
        </w:rPr>
        <w:lastRenderedPageBreak/>
        <w:t xml:space="preserve">diyet lifi tüketenlerin 5 gram tüketenlere oranla koroner kalp krizi geçirme risklerinin %12 ve </w:t>
      </w:r>
      <w:proofErr w:type="spellStart"/>
      <w:r w:rsidR="00154917" w:rsidRPr="00AB78BE">
        <w:rPr>
          <w:rFonts w:ascii="Minion Pro" w:hAnsi="Minion Pro" w:cstheme="minorHAnsi"/>
          <w:sz w:val="21"/>
          <w:szCs w:val="21"/>
          <w:lang w:eastAsia="tr-TR"/>
        </w:rPr>
        <w:t>kardiyovasküler</w:t>
      </w:r>
      <w:proofErr w:type="spellEnd"/>
      <w:r w:rsidR="00154917" w:rsidRPr="00AB78BE">
        <w:rPr>
          <w:rFonts w:ascii="Minion Pro" w:hAnsi="Minion Pro" w:cstheme="minorHAnsi"/>
          <w:sz w:val="21"/>
          <w:szCs w:val="21"/>
          <w:lang w:eastAsia="tr-TR"/>
        </w:rPr>
        <w:t xml:space="preserve"> hastalık risklerinin ise %11 oranında azaldığı bildirilmiştir. Suda eriyen lif yiyenlerin kor</w:t>
      </w:r>
      <w:r w:rsidR="00154917" w:rsidRPr="00AB78BE">
        <w:rPr>
          <w:rFonts w:ascii="Minion Pro" w:hAnsi="Minion Pro" w:cstheme="minorHAnsi"/>
          <w:sz w:val="21"/>
          <w:szCs w:val="21"/>
          <w:lang w:eastAsia="tr-TR"/>
        </w:rPr>
        <w:t>o</w:t>
      </w:r>
      <w:r w:rsidR="00154917" w:rsidRPr="00AB78BE">
        <w:rPr>
          <w:rFonts w:ascii="Minion Pro" w:hAnsi="Minion Pro" w:cstheme="minorHAnsi"/>
          <w:sz w:val="21"/>
          <w:szCs w:val="21"/>
          <w:lang w:eastAsia="tr-TR"/>
        </w:rPr>
        <w:t xml:space="preserve">ner kalp krizi riski %15 ve </w:t>
      </w:r>
      <w:proofErr w:type="spellStart"/>
      <w:r w:rsidR="00154917" w:rsidRPr="00AB78BE">
        <w:rPr>
          <w:rFonts w:ascii="Minion Pro" w:hAnsi="Minion Pro" w:cstheme="minorHAnsi"/>
          <w:sz w:val="21"/>
          <w:szCs w:val="21"/>
          <w:lang w:eastAsia="tr-TR"/>
        </w:rPr>
        <w:t>kardiyovasküler</w:t>
      </w:r>
      <w:proofErr w:type="spellEnd"/>
      <w:r w:rsidR="00154917" w:rsidRPr="00AB78BE">
        <w:rPr>
          <w:rFonts w:ascii="Minion Pro" w:hAnsi="Minion Pro" w:cstheme="minorHAnsi"/>
          <w:sz w:val="21"/>
          <w:szCs w:val="21"/>
          <w:lang w:eastAsia="tr-TR"/>
        </w:rPr>
        <w:t xml:space="preserve"> risk oranları ise 10 oranında azaldığı gösterilmiştir. Diyabet hastalarında da suda eriyen arpa lifinin kan şekerlerinin aşırı yükselmesini azalttığı kanıtlanmı</w:t>
      </w:r>
      <w:r w:rsidR="00154917" w:rsidRPr="00AB78BE">
        <w:rPr>
          <w:rFonts w:ascii="Minion Pro" w:hAnsi="Minion Pro" w:cstheme="minorHAnsi"/>
          <w:sz w:val="21"/>
          <w:szCs w:val="21"/>
          <w:lang w:eastAsia="tr-TR"/>
        </w:rPr>
        <w:t>ş</w:t>
      </w:r>
      <w:r w:rsidR="00154917" w:rsidRPr="00AB78BE">
        <w:rPr>
          <w:rFonts w:ascii="Minion Pro" w:hAnsi="Minion Pro" w:cstheme="minorHAnsi"/>
          <w:sz w:val="21"/>
          <w:szCs w:val="21"/>
          <w:lang w:eastAsia="tr-TR"/>
        </w:rPr>
        <w:t>tır.</w:t>
      </w:r>
      <w:r w:rsidR="00154917" w:rsidRPr="00AB78BE">
        <w:rPr>
          <w:rFonts w:ascii="Minion Pro" w:hAnsi="Minion Pro" w:cstheme="minorHAnsi"/>
          <w:sz w:val="21"/>
          <w:szCs w:val="21"/>
          <w:vertAlign w:val="superscript"/>
          <w:lang w:eastAsia="tr-TR"/>
        </w:rPr>
        <w:t>11</w:t>
      </w:r>
      <w:r w:rsidR="004C4632" w:rsidRPr="00AB78BE">
        <w:rPr>
          <w:rFonts w:ascii="Minion Pro" w:hAnsi="Minion Pro" w:cstheme="minorHAnsi"/>
          <w:sz w:val="21"/>
          <w:szCs w:val="21"/>
          <w:lang w:eastAsia="tr-TR"/>
        </w:rPr>
        <w:t xml:space="preserve">Arpanın içerdiği </w:t>
      </w:r>
      <w:proofErr w:type="spellStart"/>
      <w:r w:rsidR="004C4632" w:rsidRPr="00AB78BE">
        <w:rPr>
          <w:rFonts w:ascii="Minion Pro" w:hAnsi="Minion Pro" w:cstheme="minorHAnsi"/>
          <w:sz w:val="21"/>
          <w:szCs w:val="21"/>
          <w:lang w:eastAsia="tr-TR"/>
        </w:rPr>
        <w:t>niasin</w:t>
      </w:r>
      <w:proofErr w:type="spellEnd"/>
      <w:r w:rsidR="004C4632" w:rsidRPr="00AB78BE">
        <w:rPr>
          <w:rFonts w:ascii="Minion Pro" w:hAnsi="Minion Pro" w:cstheme="minorHAnsi"/>
          <w:sz w:val="21"/>
          <w:szCs w:val="21"/>
          <w:lang w:eastAsia="tr-TR"/>
        </w:rPr>
        <w:t xml:space="preserve"> total kolesterol ve </w:t>
      </w:r>
      <w:proofErr w:type="spellStart"/>
      <w:r w:rsidR="004C4632" w:rsidRPr="00AB78BE">
        <w:rPr>
          <w:rFonts w:ascii="Minion Pro" w:hAnsi="Minion Pro" w:cstheme="minorHAnsi"/>
          <w:sz w:val="21"/>
          <w:szCs w:val="21"/>
          <w:lang w:eastAsia="tr-TR"/>
        </w:rPr>
        <w:t>lipoprotein</w:t>
      </w:r>
      <w:proofErr w:type="spellEnd"/>
      <w:r w:rsidR="004C4632" w:rsidRPr="00AB78BE">
        <w:rPr>
          <w:rFonts w:ascii="Minion Pro" w:hAnsi="Minion Pro" w:cstheme="minorHAnsi"/>
          <w:sz w:val="21"/>
          <w:szCs w:val="21"/>
          <w:lang w:eastAsia="tr-TR"/>
        </w:rPr>
        <w:t xml:space="preserve"> oranlarını azaltarak </w:t>
      </w:r>
      <w:proofErr w:type="spellStart"/>
      <w:r w:rsidR="004C4632" w:rsidRPr="00AB78BE">
        <w:rPr>
          <w:rFonts w:ascii="Minion Pro" w:hAnsi="Minion Pro" w:cstheme="minorHAnsi"/>
          <w:sz w:val="21"/>
          <w:szCs w:val="21"/>
          <w:lang w:eastAsia="tr-TR"/>
        </w:rPr>
        <w:t>kardiyovasküler</w:t>
      </w:r>
      <w:proofErr w:type="spellEnd"/>
      <w:r w:rsidR="004C4632" w:rsidRPr="00AB78BE">
        <w:rPr>
          <w:rFonts w:ascii="Minion Pro" w:hAnsi="Minion Pro" w:cstheme="minorHAnsi"/>
          <w:sz w:val="21"/>
          <w:szCs w:val="21"/>
          <w:lang w:eastAsia="tr-TR"/>
        </w:rPr>
        <w:t xml:space="preserve"> risk faktö</w:t>
      </w:r>
      <w:r w:rsidR="004C4632" w:rsidRPr="00AB78BE">
        <w:rPr>
          <w:rFonts w:ascii="Minion Pro" w:hAnsi="Minion Pro" w:cstheme="minorHAnsi"/>
          <w:sz w:val="21"/>
          <w:szCs w:val="21"/>
          <w:lang w:eastAsia="tr-TR"/>
        </w:rPr>
        <w:t>r</w:t>
      </w:r>
      <w:r w:rsidR="004C4632" w:rsidRPr="00AB78BE">
        <w:rPr>
          <w:rFonts w:ascii="Minion Pro" w:hAnsi="Minion Pro" w:cstheme="minorHAnsi"/>
          <w:sz w:val="21"/>
          <w:szCs w:val="21"/>
          <w:lang w:eastAsia="tr-TR"/>
        </w:rPr>
        <w:t>lerine karşı korur.</w:t>
      </w:r>
      <w:r w:rsidR="003A1166" w:rsidRPr="00AB78BE">
        <w:rPr>
          <w:rFonts w:ascii="Minion Pro" w:hAnsi="Minion Pro" w:cstheme="minorHAnsi"/>
          <w:sz w:val="21"/>
          <w:szCs w:val="21"/>
          <w:lang w:eastAsia="tr-TR"/>
        </w:rPr>
        <w:t xml:space="preserve"> Arpa gibi tahılların yüksek tansiyon ve kalp yetmezliği riskini azalttığı gösterilmiştir. Harvard Üniversitesi araştırmacılarının 21,376 kişi üz</w:t>
      </w:r>
      <w:r w:rsidR="003A1166" w:rsidRPr="00AB78BE">
        <w:rPr>
          <w:rFonts w:ascii="Minion Pro" w:hAnsi="Minion Pro" w:cstheme="minorHAnsi"/>
          <w:sz w:val="21"/>
          <w:szCs w:val="21"/>
          <w:lang w:eastAsia="tr-TR"/>
        </w:rPr>
        <w:t>e</w:t>
      </w:r>
      <w:r w:rsidR="003A1166" w:rsidRPr="00AB78BE">
        <w:rPr>
          <w:rFonts w:ascii="Minion Pro" w:hAnsi="Minion Pro" w:cstheme="minorHAnsi"/>
          <w:sz w:val="21"/>
          <w:szCs w:val="21"/>
          <w:lang w:eastAsia="tr-TR"/>
        </w:rPr>
        <w:t xml:space="preserve">rinde 19.6 yıl boyunca uyguladığı arpa tüketimi ve kalp krizi riski ilişkisi deneyinde sabahları bir kase tam tahıllı </w:t>
      </w:r>
      <w:r w:rsidR="00DF4BFB" w:rsidRPr="00AB78BE">
        <w:rPr>
          <w:rFonts w:ascii="Minion Pro" w:hAnsi="Minion Pro" w:cstheme="minorHAnsi"/>
          <w:sz w:val="21"/>
          <w:szCs w:val="21"/>
          <w:lang w:eastAsia="tr-TR"/>
        </w:rPr>
        <w:t>ürünler</w:t>
      </w:r>
      <w:r w:rsidR="003A1166" w:rsidRPr="00AB78BE">
        <w:rPr>
          <w:rFonts w:ascii="Minion Pro" w:hAnsi="Minion Pro" w:cstheme="minorHAnsi"/>
          <w:sz w:val="21"/>
          <w:szCs w:val="21"/>
          <w:lang w:eastAsia="tr-TR"/>
        </w:rPr>
        <w:t xml:space="preserve"> tüketenlerin kalp yetmezliği riskinin %29 düzeyinde azaldığı gözlemlenmiştir.</w:t>
      </w:r>
      <w:r w:rsidR="003A1166" w:rsidRPr="00AB78BE">
        <w:rPr>
          <w:rFonts w:ascii="Minion Pro" w:hAnsi="Minion Pro" w:cstheme="minorHAnsi"/>
          <w:sz w:val="21"/>
          <w:szCs w:val="21"/>
          <w:vertAlign w:val="superscript"/>
          <w:lang w:eastAsia="tr-TR"/>
        </w:rPr>
        <w:t>12</w:t>
      </w:r>
      <w:r w:rsidR="00DF4BFB" w:rsidRPr="00AB78BE">
        <w:rPr>
          <w:rFonts w:ascii="Minion Pro" w:hAnsi="Minion Pro" w:cstheme="minorHAnsi"/>
          <w:sz w:val="21"/>
          <w:szCs w:val="21"/>
          <w:lang w:eastAsia="tr-TR"/>
        </w:rPr>
        <w:t xml:space="preserve"> </w:t>
      </w:r>
      <w:r w:rsidR="00565993" w:rsidRPr="00AB78BE">
        <w:rPr>
          <w:rFonts w:ascii="Minion Pro" w:hAnsi="Minion Pro" w:cstheme="minorHAnsi"/>
          <w:sz w:val="21"/>
          <w:szCs w:val="21"/>
          <w:lang w:eastAsia="tr-TR"/>
        </w:rPr>
        <w:t>Arpanın içerdiği yüksek düzeyli magnezyum, kalsiyum ve sele</w:t>
      </w:r>
      <w:r w:rsidR="00565993" w:rsidRPr="00AB78BE">
        <w:rPr>
          <w:rFonts w:ascii="Minion Pro" w:hAnsi="Minion Pro" w:cstheme="minorHAnsi"/>
          <w:sz w:val="21"/>
          <w:szCs w:val="21"/>
          <w:lang w:eastAsia="tr-TR"/>
        </w:rPr>
        <w:t>n</w:t>
      </w:r>
      <w:r w:rsidR="00565993" w:rsidRPr="00AB78BE">
        <w:rPr>
          <w:rFonts w:ascii="Minion Pro" w:hAnsi="Minion Pro" w:cstheme="minorHAnsi"/>
          <w:sz w:val="21"/>
          <w:szCs w:val="21"/>
          <w:lang w:eastAsia="tr-TR"/>
        </w:rPr>
        <w:t>yum ile ters ilişki içinde bulunan tip 2 diyabet hastalığı riskini azalttığı b</w:t>
      </w:r>
      <w:r w:rsidR="00565993" w:rsidRPr="00AB78BE">
        <w:rPr>
          <w:rFonts w:ascii="Minion Pro" w:hAnsi="Minion Pro" w:cstheme="minorHAnsi"/>
          <w:sz w:val="21"/>
          <w:szCs w:val="21"/>
          <w:lang w:eastAsia="tr-TR"/>
        </w:rPr>
        <w:t>u</w:t>
      </w:r>
      <w:r w:rsidR="00565993" w:rsidRPr="00AB78BE">
        <w:rPr>
          <w:rFonts w:ascii="Minion Pro" w:hAnsi="Minion Pro" w:cstheme="minorHAnsi"/>
          <w:sz w:val="21"/>
          <w:szCs w:val="21"/>
          <w:lang w:eastAsia="tr-TR"/>
        </w:rPr>
        <w:t>lunmuştur. 8 yıl boyunca 41,186 denek üzerinde yapılan bir klinik çalışmada magnezyum zengini arpa gibi tahıllar tüketenlerin tip 2 diyabet riskinin %31 oranında azaldığı, fakat sadece magnezyum gıda takviyesi alanların ise hastalık riskinin yalnı</w:t>
      </w:r>
      <w:r w:rsidR="00565993" w:rsidRPr="00AB78BE">
        <w:rPr>
          <w:rFonts w:ascii="Minion Pro" w:hAnsi="Minion Pro" w:cstheme="minorHAnsi"/>
          <w:sz w:val="21"/>
          <w:szCs w:val="21"/>
          <w:lang w:eastAsia="tr-TR"/>
        </w:rPr>
        <w:t>z</w:t>
      </w:r>
      <w:r w:rsidR="00565993" w:rsidRPr="00AB78BE">
        <w:rPr>
          <w:rFonts w:ascii="Minion Pro" w:hAnsi="Minion Pro" w:cstheme="minorHAnsi"/>
          <w:sz w:val="21"/>
          <w:szCs w:val="21"/>
          <w:lang w:eastAsia="tr-TR"/>
        </w:rPr>
        <w:t>ca %19 oranında azaldığı bulunmuştur.</w:t>
      </w:r>
      <w:r w:rsidR="00565993" w:rsidRPr="00AB78BE">
        <w:rPr>
          <w:rFonts w:ascii="Minion Pro" w:hAnsi="Minion Pro" w:cstheme="minorHAnsi"/>
          <w:sz w:val="21"/>
          <w:szCs w:val="21"/>
          <w:vertAlign w:val="superscript"/>
          <w:lang w:eastAsia="tr-TR"/>
        </w:rPr>
        <w:t>13</w:t>
      </w:r>
      <w:r w:rsidR="00D20EDD" w:rsidRPr="00AB78BE">
        <w:rPr>
          <w:rFonts w:ascii="Minion Pro" w:hAnsi="Minion Pro" w:cstheme="minorHAnsi"/>
          <w:sz w:val="21"/>
          <w:szCs w:val="21"/>
          <w:vertAlign w:val="superscript"/>
          <w:lang w:eastAsia="tr-TR"/>
        </w:rPr>
        <w:t xml:space="preserve"> </w:t>
      </w:r>
      <w:r w:rsidR="009A65BA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Diyet ve İ</w:t>
      </w:r>
      <w:r w:rsidR="00DF4BFB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nsan Performansı Laboratuarları'nda</w:t>
      </w:r>
      <w:r w:rsidR="009A65BA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Tarımsal Araştı</w:t>
      </w:r>
      <w:r w:rsidR="009A65BA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r</w:t>
      </w:r>
      <w:r w:rsidR="009A65BA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ma Hizmetleri'nin yaptırdığı bir araştırmaya göre arpa</w:t>
      </w:r>
      <w:r w:rsidR="007422B2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nın yulafa oranla </w:t>
      </w:r>
      <w:proofErr w:type="spellStart"/>
      <w:r w:rsidR="007422B2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glukoz</w:t>
      </w:r>
      <w:proofErr w:type="spellEnd"/>
      <w:r w:rsidR="007422B2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ve </w:t>
      </w:r>
      <w:proofErr w:type="spellStart"/>
      <w:r w:rsidR="007422B2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insü</w:t>
      </w:r>
      <w:r w:rsidR="009A65BA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lin</w:t>
      </w:r>
      <w:proofErr w:type="spellEnd"/>
      <w:r w:rsidR="009A65BA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tepkil</w:t>
      </w:r>
      <w:r w:rsidR="009A65BA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e</w:t>
      </w:r>
      <w:r w:rsidR="009A65BA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rinin daha yüksek olduğu gözlemlenmiştir.</w:t>
      </w:r>
      <w:r w:rsidR="003841C2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Bu klinik deneyde arpa diyetinden sonra tokluk </w:t>
      </w:r>
      <w:proofErr w:type="spellStart"/>
      <w:r w:rsidR="003841C2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glukoz</w:t>
      </w:r>
      <w:proofErr w:type="spellEnd"/>
      <w:r w:rsidR="003841C2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tepkisinin %59-65 düzeyinde bulunurken yulafın </w:t>
      </w:r>
      <w:proofErr w:type="spellStart"/>
      <w:r w:rsidR="003841C2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glukoz</w:t>
      </w:r>
      <w:proofErr w:type="spellEnd"/>
      <w:r w:rsidR="003841C2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tepkisinin %29-36 düzeyinde olduğu gözlemlenmiştir. Enteresan olan ise arpanın </w:t>
      </w:r>
      <w:r w:rsidR="00FE0B4A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hangi form</w:t>
      </w:r>
      <w:r w:rsidR="003841C2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da tüketil</w:t>
      </w:r>
      <w:r w:rsidR="00FE0B4A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diğinin so</w:t>
      </w:r>
      <w:r w:rsidR="003841C2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n</w:t>
      </w:r>
      <w:r w:rsidR="00FE0B4A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u</w:t>
      </w:r>
      <w:r w:rsidR="003841C2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çlar üzerinde çok az bir fark yarattığının gözlemlenmesidir.</w:t>
      </w:r>
      <w:r w:rsidR="00054374" w:rsidRPr="00AB78BE">
        <w:rPr>
          <w:rFonts w:ascii="Minion Pro" w:eastAsia="Times New Roman" w:hAnsi="Minion Pro" w:cstheme="minorHAnsi"/>
          <w:sz w:val="21"/>
          <w:szCs w:val="21"/>
          <w:vertAlign w:val="superscript"/>
          <w:lang w:eastAsia="tr-TR"/>
        </w:rPr>
        <w:t>14</w:t>
      </w:r>
      <w:r w:rsidR="00054374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51</w:t>
      </w:r>
      <w:r w:rsidR="003841C2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,823 </w:t>
      </w:r>
      <w:proofErr w:type="spellStart"/>
      <w:r w:rsidR="003841C2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postmenopozal</w:t>
      </w:r>
      <w:proofErr w:type="spellEnd"/>
      <w:r w:rsidR="003841C2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kadın üzerinde 8.3 yıl boyunca yapılan klinik bir deneye göre yüksek lifli gıdalarla beslenenlerin meme kanseri riskinin %34 azaldığı, arpa </w:t>
      </w:r>
      <w:r w:rsidR="00054374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dâhil</w:t>
      </w:r>
      <w:r w:rsidR="003841C2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olmak üzere tahıllarla beslenenlerin ise meme kanserine yakalanma risklerinin %50 oranında azaldığı gösterilmiştir.</w:t>
      </w:r>
      <w:r w:rsidR="003841C2" w:rsidRPr="00AB78BE">
        <w:rPr>
          <w:rFonts w:ascii="Minion Pro" w:eastAsia="Times New Roman" w:hAnsi="Minion Pro" w:cstheme="minorHAnsi"/>
          <w:sz w:val="21"/>
          <w:szCs w:val="21"/>
          <w:vertAlign w:val="superscript"/>
          <w:lang w:eastAsia="tr-TR"/>
        </w:rPr>
        <w:t>15</w:t>
      </w:r>
      <w:r w:rsidR="003841C2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Arpa gibi suda eriyen tahıllarla beslenmenin safra kesesi taşları oluşumunu %17 oranında engellediği 70,000 kadın üzerinde 16 yıl süren klinik deneyle kanıtlanmıştır.</w:t>
      </w:r>
      <w:r w:rsidR="00FE0B4A" w:rsidRPr="00AB78BE">
        <w:rPr>
          <w:rFonts w:ascii="Minion Pro" w:eastAsia="Times New Roman" w:hAnsi="Minion Pro" w:cstheme="minorHAnsi"/>
          <w:sz w:val="21"/>
          <w:szCs w:val="21"/>
          <w:vertAlign w:val="superscript"/>
          <w:lang w:eastAsia="tr-TR"/>
        </w:rPr>
        <w:t>16</w:t>
      </w:r>
      <w:r w:rsidR="00FE0B4A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Yüksek lifli gıdalar tüketmenin çocuk</w:t>
      </w:r>
      <w:r w:rsidR="007422B2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luk dönemi</w:t>
      </w:r>
      <w:r w:rsidR="00FE0B4A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astım riskini %50 oranı</w:t>
      </w:r>
      <w:r w:rsidR="00FE0B4A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n</w:t>
      </w:r>
      <w:r w:rsidR="00FE0B4A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da </w:t>
      </w:r>
      <w:r w:rsidR="007422B2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azalttığı</w:t>
      </w:r>
      <w:r w:rsidR="00FE0B4A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598 Hollandalı çocuk üzerinde 8-13 yıl süren bir klinik deneyde kanıtlanmıştır.</w:t>
      </w:r>
      <w:r w:rsidR="00FE0B4A" w:rsidRPr="00AB78BE">
        <w:rPr>
          <w:rFonts w:ascii="Minion Pro" w:eastAsia="Times New Roman" w:hAnsi="Minion Pro" w:cstheme="minorHAnsi"/>
          <w:sz w:val="21"/>
          <w:szCs w:val="21"/>
          <w:vertAlign w:val="superscript"/>
          <w:lang w:eastAsia="tr-TR"/>
        </w:rPr>
        <w:t>17</w:t>
      </w:r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Klinik çalışm</w:t>
      </w:r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a</w:t>
      </w:r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lardan elde edilen sonuçlar arpa tüketiminin </w:t>
      </w:r>
      <w:proofErr w:type="spellStart"/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ateroskleroz</w:t>
      </w:r>
      <w:proofErr w:type="spellEnd"/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, </w:t>
      </w:r>
      <w:proofErr w:type="spellStart"/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iskemik</w:t>
      </w:r>
      <w:proofErr w:type="spellEnd"/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felç, diyabet, </w:t>
      </w:r>
      <w:proofErr w:type="spellStart"/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insülin</w:t>
      </w:r>
      <w:proofErr w:type="spellEnd"/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direnci, </w:t>
      </w:r>
      <w:proofErr w:type="spellStart"/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obezite</w:t>
      </w:r>
      <w:proofErr w:type="spellEnd"/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ve prematüre ölümlere karşı koruduğu görülmektedir. Arpa; mineraller, antioksidanlar, </w:t>
      </w:r>
      <w:proofErr w:type="spellStart"/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lignanlar</w:t>
      </w:r>
      <w:proofErr w:type="spellEnd"/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ve suda eriyen diyet lifi gibi diğer </w:t>
      </w:r>
      <w:proofErr w:type="spellStart"/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fitobesinler</w:t>
      </w:r>
      <w:proofErr w:type="spellEnd"/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açısından son derece ze</w:t>
      </w:r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n</w:t>
      </w:r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gindir. Arpanın kolesterol azaltıcı etkisinin ç</w:t>
      </w:r>
      <w:r w:rsidR="000D5F16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oklu doymamış yağ asitleri (</w:t>
      </w:r>
      <w:proofErr w:type="spellStart"/>
      <w:r w:rsidR="000D5F16"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>poly</w:t>
      </w:r>
      <w:r w:rsidR="00B511A5"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>unsaturated</w:t>
      </w:r>
      <w:proofErr w:type="spellEnd"/>
      <w:r w:rsidR="00B511A5"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="00B511A5"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>fatty</w:t>
      </w:r>
      <w:proofErr w:type="spellEnd"/>
      <w:r w:rsidR="00B511A5"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="00B511A5"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>acids</w:t>
      </w:r>
      <w:proofErr w:type="spellEnd"/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), </w:t>
      </w:r>
      <w:proofErr w:type="spellStart"/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oligosakkaritler</w:t>
      </w:r>
      <w:proofErr w:type="spellEnd"/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, bitki sterolleri, </w:t>
      </w:r>
      <w:proofErr w:type="spellStart"/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stanoller</w:t>
      </w:r>
      <w:proofErr w:type="spellEnd"/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ve </w:t>
      </w:r>
      <w:proofErr w:type="spellStart"/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saponinlerden</w:t>
      </w:r>
      <w:proofErr w:type="spellEnd"/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kaynaklanmaktadır. Antioksidan özelliği</w:t>
      </w:r>
      <w:r w:rsidR="00A80574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ni</w:t>
      </w:r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ise E vitam</w:t>
      </w:r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i</w:t>
      </w:r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ni, </w:t>
      </w:r>
      <w:proofErr w:type="spellStart"/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tokotri</w:t>
      </w:r>
      <w:r w:rsidR="007422B2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ö</w:t>
      </w:r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noller</w:t>
      </w:r>
      <w:proofErr w:type="spellEnd"/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, </w:t>
      </w:r>
      <w:proofErr w:type="spellStart"/>
      <w:r w:rsidR="00B511A5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fen</w:t>
      </w:r>
      <w:r w:rsidR="00A80574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olik</w:t>
      </w:r>
      <w:proofErr w:type="spellEnd"/>
      <w:r w:rsidR="00A80574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asitler ve </w:t>
      </w:r>
      <w:proofErr w:type="spellStart"/>
      <w:r w:rsidR="00A80574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fitik</w:t>
      </w:r>
      <w:proofErr w:type="spellEnd"/>
      <w:r w:rsidR="00A80574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asitlere borçludur. Arpa, soya fasulyesinde görüldüğü gibi kan kolesterol düzeylerini, kan damarlarının esnekliğini ve </w:t>
      </w:r>
      <w:r w:rsidR="00D2115C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yüksek kan </w:t>
      </w:r>
      <w:r w:rsidR="00A80574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basıncını, kemik metabolizmasını ve diğer hücresel </w:t>
      </w:r>
      <w:proofErr w:type="spellStart"/>
      <w:r w:rsidR="00A80574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metabolik</w:t>
      </w:r>
      <w:proofErr w:type="spellEnd"/>
      <w:r w:rsidR="00A80574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süreçleri etkileyen </w:t>
      </w:r>
      <w:proofErr w:type="spellStart"/>
      <w:r w:rsidR="00A80574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fitoöstrojenlerin</w:t>
      </w:r>
      <w:proofErr w:type="spellEnd"/>
      <w:r w:rsidR="00A80574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zengin bir kaynağıdır.</w:t>
      </w:r>
      <w:r w:rsidR="00A80574" w:rsidRPr="00AB78BE">
        <w:rPr>
          <w:rFonts w:ascii="Minion Pro" w:eastAsia="Times New Roman" w:hAnsi="Minion Pro" w:cstheme="minorHAnsi"/>
          <w:sz w:val="21"/>
          <w:szCs w:val="21"/>
          <w:vertAlign w:val="superscript"/>
          <w:lang w:eastAsia="tr-TR"/>
        </w:rPr>
        <w:t>18-19</w:t>
      </w:r>
    </w:p>
    <w:p w:rsidR="00A80574" w:rsidRPr="00AB78BE" w:rsidRDefault="00A80574" w:rsidP="00220961">
      <w:pPr>
        <w:pStyle w:val="AralkYok"/>
        <w:jc w:val="both"/>
        <w:rPr>
          <w:rFonts w:ascii="Minion Pro" w:eastAsia="Times New Roman" w:hAnsi="Minion Pro" w:cstheme="minorHAnsi"/>
          <w:sz w:val="21"/>
          <w:szCs w:val="21"/>
          <w:lang w:eastAsia="tr-TR"/>
        </w:rPr>
      </w:pPr>
    </w:p>
    <w:p w:rsidR="00D2115C" w:rsidRPr="00AB78BE" w:rsidRDefault="00D2115C" w:rsidP="00D2115C">
      <w:pPr>
        <w:pStyle w:val="AralkYok"/>
        <w:jc w:val="both"/>
        <w:rPr>
          <w:rFonts w:ascii="Minion Pro" w:eastAsia="Times New Roman" w:hAnsi="Minion Pro" w:cstheme="minorHAnsi"/>
          <w:b/>
          <w:color w:val="0070C0"/>
          <w:sz w:val="21"/>
          <w:szCs w:val="21"/>
          <w:lang w:eastAsia="tr-TR"/>
        </w:rPr>
      </w:pPr>
      <w:r w:rsidRPr="00AB78BE">
        <w:rPr>
          <w:rFonts w:ascii="Minion Pro" w:eastAsia="Times New Roman" w:hAnsi="Minion Pro" w:cstheme="minorHAnsi"/>
          <w:b/>
          <w:color w:val="0070C0"/>
          <w:sz w:val="21"/>
          <w:szCs w:val="21"/>
          <w:lang w:eastAsia="tr-TR"/>
        </w:rPr>
        <w:t xml:space="preserve">Yan Etki, </w:t>
      </w:r>
      <w:proofErr w:type="spellStart"/>
      <w:r w:rsidRPr="00AB78BE">
        <w:rPr>
          <w:rFonts w:ascii="Minion Pro" w:eastAsia="Times New Roman" w:hAnsi="Minion Pro" w:cstheme="minorHAnsi"/>
          <w:b/>
          <w:color w:val="0070C0"/>
          <w:sz w:val="21"/>
          <w:szCs w:val="21"/>
          <w:lang w:eastAsia="tr-TR"/>
        </w:rPr>
        <w:t>Kontraendikasyon</w:t>
      </w:r>
      <w:proofErr w:type="spellEnd"/>
      <w:r w:rsidRPr="00AB78BE">
        <w:rPr>
          <w:rFonts w:ascii="Minion Pro" w:eastAsia="Times New Roman" w:hAnsi="Minion Pro" w:cstheme="minorHAnsi"/>
          <w:b/>
          <w:color w:val="0070C0"/>
          <w:sz w:val="21"/>
          <w:szCs w:val="21"/>
          <w:lang w:eastAsia="tr-TR"/>
        </w:rPr>
        <w:t xml:space="preserve">, </w:t>
      </w:r>
      <w:proofErr w:type="spellStart"/>
      <w:r w:rsidRPr="00AB78BE">
        <w:rPr>
          <w:rFonts w:ascii="Minion Pro" w:eastAsia="Times New Roman" w:hAnsi="Minion Pro" w:cstheme="minorHAnsi"/>
          <w:b/>
          <w:color w:val="0070C0"/>
          <w:sz w:val="21"/>
          <w:szCs w:val="21"/>
          <w:lang w:eastAsia="tr-TR"/>
        </w:rPr>
        <w:t>Toksisite</w:t>
      </w:r>
      <w:proofErr w:type="spellEnd"/>
      <w:r w:rsidRPr="00AB78BE">
        <w:rPr>
          <w:rFonts w:ascii="Minion Pro" w:eastAsia="Times New Roman" w:hAnsi="Minion Pro" w:cstheme="minorHAnsi"/>
          <w:b/>
          <w:color w:val="0070C0"/>
          <w:sz w:val="21"/>
          <w:szCs w:val="21"/>
          <w:lang w:eastAsia="tr-TR"/>
        </w:rPr>
        <w:t xml:space="preserve"> ve İlaç Etkileşimleri</w:t>
      </w:r>
    </w:p>
    <w:p w:rsidR="00D2115C" w:rsidRPr="00AB78BE" w:rsidRDefault="00BF0C13" w:rsidP="00D2115C">
      <w:pPr>
        <w:pStyle w:val="AralkYok"/>
        <w:jc w:val="both"/>
        <w:rPr>
          <w:rFonts w:ascii="Minion Pro" w:eastAsia="Times New Roman" w:hAnsi="Minion Pro" w:cstheme="minorHAnsi"/>
          <w:b/>
          <w:color w:val="0070C0"/>
          <w:sz w:val="21"/>
          <w:szCs w:val="21"/>
          <w:lang w:eastAsia="tr-TR"/>
        </w:rPr>
      </w:pP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Arpa</w:t>
      </w:r>
      <w:r w:rsidR="00D2115C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güvenli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bir bitkidir</w:t>
      </w:r>
      <w:r w:rsidR="00D2115C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. 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Tıbbi bitkiseller</w:t>
      </w:r>
      <w:r w:rsidR="00D2115C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doğal oldukları için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farmasötik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ilaçlara göre </w:t>
      </w:r>
      <w:r w:rsidR="00D2115C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çok daha az yan etk</w:t>
      </w:r>
      <w:r w:rsidR="00D2115C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i</w:t>
      </w:r>
      <w:r w:rsidR="00D2115C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ler gö</w:t>
      </w:r>
      <w:r w:rsidR="00D2115C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s</w:t>
      </w:r>
      <w:r w:rsidR="00D2115C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terdiklerinden genellikle tıbbi bitkilerin doğal besin olarak ve gıdalarla tüketimi çoğu kez son derece güvenlidir.</w:t>
      </w:r>
      <w:r w:rsidR="00DF4BFB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Hamilelerin, emzikli anneler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ve çocuklar tarafından da güvenle kullanılabilir.</w:t>
      </w:r>
      <w:r w:rsidR="00D2115C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Hiçbir</w:t>
      </w:r>
      <w:r w:rsidR="00D2115C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="00D2115C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kontraendikasyonu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,</w:t>
      </w:r>
      <w:r w:rsidR="00D2115C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yan etkisi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veya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toksisitesi</w:t>
      </w:r>
      <w:proofErr w:type="spellEnd"/>
      <w:r w:rsidR="00D2115C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bildirilmemiştir</w:t>
      </w:r>
      <w:r w:rsidR="00D2115C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.</w:t>
      </w:r>
      <w:r w:rsidRPr="00AB78BE">
        <w:rPr>
          <w:rFonts w:ascii="Minion Pro" w:eastAsia="Times New Roman" w:hAnsi="Minion Pro" w:cstheme="minorHAnsi"/>
          <w:sz w:val="21"/>
          <w:szCs w:val="21"/>
          <w:vertAlign w:val="superscript"/>
          <w:lang w:eastAsia="tr-TR"/>
        </w:rPr>
        <w:t>1</w:t>
      </w:r>
      <w:r w:rsidR="00D2115C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Arpanın</w:t>
      </w:r>
      <w:r w:rsidR="00D2115C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hiçbir ilaç ile etkileşimi yoktur. A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rpanın</w:t>
      </w:r>
      <w:r w:rsidR="00D2115C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, ilaç-ilaç veya bitki-ilaç etkileşimine dair literatür taramasında hiçbir bilgiye rastlanmamıştır. A</w:t>
      </w:r>
      <w:r w:rsidR="007422B2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yr</w:t>
      </w:r>
      <w:r w:rsidR="007422B2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ı</w:t>
      </w:r>
      <w:r w:rsidR="007422B2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ca a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rpanın</w:t>
      </w:r>
      <w:r w:rsidR="00D2115C"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besinlerle veya diğer tıbbi bitkilerle herhangi bir etkileşimi de bildirilmemiştir.</w:t>
      </w:r>
    </w:p>
    <w:p w:rsidR="00602F6C" w:rsidRPr="00AB78BE" w:rsidRDefault="00602F6C" w:rsidP="00D0018B">
      <w:pPr>
        <w:pStyle w:val="AralkYok"/>
        <w:jc w:val="both"/>
        <w:rPr>
          <w:rFonts w:ascii="Minion Pro" w:hAnsi="Minion Pro" w:cstheme="minorHAnsi"/>
          <w:sz w:val="21"/>
          <w:szCs w:val="21"/>
        </w:rPr>
      </w:pPr>
    </w:p>
    <w:p w:rsidR="00D617ED" w:rsidRPr="00AB78BE" w:rsidRDefault="00602F6C" w:rsidP="00D0018B">
      <w:pPr>
        <w:autoSpaceDE w:val="0"/>
        <w:autoSpaceDN w:val="0"/>
        <w:adjustRightInd w:val="0"/>
        <w:spacing w:after="0" w:line="240" w:lineRule="auto"/>
        <w:rPr>
          <w:rFonts w:ascii="Minion Pro" w:hAnsi="Minion Pro" w:cstheme="minorHAnsi"/>
          <w:i/>
          <w:iCs/>
          <w:sz w:val="21"/>
          <w:szCs w:val="21"/>
        </w:rPr>
      </w:pPr>
      <w:r w:rsidRPr="00AB78BE">
        <w:rPr>
          <w:rFonts w:ascii="Minion Pro" w:hAnsi="Minion Pro" w:cstheme="minorHAnsi"/>
          <w:b/>
          <w:color w:val="0070C0"/>
          <w:sz w:val="21"/>
          <w:szCs w:val="21"/>
        </w:rPr>
        <w:t>Kaynakça:</w:t>
      </w:r>
    </w:p>
    <w:p w:rsidR="00396E1A" w:rsidRPr="00AB78BE" w:rsidRDefault="00602F6C" w:rsidP="009270DB">
      <w:pPr>
        <w:pStyle w:val="AralkYok"/>
        <w:numPr>
          <w:ilvl w:val="0"/>
          <w:numId w:val="1"/>
        </w:numPr>
        <w:jc w:val="both"/>
        <w:rPr>
          <w:rFonts w:ascii="Minion Pro" w:hAnsi="Minion Pro" w:cstheme="minorHAnsi"/>
          <w:sz w:val="21"/>
          <w:szCs w:val="21"/>
          <w:lang w:eastAsia="tr-TR"/>
        </w:rPr>
      </w:pPr>
      <w:proofErr w:type="spellStart"/>
      <w:r w:rsidRPr="00AB78BE">
        <w:rPr>
          <w:rFonts w:ascii="Minion Pro" w:hAnsi="Minion Pro" w:cstheme="minorHAnsi"/>
          <w:sz w:val="21"/>
          <w:szCs w:val="21"/>
        </w:rPr>
        <w:t>Gruenwald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J et al., (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Eds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.) (2000). </w:t>
      </w:r>
      <w:r w:rsidRPr="00AB78BE">
        <w:rPr>
          <w:rFonts w:ascii="Minion Pro" w:hAnsi="Minion Pro" w:cstheme="minorHAnsi"/>
          <w:i/>
          <w:sz w:val="21"/>
          <w:szCs w:val="21"/>
        </w:rPr>
        <w:t xml:space="preserve">PDR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</w:rPr>
        <w:t>for</w:t>
      </w:r>
      <w:proofErr w:type="spellEnd"/>
      <w:r w:rsidRPr="00AB78BE">
        <w:rPr>
          <w:rFonts w:ascii="Minion Pro" w:hAnsi="Minion Pro" w:cstheme="minorHAnsi"/>
          <w:i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</w:rPr>
        <w:t>Herbal</w:t>
      </w:r>
      <w:proofErr w:type="spellEnd"/>
      <w:r w:rsidRPr="00AB78BE">
        <w:rPr>
          <w:rFonts w:ascii="Minion Pro" w:hAnsi="Minion Pro" w:cstheme="minorHAnsi"/>
          <w:i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</w:rPr>
        <w:t>Medicines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, 2nd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edn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.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Montvale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: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Medical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Economics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Company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Inc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>. p.63.</w:t>
      </w:r>
    </w:p>
    <w:p w:rsidR="00D0018B" w:rsidRPr="00AB78BE" w:rsidRDefault="00396E1A" w:rsidP="009270DB">
      <w:pPr>
        <w:pStyle w:val="AralkYok"/>
        <w:numPr>
          <w:ilvl w:val="0"/>
          <w:numId w:val="1"/>
        </w:numPr>
        <w:jc w:val="both"/>
        <w:rPr>
          <w:rFonts w:ascii="Minion Pro" w:hAnsi="Minion Pro" w:cstheme="minorHAnsi"/>
          <w:sz w:val="21"/>
          <w:szCs w:val="21"/>
          <w:lang w:eastAsia="tr-TR"/>
        </w:rPr>
      </w:pPr>
      <w:proofErr w:type="spellStart"/>
      <w:r w:rsidRPr="00AB78BE">
        <w:rPr>
          <w:rFonts w:ascii="Minion Pro" w:hAnsi="Minion Pro" w:cstheme="minorHAnsi"/>
          <w:sz w:val="21"/>
          <w:szCs w:val="21"/>
        </w:rPr>
        <w:t>Pourkheirandi</w:t>
      </w:r>
      <w:r w:rsidR="00BF1268" w:rsidRPr="00AB78BE">
        <w:rPr>
          <w:rFonts w:ascii="Minion Pro" w:hAnsi="Minion Pro" w:cstheme="minorHAnsi"/>
          <w:sz w:val="21"/>
          <w:szCs w:val="21"/>
        </w:rPr>
        <w:t>sh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M</w:t>
      </w:r>
      <w:r w:rsidR="00BF1268" w:rsidRPr="00AB78BE">
        <w:rPr>
          <w:rFonts w:ascii="Minion Pro" w:hAnsi="Minion Pro" w:cstheme="minorHAnsi"/>
          <w:sz w:val="21"/>
          <w:szCs w:val="21"/>
        </w:rPr>
        <w:t xml:space="preserve"> </w:t>
      </w:r>
      <w:r w:rsidRPr="00AB78BE">
        <w:rPr>
          <w:rFonts w:ascii="Minion Pro" w:hAnsi="Minion Pro" w:cstheme="minorHAnsi"/>
          <w:sz w:val="21"/>
          <w:szCs w:val="21"/>
        </w:rPr>
        <w:t>&amp;</w:t>
      </w:r>
      <w:r w:rsidR="00BF1268"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Komatsuda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T</w:t>
      </w:r>
      <w:r w:rsidR="00BF1268" w:rsidRPr="00AB78BE">
        <w:rPr>
          <w:rFonts w:ascii="Minion Pro" w:hAnsi="Minion Pro" w:cstheme="minorHAnsi"/>
          <w:sz w:val="21"/>
          <w:szCs w:val="21"/>
        </w:rPr>
        <w:t xml:space="preserve"> </w:t>
      </w:r>
      <w:r w:rsidRPr="00AB78BE">
        <w:rPr>
          <w:rFonts w:ascii="Minion Pro" w:hAnsi="Minion Pro" w:cstheme="minorHAnsi"/>
          <w:sz w:val="21"/>
          <w:szCs w:val="21"/>
        </w:rPr>
        <w:t>(2007).</w:t>
      </w:r>
      <w:r w:rsidR="00BF1268"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="00BF1268" w:rsidRPr="00AB78BE">
        <w:rPr>
          <w:rFonts w:ascii="Minion Pro" w:hAnsi="Minion Pro" w:cstheme="minorHAnsi"/>
          <w:sz w:val="21"/>
          <w:szCs w:val="21"/>
        </w:rPr>
        <w:t>The</w:t>
      </w:r>
      <w:proofErr w:type="spellEnd"/>
      <w:r w:rsidR="00BF1268"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="00BF1268" w:rsidRPr="00AB78BE">
        <w:rPr>
          <w:rFonts w:ascii="Minion Pro" w:hAnsi="Minion Pro" w:cstheme="minorHAnsi"/>
          <w:sz w:val="21"/>
          <w:szCs w:val="21"/>
        </w:rPr>
        <w:t>Importance</w:t>
      </w:r>
      <w:proofErr w:type="spellEnd"/>
      <w:r w:rsidR="00BF1268" w:rsidRPr="00AB78BE">
        <w:rPr>
          <w:rFonts w:ascii="Minion Pro" w:hAnsi="Minion Pro" w:cstheme="minorHAnsi"/>
          <w:sz w:val="21"/>
          <w:szCs w:val="21"/>
        </w:rPr>
        <w:t xml:space="preserve"> of </w:t>
      </w:r>
      <w:proofErr w:type="spellStart"/>
      <w:r w:rsidR="00BF1268" w:rsidRPr="00AB78BE">
        <w:rPr>
          <w:rFonts w:ascii="Minion Pro" w:hAnsi="Minion Pro" w:cstheme="minorHAnsi"/>
          <w:sz w:val="21"/>
          <w:szCs w:val="21"/>
        </w:rPr>
        <w:t>Barley</w:t>
      </w:r>
      <w:proofErr w:type="spellEnd"/>
      <w:r w:rsidR="00BF1268"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="00BF1268" w:rsidRPr="00AB78BE">
        <w:rPr>
          <w:rFonts w:ascii="Minion Pro" w:hAnsi="Minion Pro" w:cstheme="minorHAnsi"/>
          <w:sz w:val="21"/>
          <w:szCs w:val="21"/>
        </w:rPr>
        <w:t>Genetics</w:t>
      </w:r>
      <w:proofErr w:type="spellEnd"/>
      <w:r w:rsidR="00BF1268"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="00BF1268" w:rsidRPr="00AB78BE">
        <w:rPr>
          <w:rFonts w:ascii="Minion Pro" w:hAnsi="Minion Pro" w:cstheme="minorHAnsi"/>
          <w:sz w:val="21"/>
          <w:szCs w:val="21"/>
        </w:rPr>
        <w:t>and</w:t>
      </w:r>
      <w:proofErr w:type="spellEnd"/>
      <w:r w:rsidR="00BF1268"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="00BF1268" w:rsidRPr="00AB78BE">
        <w:rPr>
          <w:rFonts w:ascii="Minion Pro" w:hAnsi="Minion Pro" w:cstheme="minorHAnsi"/>
          <w:sz w:val="21"/>
          <w:szCs w:val="21"/>
        </w:rPr>
        <w:t>Domestication</w:t>
      </w:r>
      <w:proofErr w:type="spellEnd"/>
      <w:r w:rsidR="00BF1268" w:rsidRPr="00AB78BE">
        <w:rPr>
          <w:rFonts w:ascii="Minion Pro" w:hAnsi="Minion Pro" w:cstheme="minorHAnsi"/>
          <w:sz w:val="21"/>
          <w:szCs w:val="21"/>
        </w:rPr>
        <w:t xml:space="preserve"> in a Global </w:t>
      </w:r>
      <w:proofErr w:type="spellStart"/>
      <w:r w:rsidR="00BF1268" w:rsidRPr="00AB78BE">
        <w:rPr>
          <w:rFonts w:ascii="Minion Pro" w:hAnsi="Minion Pro" w:cstheme="minorHAnsi"/>
          <w:sz w:val="21"/>
          <w:szCs w:val="21"/>
        </w:rPr>
        <w:t>Perspect</w:t>
      </w:r>
      <w:r w:rsidRPr="00AB78BE">
        <w:rPr>
          <w:rFonts w:ascii="Minion Pro" w:hAnsi="Minion Pro" w:cstheme="minorHAnsi"/>
          <w:sz w:val="21"/>
          <w:szCs w:val="21"/>
        </w:rPr>
        <w:t>ive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.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</w:rPr>
        <w:t>Annals</w:t>
      </w:r>
      <w:proofErr w:type="spellEnd"/>
      <w:r w:rsidRPr="00AB78BE">
        <w:rPr>
          <w:rFonts w:ascii="Minion Pro" w:hAnsi="Minion Pro" w:cstheme="minorHAnsi"/>
          <w:i/>
          <w:sz w:val="21"/>
          <w:szCs w:val="21"/>
        </w:rPr>
        <w:t xml:space="preserve"> of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</w:rPr>
        <w:t>Botany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100(7): </w:t>
      </w:r>
      <w:r w:rsidR="00BF1268" w:rsidRPr="00AB78BE">
        <w:rPr>
          <w:rFonts w:ascii="Minion Pro" w:hAnsi="Minion Pro" w:cstheme="minorHAnsi"/>
          <w:sz w:val="21"/>
          <w:szCs w:val="21"/>
        </w:rPr>
        <w:t>999-1008.</w:t>
      </w:r>
    </w:p>
    <w:p w:rsidR="00396E1A" w:rsidRPr="00AB78BE" w:rsidRDefault="00396E1A" w:rsidP="009270DB">
      <w:pPr>
        <w:pStyle w:val="AralkYok"/>
        <w:numPr>
          <w:ilvl w:val="0"/>
          <w:numId w:val="1"/>
        </w:numPr>
        <w:jc w:val="both"/>
        <w:rPr>
          <w:rFonts w:ascii="Minion Pro" w:hAnsi="Minion Pro" w:cstheme="minorHAnsi"/>
          <w:sz w:val="21"/>
          <w:szCs w:val="21"/>
          <w:lang w:eastAsia="tr-TR"/>
        </w:rPr>
      </w:pPr>
      <w:proofErr w:type="spellStart"/>
      <w:r w:rsidRPr="00AB78BE">
        <w:rPr>
          <w:rFonts w:ascii="Minion Pro" w:hAnsi="Minion Pro" w:cstheme="minorHAnsi"/>
          <w:sz w:val="21"/>
          <w:szCs w:val="21"/>
        </w:rPr>
        <w:t>Schulte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D et al. (2009).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The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International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Barley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Sequencing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Consortium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–At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the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Treshold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of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Efficient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Access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to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the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Barley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Genome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.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</w:rPr>
        <w:t>Plant</w:t>
      </w:r>
      <w:proofErr w:type="spellEnd"/>
      <w:r w:rsidRPr="00AB78BE">
        <w:rPr>
          <w:rFonts w:ascii="Minion Pro" w:hAnsi="Minion Pro" w:cstheme="minorHAnsi"/>
          <w:i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</w:rPr>
        <w:t>Physiology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149:142-147.</w:t>
      </w:r>
    </w:p>
    <w:p w:rsidR="003D5BC2" w:rsidRPr="00AB78BE" w:rsidRDefault="003D5BC2" w:rsidP="003D5BC2">
      <w:pPr>
        <w:pStyle w:val="AralkYok"/>
        <w:numPr>
          <w:ilvl w:val="0"/>
          <w:numId w:val="1"/>
        </w:numPr>
        <w:jc w:val="both"/>
        <w:rPr>
          <w:rFonts w:ascii="Minion Pro" w:hAnsi="Minion Pro" w:cstheme="minorHAnsi"/>
          <w:sz w:val="21"/>
          <w:szCs w:val="21"/>
          <w:lang w:eastAsia="tr-TR"/>
        </w:rPr>
      </w:pP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FAOSTAT.fao.org.(http://faostat.fao.org/faostat/form?collection=Production.Crops.Primary&amp;Domain=Production&amp;servlet=1&amp;hasbulk=0&amp;version=ext&amp;language=EN). Erişim: 21.03.2011. </w:t>
      </w:r>
    </w:p>
    <w:p w:rsidR="00C84370" w:rsidRPr="00AB78BE" w:rsidRDefault="00C84370" w:rsidP="00C84370">
      <w:pPr>
        <w:pStyle w:val="AralkYok"/>
        <w:numPr>
          <w:ilvl w:val="0"/>
          <w:numId w:val="1"/>
        </w:numPr>
        <w:jc w:val="both"/>
        <w:rPr>
          <w:rFonts w:ascii="Minion Pro" w:hAnsi="Minion Pro" w:cstheme="minorHAnsi"/>
          <w:sz w:val="21"/>
          <w:szCs w:val="21"/>
          <w:lang w:eastAsia="tr-TR"/>
        </w:rPr>
      </w:pPr>
      <w:proofErr w:type="spellStart"/>
      <w:r w:rsidRPr="00AB78BE">
        <w:rPr>
          <w:rFonts w:ascii="Minion Pro" w:hAnsi="Minion Pro" w:cstheme="minorHAnsi"/>
          <w:sz w:val="21"/>
          <w:szCs w:val="21"/>
          <w:lang w:eastAsia="tr-TR"/>
        </w:rPr>
        <w:lastRenderedPageBreak/>
        <w:t>Ross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IA (2005).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Medicinal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Plants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of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the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World</w:t>
      </w:r>
      <w:proofErr w:type="spellEnd"/>
      <w:r w:rsidR="00774A35" w:rsidRPr="00AB78BE">
        <w:rPr>
          <w:rFonts w:ascii="Minion Pro" w:hAnsi="Minion Pro" w:cstheme="minorHAnsi"/>
          <w:i/>
          <w:sz w:val="21"/>
          <w:szCs w:val="21"/>
          <w:lang w:eastAsia="tr-TR"/>
        </w:rPr>
        <w:t>.</w:t>
      </w:r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Volume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3</w:t>
      </w:r>
      <w:r w:rsidR="00774A35" w:rsidRPr="00AB78BE">
        <w:rPr>
          <w:rFonts w:ascii="Minion Pro" w:hAnsi="Minion Pro" w:cstheme="minorHAnsi"/>
          <w:i/>
          <w:sz w:val="21"/>
          <w:szCs w:val="21"/>
          <w:lang w:eastAsia="tr-TR"/>
        </w:rPr>
        <w:t>.</w:t>
      </w:r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Chemical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Constituents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,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Traditional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and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Modern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Medicinal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Uses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. </w:t>
      </w:r>
      <w:proofErr w:type="spellStart"/>
      <w:r w:rsidRPr="00AB78BE">
        <w:rPr>
          <w:rFonts w:ascii="Minion Pro" w:hAnsi="Minion Pro" w:cstheme="minorHAnsi"/>
          <w:sz w:val="21"/>
          <w:szCs w:val="21"/>
          <w:lang w:eastAsia="tr-TR"/>
        </w:rPr>
        <w:t>Totowa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: New Jersey. </w:t>
      </w:r>
      <w:proofErr w:type="spellStart"/>
      <w:r w:rsidRPr="00AB78BE">
        <w:rPr>
          <w:rFonts w:ascii="Minion Pro" w:hAnsi="Minion Pro" w:cstheme="minorHAnsi"/>
          <w:sz w:val="21"/>
          <w:szCs w:val="21"/>
          <w:lang w:eastAsia="tr-TR"/>
        </w:rPr>
        <w:t>Humana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  <w:lang w:eastAsia="tr-TR"/>
        </w:rPr>
        <w:t>Press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. </w:t>
      </w:r>
      <w:proofErr w:type="spellStart"/>
      <w:r w:rsidR="00774A35" w:rsidRPr="00AB78BE">
        <w:rPr>
          <w:rFonts w:ascii="Minion Pro" w:hAnsi="Minion Pro" w:cstheme="minorHAnsi"/>
          <w:sz w:val="21"/>
          <w:szCs w:val="21"/>
          <w:lang w:eastAsia="tr-TR"/>
        </w:rPr>
        <w:t>pp</w:t>
      </w:r>
      <w:proofErr w:type="spellEnd"/>
      <w:r w:rsidR="00774A35" w:rsidRPr="00AB78BE">
        <w:rPr>
          <w:rFonts w:ascii="Minion Pro" w:hAnsi="Minion Pro" w:cstheme="minorHAnsi"/>
          <w:sz w:val="21"/>
          <w:szCs w:val="21"/>
          <w:lang w:eastAsia="tr-TR"/>
        </w:rPr>
        <w:t>.235-261.</w:t>
      </w:r>
    </w:p>
    <w:p w:rsidR="00774A35" w:rsidRPr="00AB78BE" w:rsidRDefault="00774A35" w:rsidP="00774A35">
      <w:pPr>
        <w:pStyle w:val="AralkYok"/>
        <w:numPr>
          <w:ilvl w:val="0"/>
          <w:numId w:val="1"/>
        </w:numPr>
        <w:jc w:val="both"/>
        <w:rPr>
          <w:rFonts w:ascii="Minion Pro" w:hAnsi="Minion Pro" w:cstheme="minorHAnsi"/>
          <w:sz w:val="21"/>
          <w:szCs w:val="21"/>
          <w:lang w:eastAsia="tr-TR"/>
        </w:rPr>
      </w:pPr>
      <w:proofErr w:type="spellStart"/>
      <w:r w:rsidRPr="00AB78BE">
        <w:rPr>
          <w:rFonts w:ascii="Minion Pro" w:hAnsi="Minion Pro" w:cstheme="minorHAnsi"/>
          <w:sz w:val="21"/>
          <w:szCs w:val="21"/>
          <w:lang w:eastAsia="tr-TR"/>
        </w:rPr>
        <w:t>Simon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A (1963).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Guide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to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Good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Food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and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Wines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: A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Concise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Encyclopedia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of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Gastronomy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Complete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and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Unabridged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. </w:t>
      </w:r>
      <w:proofErr w:type="spellStart"/>
      <w:r w:rsidRPr="00AB78BE">
        <w:rPr>
          <w:rFonts w:ascii="Minion Pro" w:hAnsi="Minion Pro" w:cstheme="minorHAnsi"/>
          <w:sz w:val="21"/>
          <w:szCs w:val="21"/>
          <w:lang w:eastAsia="tr-TR"/>
        </w:rPr>
        <w:t>Collins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: </w:t>
      </w:r>
      <w:proofErr w:type="spellStart"/>
      <w:r w:rsidRPr="00AB78BE">
        <w:rPr>
          <w:rFonts w:ascii="Minion Pro" w:hAnsi="Minion Pro" w:cstheme="minorHAnsi"/>
          <w:sz w:val="21"/>
          <w:szCs w:val="21"/>
          <w:lang w:eastAsia="tr-TR"/>
        </w:rPr>
        <w:t>London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>. p. 150.</w:t>
      </w:r>
    </w:p>
    <w:p w:rsidR="00565D7D" w:rsidRPr="00AB78BE" w:rsidRDefault="00565D7D" w:rsidP="00565D7D">
      <w:pPr>
        <w:pStyle w:val="AralkYok"/>
        <w:numPr>
          <w:ilvl w:val="0"/>
          <w:numId w:val="1"/>
        </w:numPr>
        <w:jc w:val="both"/>
        <w:rPr>
          <w:rFonts w:ascii="Minion Pro" w:hAnsi="Minion Pro" w:cstheme="minorHAnsi"/>
          <w:sz w:val="21"/>
          <w:szCs w:val="21"/>
          <w:lang w:eastAsia="tr-TR"/>
        </w:rPr>
      </w:pPr>
      <w:proofErr w:type="spellStart"/>
      <w:r w:rsidRPr="00AB78BE">
        <w:rPr>
          <w:rFonts w:ascii="Minion Pro" w:hAnsi="Minion Pro" w:cstheme="minorHAnsi"/>
          <w:sz w:val="21"/>
          <w:szCs w:val="21"/>
          <w:lang w:eastAsia="tr-TR"/>
        </w:rPr>
        <w:t>Tabari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W, </w:t>
      </w:r>
      <w:proofErr w:type="spellStart"/>
      <w:r w:rsidRPr="00AB78BE">
        <w:rPr>
          <w:rFonts w:ascii="Minion Pro" w:hAnsi="Minion Pro" w:cstheme="minorHAnsi"/>
          <w:sz w:val="21"/>
          <w:szCs w:val="21"/>
          <w:lang w:eastAsia="tr-TR"/>
        </w:rPr>
        <w:t>Montgomery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W, </w:t>
      </w:r>
      <w:proofErr w:type="spellStart"/>
      <w:r w:rsidRPr="00AB78BE">
        <w:rPr>
          <w:rFonts w:ascii="Minion Pro" w:hAnsi="Minion Pro" w:cstheme="minorHAnsi"/>
          <w:sz w:val="21"/>
          <w:szCs w:val="21"/>
          <w:lang w:eastAsia="tr-TR"/>
        </w:rPr>
        <w:t>McDonald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MV (1987).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The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History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of Al-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Tabari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: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The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Foundation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of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the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Community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: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Muhammad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at Al-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Madina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, AD 622-626/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Hijrah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-4 AH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. SUNY </w:t>
      </w:r>
      <w:proofErr w:type="spellStart"/>
      <w:r w:rsidRPr="00AB78BE">
        <w:rPr>
          <w:rFonts w:ascii="Minion Pro" w:hAnsi="Minion Pro" w:cstheme="minorHAnsi"/>
          <w:sz w:val="21"/>
          <w:szCs w:val="21"/>
          <w:lang w:eastAsia="tr-TR"/>
        </w:rPr>
        <w:t>Press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. </w:t>
      </w:r>
    </w:p>
    <w:p w:rsidR="00774A35" w:rsidRPr="00AB78BE" w:rsidRDefault="00774A35" w:rsidP="00774A35">
      <w:pPr>
        <w:pStyle w:val="AralkYok"/>
        <w:numPr>
          <w:ilvl w:val="0"/>
          <w:numId w:val="1"/>
        </w:numPr>
        <w:jc w:val="both"/>
        <w:rPr>
          <w:rFonts w:ascii="Minion Pro" w:hAnsi="Minion Pro" w:cstheme="minorHAnsi"/>
          <w:sz w:val="21"/>
          <w:szCs w:val="21"/>
          <w:lang w:eastAsia="tr-TR"/>
        </w:rPr>
      </w:pPr>
      <w:proofErr w:type="spellStart"/>
      <w:r w:rsidRPr="00AB78BE">
        <w:rPr>
          <w:rFonts w:ascii="Minion Pro" w:hAnsi="Minion Pro" w:cstheme="minorHAnsi"/>
          <w:sz w:val="21"/>
          <w:szCs w:val="21"/>
          <w:lang w:eastAsia="tr-TR"/>
        </w:rPr>
        <w:t>Long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>, D</w:t>
      </w:r>
      <w:r w:rsidR="00565D7D" w:rsidRPr="00AB78BE">
        <w:rPr>
          <w:rFonts w:ascii="Minion Pro" w:hAnsi="Minion Pro" w:cstheme="minorHAnsi"/>
          <w:sz w:val="21"/>
          <w:szCs w:val="21"/>
          <w:lang w:eastAsia="tr-TR"/>
        </w:rPr>
        <w:t>E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(2005).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Culture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and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customs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of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Saudi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Arabia</w:t>
      </w:r>
      <w:proofErr w:type="spellEnd"/>
      <w:r w:rsidR="00565D7D" w:rsidRPr="00AB78BE">
        <w:rPr>
          <w:rFonts w:ascii="Minion Pro" w:hAnsi="Minion Pro" w:cstheme="minorHAnsi"/>
          <w:sz w:val="21"/>
          <w:szCs w:val="21"/>
          <w:lang w:eastAsia="tr-TR"/>
        </w:rPr>
        <w:t xml:space="preserve">. </w:t>
      </w:r>
      <w:proofErr w:type="spellStart"/>
      <w:r w:rsidR="00565D7D" w:rsidRPr="00AB78BE">
        <w:rPr>
          <w:rFonts w:ascii="Minion Pro" w:hAnsi="Minion Pro" w:cstheme="minorHAnsi"/>
          <w:sz w:val="21"/>
          <w:szCs w:val="21"/>
          <w:lang w:eastAsia="tr-TR"/>
        </w:rPr>
        <w:t>Greenwood</w:t>
      </w:r>
      <w:proofErr w:type="spellEnd"/>
      <w:r w:rsidR="00565D7D" w:rsidRPr="00AB78BE">
        <w:rPr>
          <w:rFonts w:ascii="Minion Pro" w:hAnsi="Minion Pro" w:cstheme="minorHAnsi"/>
          <w:sz w:val="21"/>
          <w:szCs w:val="21"/>
          <w:lang w:eastAsia="tr-TR"/>
        </w:rPr>
        <w:t xml:space="preserve"> </w:t>
      </w:r>
      <w:proofErr w:type="spellStart"/>
      <w:r w:rsidR="00565D7D" w:rsidRPr="00AB78BE">
        <w:rPr>
          <w:rFonts w:ascii="Minion Pro" w:hAnsi="Minion Pro" w:cstheme="minorHAnsi"/>
          <w:sz w:val="21"/>
          <w:szCs w:val="21"/>
          <w:lang w:eastAsia="tr-TR"/>
        </w:rPr>
        <w:t>Publishing</w:t>
      </w:r>
      <w:proofErr w:type="spellEnd"/>
      <w:r w:rsidR="00565D7D" w:rsidRPr="00AB78BE">
        <w:rPr>
          <w:rFonts w:ascii="Minion Pro" w:hAnsi="Minion Pro" w:cstheme="minorHAnsi"/>
          <w:sz w:val="21"/>
          <w:szCs w:val="21"/>
          <w:lang w:eastAsia="tr-TR"/>
        </w:rPr>
        <w:t xml:space="preserve"> </w:t>
      </w:r>
      <w:proofErr w:type="spellStart"/>
      <w:r w:rsidR="00565D7D" w:rsidRPr="00AB78BE">
        <w:rPr>
          <w:rFonts w:ascii="Minion Pro" w:hAnsi="Minion Pro" w:cstheme="minorHAnsi"/>
          <w:sz w:val="21"/>
          <w:szCs w:val="21"/>
          <w:lang w:eastAsia="tr-TR"/>
        </w:rPr>
        <w:t>Group</w:t>
      </w:r>
      <w:proofErr w:type="spellEnd"/>
      <w:r w:rsidR="00565D7D" w:rsidRPr="00AB78BE">
        <w:rPr>
          <w:rFonts w:ascii="Minion Pro" w:hAnsi="Minion Pro" w:cstheme="minorHAnsi"/>
          <w:sz w:val="21"/>
          <w:szCs w:val="21"/>
          <w:lang w:eastAsia="tr-TR"/>
        </w:rPr>
        <w:t>. p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. 50. </w:t>
      </w:r>
    </w:p>
    <w:p w:rsidR="00987678" w:rsidRPr="00AB78BE" w:rsidRDefault="00BB5505" w:rsidP="00987678">
      <w:pPr>
        <w:pStyle w:val="AralkYok"/>
        <w:numPr>
          <w:ilvl w:val="0"/>
          <w:numId w:val="1"/>
        </w:numPr>
        <w:jc w:val="both"/>
        <w:rPr>
          <w:rFonts w:ascii="Minion Pro" w:hAnsi="Minion Pro" w:cstheme="minorHAnsi"/>
          <w:sz w:val="21"/>
          <w:szCs w:val="21"/>
          <w:lang w:eastAsia="tr-TR"/>
        </w:rPr>
      </w:pPr>
      <w:proofErr w:type="spellStart"/>
      <w:r w:rsidRPr="00AB78BE">
        <w:rPr>
          <w:rFonts w:ascii="Minion Pro" w:hAnsi="Minion Pro" w:cstheme="minorHAnsi"/>
          <w:sz w:val="21"/>
          <w:szCs w:val="21"/>
        </w:rPr>
        <w:t>Grieve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M (1971). </w:t>
      </w:r>
      <w:r w:rsidRPr="00AB78BE">
        <w:rPr>
          <w:rFonts w:ascii="Minion Pro" w:hAnsi="Minion Pro" w:cstheme="minorHAnsi"/>
          <w:i/>
          <w:iCs/>
          <w:sz w:val="21"/>
          <w:szCs w:val="21"/>
        </w:rPr>
        <w:t>A</w:t>
      </w:r>
      <w:r w:rsidRPr="00AB78BE">
        <w:rPr>
          <w:rFonts w:ascii="Minion Pro" w:hAnsi="Minion Pro" w:cstheme="minorHAnsi"/>
          <w:sz w:val="21"/>
          <w:szCs w:val="21"/>
        </w:rPr>
        <w:t xml:space="preserve"> </w:t>
      </w:r>
      <w:r w:rsidRPr="00AB78BE">
        <w:rPr>
          <w:rFonts w:ascii="Minion Pro" w:hAnsi="Minion Pro" w:cstheme="minorHAnsi"/>
          <w:i/>
          <w:iCs/>
          <w:sz w:val="21"/>
          <w:szCs w:val="21"/>
        </w:rPr>
        <w:t xml:space="preserve">Modern </w:t>
      </w:r>
      <w:proofErr w:type="spellStart"/>
      <w:r w:rsidRPr="00AB78BE">
        <w:rPr>
          <w:rFonts w:ascii="Minion Pro" w:hAnsi="Minion Pro" w:cstheme="minorHAnsi"/>
          <w:i/>
          <w:iCs/>
          <w:sz w:val="21"/>
          <w:szCs w:val="21"/>
        </w:rPr>
        <w:t>Herbal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.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Vol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.2. New York: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Dover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Books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>.</w:t>
      </w:r>
    </w:p>
    <w:p w:rsidR="00154917" w:rsidRPr="00AB78BE" w:rsidRDefault="00987678" w:rsidP="00774A35">
      <w:pPr>
        <w:pStyle w:val="AralkYok"/>
        <w:numPr>
          <w:ilvl w:val="0"/>
          <w:numId w:val="1"/>
        </w:numPr>
        <w:jc w:val="both"/>
        <w:rPr>
          <w:rFonts w:ascii="Minion Pro" w:hAnsi="Minion Pro" w:cstheme="minorHAnsi"/>
          <w:sz w:val="21"/>
          <w:szCs w:val="21"/>
          <w:lang w:eastAsia="tr-TR"/>
        </w:rPr>
      </w:pPr>
      <w:proofErr w:type="spellStart"/>
      <w:r w:rsidRPr="00AB78BE">
        <w:rPr>
          <w:rFonts w:ascii="Minion Pro" w:hAnsi="Minion Pro" w:cstheme="minorHAnsi"/>
          <w:sz w:val="21"/>
          <w:szCs w:val="21"/>
          <w:lang w:eastAsia="tr-TR"/>
        </w:rPr>
        <w:t>Behall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KM, </w:t>
      </w:r>
      <w:proofErr w:type="spellStart"/>
      <w:r w:rsidRPr="00AB78BE">
        <w:rPr>
          <w:rFonts w:ascii="Minion Pro" w:hAnsi="Minion Pro" w:cstheme="minorHAnsi"/>
          <w:sz w:val="21"/>
          <w:szCs w:val="21"/>
          <w:lang w:eastAsia="tr-TR"/>
        </w:rPr>
        <w:t>Scholfield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DJ &amp; </w:t>
      </w:r>
      <w:proofErr w:type="spellStart"/>
      <w:r w:rsidRPr="00AB78BE">
        <w:rPr>
          <w:rFonts w:ascii="Minion Pro" w:hAnsi="Minion Pro" w:cstheme="minorHAnsi"/>
          <w:sz w:val="21"/>
          <w:szCs w:val="21"/>
          <w:lang w:eastAsia="tr-TR"/>
        </w:rPr>
        <w:t>Hallfrisch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J (2004). </w:t>
      </w:r>
      <w:proofErr w:type="spellStart"/>
      <w:r w:rsidRPr="00AB78BE">
        <w:rPr>
          <w:rFonts w:ascii="Minion Pro" w:hAnsi="Minion Pro" w:cstheme="minorHAnsi"/>
          <w:sz w:val="21"/>
          <w:szCs w:val="21"/>
          <w:lang w:eastAsia="tr-TR"/>
        </w:rPr>
        <w:t>Diets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  <w:lang w:eastAsia="tr-TR"/>
        </w:rPr>
        <w:t>containing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  <w:lang w:eastAsia="tr-TR"/>
        </w:rPr>
        <w:t>barley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  <w:lang w:eastAsia="tr-TR"/>
        </w:rPr>
        <w:t>significantly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  <w:lang w:eastAsia="tr-TR"/>
        </w:rPr>
        <w:t>reduce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  <w:lang w:eastAsia="tr-TR"/>
        </w:rPr>
        <w:t>lipids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in </w:t>
      </w:r>
      <w:proofErr w:type="spellStart"/>
      <w:r w:rsidRPr="00AB78BE">
        <w:rPr>
          <w:rFonts w:ascii="Minion Pro" w:hAnsi="Minion Pro" w:cstheme="minorHAnsi"/>
          <w:sz w:val="21"/>
          <w:szCs w:val="21"/>
          <w:lang w:eastAsia="tr-TR"/>
        </w:rPr>
        <w:t>mildly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  <w:lang w:eastAsia="tr-TR"/>
        </w:rPr>
        <w:t>hypercholesterolemic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men </w:t>
      </w:r>
      <w:proofErr w:type="spellStart"/>
      <w:r w:rsidRPr="00AB78BE">
        <w:rPr>
          <w:rFonts w:ascii="Minion Pro" w:hAnsi="Minion Pro" w:cstheme="minorHAnsi"/>
          <w:sz w:val="21"/>
          <w:szCs w:val="21"/>
          <w:lang w:eastAsia="tr-TR"/>
        </w:rPr>
        <w:t>and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  <w:lang w:eastAsia="tr-TR"/>
        </w:rPr>
        <w:t>women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.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Am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J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Clin</w:t>
      </w:r>
      <w:proofErr w:type="spellEnd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  <w:lang w:eastAsia="tr-TR"/>
        </w:rPr>
        <w:t>Nutr</w:t>
      </w:r>
      <w:proofErr w:type="spellEnd"/>
      <w:r w:rsidRPr="00AB78BE">
        <w:rPr>
          <w:rFonts w:ascii="Minion Pro" w:hAnsi="Minion Pro" w:cstheme="minorHAnsi"/>
          <w:sz w:val="21"/>
          <w:szCs w:val="21"/>
          <w:lang w:eastAsia="tr-TR"/>
        </w:rPr>
        <w:t>. 80(5):1185-</w:t>
      </w:r>
      <w:r w:rsidR="003B04EF" w:rsidRPr="00AB78BE">
        <w:rPr>
          <w:rFonts w:ascii="Minion Pro" w:hAnsi="Minion Pro" w:cstheme="minorHAnsi"/>
          <w:sz w:val="21"/>
          <w:szCs w:val="21"/>
          <w:lang w:eastAsia="tr-TR"/>
        </w:rPr>
        <w:t>11</w:t>
      </w:r>
      <w:r w:rsidRPr="00AB78BE">
        <w:rPr>
          <w:rFonts w:ascii="Minion Pro" w:hAnsi="Minion Pro" w:cstheme="minorHAnsi"/>
          <w:sz w:val="21"/>
          <w:szCs w:val="21"/>
          <w:lang w:eastAsia="tr-TR"/>
        </w:rPr>
        <w:t xml:space="preserve">93. </w:t>
      </w:r>
    </w:p>
    <w:p w:rsidR="00774A35" w:rsidRPr="00AB78BE" w:rsidRDefault="00154917" w:rsidP="00774A35">
      <w:pPr>
        <w:pStyle w:val="AralkYok"/>
        <w:numPr>
          <w:ilvl w:val="0"/>
          <w:numId w:val="1"/>
        </w:numPr>
        <w:jc w:val="both"/>
        <w:rPr>
          <w:rFonts w:ascii="Minion Pro" w:hAnsi="Minion Pro" w:cstheme="minorHAnsi"/>
          <w:sz w:val="21"/>
          <w:szCs w:val="21"/>
          <w:lang w:eastAsia="tr-TR"/>
        </w:rPr>
      </w:pPr>
      <w:proofErr w:type="spellStart"/>
      <w:r w:rsidRPr="00AB78BE">
        <w:rPr>
          <w:rFonts w:ascii="Minion Pro" w:hAnsi="Minion Pro" w:cstheme="minorHAnsi"/>
          <w:sz w:val="21"/>
          <w:szCs w:val="21"/>
        </w:rPr>
        <w:t>Bazzano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LA, He J,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Ogden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LG,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Loria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CM &amp;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Whelton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PK (2003).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Dietary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fiber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intake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and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reduced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risk of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coronary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heart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disease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in US men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and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women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: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the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National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Health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and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Nutrition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Examination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Survey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I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Epidemiologic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Follow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>-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up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Study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.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</w:rPr>
        <w:t>Arch</w:t>
      </w:r>
      <w:proofErr w:type="spellEnd"/>
      <w:r w:rsidRPr="00AB78BE">
        <w:rPr>
          <w:rFonts w:ascii="Minion Pro" w:hAnsi="Minion Pro" w:cstheme="minorHAnsi"/>
          <w:i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</w:rPr>
        <w:t>Intern</w:t>
      </w:r>
      <w:proofErr w:type="spellEnd"/>
      <w:r w:rsidRPr="00AB78BE">
        <w:rPr>
          <w:rFonts w:ascii="Minion Pro" w:hAnsi="Minion Pro" w:cstheme="minorHAnsi"/>
          <w:i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</w:rPr>
        <w:t>Med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>. 163(16):1897-1904.</w:t>
      </w:r>
    </w:p>
    <w:p w:rsidR="004C4632" w:rsidRPr="00AB78BE" w:rsidRDefault="004C4632" w:rsidP="00774A35">
      <w:pPr>
        <w:pStyle w:val="AralkYok"/>
        <w:numPr>
          <w:ilvl w:val="0"/>
          <w:numId w:val="1"/>
        </w:numPr>
        <w:jc w:val="both"/>
        <w:rPr>
          <w:rFonts w:ascii="Minion Pro" w:hAnsi="Minion Pro" w:cstheme="minorHAnsi"/>
          <w:sz w:val="21"/>
          <w:szCs w:val="21"/>
          <w:lang w:eastAsia="tr-TR"/>
        </w:rPr>
      </w:pPr>
      <w:proofErr w:type="spellStart"/>
      <w:r w:rsidRPr="00AB78BE">
        <w:rPr>
          <w:rFonts w:ascii="Minion Pro" w:hAnsi="Minion Pro" w:cstheme="minorHAnsi"/>
          <w:sz w:val="21"/>
          <w:szCs w:val="21"/>
        </w:rPr>
        <w:t>Djoussé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L &amp;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Gaziano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JM (2007).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Breakfast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cereals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and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risk of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heart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failure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in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the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physicians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'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health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study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I.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</w:rPr>
        <w:t>Arch</w:t>
      </w:r>
      <w:proofErr w:type="spellEnd"/>
      <w:r w:rsidRPr="00AB78BE">
        <w:rPr>
          <w:rFonts w:ascii="Minion Pro" w:hAnsi="Minion Pro" w:cstheme="minorHAnsi"/>
          <w:i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</w:rPr>
        <w:t>Intern</w:t>
      </w:r>
      <w:proofErr w:type="spellEnd"/>
      <w:r w:rsidRPr="00AB78BE">
        <w:rPr>
          <w:rFonts w:ascii="Minion Pro" w:hAnsi="Minion Pro" w:cstheme="minorHAnsi"/>
          <w:i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</w:rPr>
        <w:t>Med</w:t>
      </w:r>
      <w:proofErr w:type="spellEnd"/>
      <w:r w:rsidRPr="00AB78BE">
        <w:rPr>
          <w:rFonts w:ascii="Minion Pro" w:hAnsi="Minion Pro" w:cstheme="minorHAnsi"/>
          <w:i/>
          <w:sz w:val="21"/>
          <w:szCs w:val="21"/>
        </w:rPr>
        <w:t>.</w:t>
      </w:r>
      <w:r w:rsidRPr="00AB78BE">
        <w:rPr>
          <w:rFonts w:ascii="Minion Pro" w:hAnsi="Minion Pro" w:cstheme="minorHAnsi"/>
          <w:sz w:val="21"/>
          <w:szCs w:val="21"/>
        </w:rPr>
        <w:t xml:space="preserve"> 167(19):2080-2085.</w:t>
      </w:r>
    </w:p>
    <w:p w:rsidR="00565993" w:rsidRPr="00AB78BE" w:rsidRDefault="00565993" w:rsidP="00774A35">
      <w:pPr>
        <w:pStyle w:val="AralkYok"/>
        <w:numPr>
          <w:ilvl w:val="0"/>
          <w:numId w:val="1"/>
        </w:numPr>
        <w:jc w:val="both"/>
        <w:rPr>
          <w:rFonts w:ascii="Minion Pro" w:hAnsi="Minion Pro" w:cstheme="minorHAnsi"/>
          <w:sz w:val="21"/>
          <w:szCs w:val="21"/>
          <w:lang w:eastAsia="tr-TR"/>
        </w:rPr>
      </w:pPr>
      <w:proofErr w:type="spellStart"/>
      <w:r w:rsidRPr="00AB78BE">
        <w:rPr>
          <w:rFonts w:ascii="Minion Pro" w:hAnsi="Minion Pro" w:cstheme="minorHAnsi"/>
          <w:sz w:val="21"/>
          <w:szCs w:val="21"/>
        </w:rPr>
        <w:t>van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Dam RM, Hu FB,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Rosenberg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L,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Krishnan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S &amp;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Palmer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JR (2006).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Dietary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calcium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and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magnesium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,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major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food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sources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,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and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risk of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type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2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diabetes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in U.S.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Black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sz w:val="21"/>
          <w:szCs w:val="21"/>
        </w:rPr>
        <w:t>women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.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</w:rPr>
        <w:t>Diabetes</w:t>
      </w:r>
      <w:proofErr w:type="spellEnd"/>
      <w:r w:rsidRPr="00AB78BE">
        <w:rPr>
          <w:rFonts w:ascii="Minion Pro" w:hAnsi="Minion Pro" w:cstheme="minorHAnsi"/>
          <w:i/>
          <w:sz w:val="21"/>
          <w:szCs w:val="21"/>
        </w:rPr>
        <w:t xml:space="preserve"> </w:t>
      </w:r>
      <w:proofErr w:type="spellStart"/>
      <w:r w:rsidRPr="00AB78BE">
        <w:rPr>
          <w:rFonts w:ascii="Minion Pro" w:hAnsi="Minion Pro" w:cstheme="minorHAnsi"/>
          <w:i/>
          <w:sz w:val="21"/>
          <w:szCs w:val="21"/>
        </w:rPr>
        <w:t>Care</w:t>
      </w:r>
      <w:proofErr w:type="spellEnd"/>
      <w:r w:rsidRPr="00AB78BE">
        <w:rPr>
          <w:rFonts w:ascii="Minion Pro" w:hAnsi="Minion Pro" w:cstheme="minorHAnsi"/>
          <w:sz w:val="21"/>
          <w:szCs w:val="21"/>
        </w:rPr>
        <w:t xml:space="preserve"> 29(10):2238-2243. </w:t>
      </w:r>
    </w:p>
    <w:p w:rsidR="009A65BA" w:rsidRPr="00AB78BE" w:rsidRDefault="009A65BA" w:rsidP="00774A35">
      <w:pPr>
        <w:pStyle w:val="AralkYok"/>
        <w:numPr>
          <w:ilvl w:val="0"/>
          <w:numId w:val="1"/>
        </w:numPr>
        <w:jc w:val="both"/>
        <w:rPr>
          <w:rFonts w:ascii="Minion Pro" w:hAnsi="Minion Pro" w:cstheme="minorHAnsi"/>
          <w:sz w:val="21"/>
          <w:szCs w:val="21"/>
          <w:lang w:eastAsia="tr-TR"/>
        </w:rPr>
      </w:pP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Behall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KM,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Scholfield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DJ &amp;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Hallfrisch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J.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Comparison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of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hormone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and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glucose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responses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of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overweight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women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to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barley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and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oats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. </w:t>
      </w:r>
      <w:r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 xml:space="preserve">J </w:t>
      </w:r>
      <w:proofErr w:type="spellStart"/>
      <w:r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>Am</w:t>
      </w:r>
      <w:proofErr w:type="spellEnd"/>
      <w:r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>Coll</w:t>
      </w:r>
      <w:proofErr w:type="spellEnd"/>
      <w:r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>Nutr</w:t>
      </w:r>
      <w:proofErr w:type="spellEnd"/>
      <w:r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 xml:space="preserve"> </w:t>
      </w: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24(3):182-188.</w:t>
      </w:r>
    </w:p>
    <w:p w:rsidR="003841C2" w:rsidRPr="00AB78BE" w:rsidRDefault="003841C2" w:rsidP="00774A35">
      <w:pPr>
        <w:pStyle w:val="AralkYok"/>
        <w:numPr>
          <w:ilvl w:val="0"/>
          <w:numId w:val="1"/>
        </w:numPr>
        <w:jc w:val="both"/>
        <w:rPr>
          <w:rFonts w:ascii="Minion Pro" w:hAnsi="Minion Pro" w:cstheme="minorHAnsi"/>
          <w:sz w:val="21"/>
          <w:szCs w:val="21"/>
          <w:lang w:eastAsia="tr-TR"/>
        </w:rPr>
      </w:pP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Suzuki R,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Rylander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-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Rudqvist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T, Ye W, et al (2008).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Dietary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fiber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intake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and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risk of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postmenopausal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breast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cancer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defined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by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estrogen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and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progesterone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receptor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status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--a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prospective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cohort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study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among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Swedish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women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. </w:t>
      </w:r>
      <w:proofErr w:type="spellStart"/>
      <w:r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>Int</w:t>
      </w:r>
      <w:proofErr w:type="spellEnd"/>
      <w:r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 xml:space="preserve"> J </w:t>
      </w:r>
      <w:proofErr w:type="spellStart"/>
      <w:r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>Cancer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122(2):403-412.</w:t>
      </w:r>
    </w:p>
    <w:p w:rsidR="00FE0B4A" w:rsidRPr="00AB78BE" w:rsidRDefault="00FE0B4A" w:rsidP="00774A35">
      <w:pPr>
        <w:pStyle w:val="AralkYok"/>
        <w:numPr>
          <w:ilvl w:val="0"/>
          <w:numId w:val="1"/>
        </w:numPr>
        <w:jc w:val="both"/>
        <w:rPr>
          <w:rFonts w:ascii="Minion Pro" w:hAnsi="Minion Pro" w:cstheme="minorHAnsi"/>
          <w:sz w:val="21"/>
          <w:szCs w:val="21"/>
          <w:lang w:eastAsia="tr-TR"/>
        </w:rPr>
      </w:pP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Tsai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CJ,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Leitzmann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MF,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Willett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WC &amp;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Giovannucci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EL.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Long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-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term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intake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of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dietary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fiber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and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decreased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risk of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cholecystectomy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in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women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. </w:t>
      </w:r>
      <w:proofErr w:type="spellStart"/>
      <w:r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>Am</w:t>
      </w:r>
      <w:proofErr w:type="spellEnd"/>
      <w:r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 xml:space="preserve"> J </w:t>
      </w:r>
      <w:proofErr w:type="spellStart"/>
      <w:r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>Gastroenterol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99(7):1364-1370.</w:t>
      </w:r>
    </w:p>
    <w:p w:rsidR="00FE0B4A" w:rsidRPr="00AB78BE" w:rsidRDefault="00FE0B4A" w:rsidP="00774A35">
      <w:pPr>
        <w:pStyle w:val="AralkYok"/>
        <w:numPr>
          <w:ilvl w:val="0"/>
          <w:numId w:val="1"/>
        </w:numPr>
        <w:jc w:val="both"/>
        <w:rPr>
          <w:rFonts w:ascii="Minion Pro" w:hAnsi="Minion Pro" w:cstheme="minorHAnsi"/>
          <w:sz w:val="21"/>
          <w:szCs w:val="21"/>
          <w:lang w:eastAsia="tr-TR"/>
        </w:rPr>
      </w:pPr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Tabak C,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Wijga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AH, de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Meer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G,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Janssen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NA,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Brunekreef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B &amp;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Smit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HA.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Diet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and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asthma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in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Dutch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school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children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(ISAAC-2). </w:t>
      </w:r>
      <w:proofErr w:type="spellStart"/>
      <w:r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>Thorax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61(12):1048-1053. </w:t>
      </w:r>
    </w:p>
    <w:p w:rsidR="00A80574" w:rsidRPr="00AB78BE" w:rsidRDefault="00A80574" w:rsidP="00774A35">
      <w:pPr>
        <w:pStyle w:val="AralkYok"/>
        <w:numPr>
          <w:ilvl w:val="0"/>
          <w:numId w:val="1"/>
        </w:numPr>
        <w:jc w:val="both"/>
        <w:rPr>
          <w:rFonts w:ascii="Minion Pro" w:hAnsi="Minion Pro" w:cstheme="minorHAnsi"/>
          <w:sz w:val="21"/>
          <w:szCs w:val="21"/>
          <w:lang w:eastAsia="tr-TR"/>
        </w:rPr>
      </w:pP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Jensen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MK, Koh-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Banerjee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P, Hu FB, Franz M,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Sampson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L,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Gronbaek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M &amp;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Rimm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EB (2004).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Intakes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of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whole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grains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,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bran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,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and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germ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and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the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risk of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coronary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heart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disease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in men. </w:t>
      </w:r>
      <w:proofErr w:type="spellStart"/>
      <w:r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>Am</w:t>
      </w:r>
      <w:proofErr w:type="spellEnd"/>
      <w:r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 xml:space="preserve"> J </w:t>
      </w:r>
      <w:proofErr w:type="spellStart"/>
      <w:r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>Clin</w:t>
      </w:r>
      <w:proofErr w:type="spellEnd"/>
      <w:r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>Nutr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80(6):1492-1499. </w:t>
      </w:r>
    </w:p>
    <w:p w:rsidR="00A80574" w:rsidRPr="00AB78BE" w:rsidRDefault="00A80574" w:rsidP="00FA3BE4">
      <w:pPr>
        <w:pStyle w:val="AralkYok"/>
        <w:numPr>
          <w:ilvl w:val="0"/>
          <w:numId w:val="1"/>
        </w:numPr>
        <w:jc w:val="both"/>
        <w:rPr>
          <w:rFonts w:ascii="Minion Pro" w:eastAsia="Times New Roman" w:hAnsi="Minion Pro" w:cstheme="minorHAnsi"/>
          <w:sz w:val="21"/>
          <w:szCs w:val="21"/>
          <w:lang w:eastAsia="tr-TR"/>
        </w:rPr>
      </w:pP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Bazzano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LA, He J,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Ogden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LG,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Loria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CM &amp;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Whelton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PK (2003).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Dietary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fiber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intake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and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reduced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risk of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coronary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heart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disease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in US men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and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women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: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the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National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Health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and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Nutrition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Examination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Survey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I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Epidemiologic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Follow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-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up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>Study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. </w:t>
      </w:r>
      <w:proofErr w:type="spellStart"/>
      <w:r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>Arch</w:t>
      </w:r>
      <w:proofErr w:type="spellEnd"/>
      <w:r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>Intern</w:t>
      </w:r>
      <w:proofErr w:type="spellEnd"/>
      <w:r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 xml:space="preserve"> </w:t>
      </w:r>
      <w:proofErr w:type="spellStart"/>
      <w:r w:rsidRPr="00AB78BE">
        <w:rPr>
          <w:rFonts w:ascii="Minion Pro" w:eastAsia="Times New Roman" w:hAnsi="Minion Pro" w:cstheme="minorHAnsi"/>
          <w:i/>
          <w:sz w:val="21"/>
          <w:szCs w:val="21"/>
          <w:lang w:eastAsia="tr-TR"/>
        </w:rPr>
        <w:t>Med</w:t>
      </w:r>
      <w:proofErr w:type="spellEnd"/>
      <w:r w:rsidRPr="00AB78BE">
        <w:rPr>
          <w:rFonts w:ascii="Minion Pro" w:eastAsia="Times New Roman" w:hAnsi="Minion Pro" w:cstheme="minorHAnsi"/>
          <w:sz w:val="21"/>
          <w:szCs w:val="21"/>
          <w:lang w:eastAsia="tr-TR"/>
        </w:rPr>
        <w:t xml:space="preserve"> 163(16):1897-1904. </w:t>
      </w:r>
    </w:p>
    <w:sectPr w:rsidR="00A80574" w:rsidRPr="00AB78BE" w:rsidSect="00A61A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A2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mbria">
    <w:panose1 w:val="02040503050406030204"/>
    <w:charset w:val="A2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3514E"/>
    <w:multiLevelType w:val="multilevel"/>
    <w:tmpl w:val="D7A8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E322CD"/>
    <w:multiLevelType w:val="multilevel"/>
    <w:tmpl w:val="96D4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D2648F"/>
    <w:multiLevelType w:val="multilevel"/>
    <w:tmpl w:val="0F7EA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3AA0DDD"/>
    <w:multiLevelType w:val="hybridMultilevel"/>
    <w:tmpl w:val="164CDF14"/>
    <w:lvl w:ilvl="0" w:tplc="B882EA3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FF2F6D"/>
    <w:multiLevelType w:val="multilevel"/>
    <w:tmpl w:val="3070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D3A6261"/>
    <w:multiLevelType w:val="multilevel"/>
    <w:tmpl w:val="0306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autoHyphenation/>
  <w:hyphenationZone w:val="425"/>
  <w:characterSpacingControl w:val="doNotCompress"/>
  <w:compat/>
  <w:rsids>
    <w:rsidRoot w:val="009F4523"/>
    <w:rsid w:val="000109C9"/>
    <w:rsid w:val="00013F42"/>
    <w:rsid w:val="00034DE2"/>
    <w:rsid w:val="00036082"/>
    <w:rsid w:val="000366AA"/>
    <w:rsid w:val="00054374"/>
    <w:rsid w:val="000556D0"/>
    <w:rsid w:val="000565B5"/>
    <w:rsid w:val="00056DC8"/>
    <w:rsid w:val="00056EC6"/>
    <w:rsid w:val="00075534"/>
    <w:rsid w:val="00084074"/>
    <w:rsid w:val="00085C47"/>
    <w:rsid w:val="000876D5"/>
    <w:rsid w:val="000939C1"/>
    <w:rsid w:val="000A0BFF"/>
    <w:rsid w:val="000A0D79"/>
    <w:rsid w:val="000C0503"/>
    <w:rsid w:val="000C2845"/>
    <w:rsid w:val="000C30DF"/>
    <w:rsid w:val="000C687F"/>
    <w:rsid w:val="000D10B7"/>
    <w:rsid w:val="000D5F16"/>
    <w:rsid w:val="000D7BFE"/>
    <w:rsid w:val="000E05D9"/>
    <w:rsid w:val="000E4329"/>
    <w:rsid w:val="000E766D"/>
    <w:rsid w:val="000F6B99"/>
    <w:rsid w:val="000F6E35"/>
    <w:rsid w:val="0010075B"/>
    <w:rsid w:val="00111B09"/>
    <w:rsid w:val="00113EB0"/>
    <w:rsid w:val="0012285A"/>
    <w:rsid w:val="00135162"/>
    <w:rsid w:val="00136BDE"/>
    <w:rsid w:val="001451B5"/>
    <w:rsid w:val="00152C69"/>
    <w:rsid w:val="00154917"/>
    <w:rsid w:val="00167AAB"/>
    <w:rsid w:val="00170444"/>
    <w:rsid w:val="00174262"/>
    <w:rsid w:val="001744D0"/>
    <w:rsid w:val="001752A1"/>
    <w:rsid w:val="001860AF"/>
    <w:rsid w:val="001875E9"/>
    <w:rsid w:val="00187838"/>
    <w:rsid w:val="00193483"/>
    <w:rsid w:val="00195775"/>
    <w:rsid w:val="001A0D57"/>
    <w:rsid w:val="001A3E98"/>
    <w:rsid w:val="001A4A99"/>
    <w:rsid w:val="001A6BBA"/>
    <w:rsid w:val="001B0A53"/>
    <w:rsid w:val="001C0687"/>
    <w:rsid w:val="001D07F8"/>
    <w:rsid w:val="001D1157"/>
    <w:rsid w:val="001D3E44"/>
    <w:rsid w:val="001E1B55"/>
    <w:rsid w:val="001E211E"/>
    <w:rsid w:val="001E282D"/>
    <w:rsid w:val="001F02D6"/>
    <w:rsid w:val="001F3111"/>
    <w:rsid w:val="002021B2"/>
    <w:rsid w:val="00202D4F"/>
    <w:rsid w:val="0020452F"/>
    <w:rsid w:val="0020481C"/>
    <w:rsid w:val="0020749E"/>
    <w:rsid w:val="00207E6C"/>
    <w:rsid w:val="002158BB"/>
    <w:rsid w:val="00220961"/>
    <w:rsid w:val="00227A66"/>
    <w:rsid w:val="00236D8D"/>
    <w:rsid w:val="002379C9"/>
    <w:rsid w:val="00241C73"/>
    <w:rsid w:val="00244687"/>
    <w:rsid w:val="00244F2D"/>
    <w:rsid w:val="00246E24"/>
    <w:rsid w:val="00247DF2"/>
    <w:rsid w:val="002566A4"/>
    <w:rsid w:val="002603DE"/>
    <w:rsid w:val="00270AC7"/>
    <w:rsid w:val="0028666D"/>
    <w:rsid w:val="002941EC"/>
    <w:rsid w:val="002A0512"/>
    <w:rsid w:val="002A5161"/>
    <w:rsid w:val="002A6848"/>
    <w:rsid w:val="002B72F6"/>
    <w:rsid w:val="002C50A7"/>
    <w:rsid w:val="002D6660"/>
    <w:rsid w:val="002E14D3"/>
    <w:rsid w:val="002E3D86"/>
    <w:rsid w:val="002E53E6"/>
    <w:rsid w:val="002E53F3"/>
    <w:rsid w:val="002E71FE"/>
    <w:rsid w:val="002F2D0E"/>
    <w:rsid w:val="002F5565"/>
    <w:rsid w:val="00300A45"/>
    <w:rsid w:val="00305F60"/>
    <w:rsid w:val="00310639"/>
    <w:rsid w:val="00321C85"/>
    <w:rsid w:val="00322CA4"/>
    <w:rsid w:val="00323CEF"/>
    <w:rsid w:val="00331693"/>
    <w:rsid w:val="003316DC"/>
    <w:rsid w:val="00332065"/>
    <w:rsid w:val="0033527D"/>
    <w:rsid w:val="003410FC"/>
    <w:rsid w:val="00343CDA"/>
    <w:rsid w:val="0034463D"/>
    <w:rsid w:val="00346385"/>
    <w:rsid w:val="00350F50"/>
    <w:rsid w:val="003521B8"/>
    <w:rsid w:val="00352BC0"/>
    <w:rsid w:val="003625A9"/>
    <w:rsid w:val="0036624B"/>
    <w:rsid w:val="0037063A"/>
    <w:rsid w:val="003721D0"/>
    <w:rsid w:val="003739EB"/>
    <w:rsid w:val="003841C2"/>
    <w:rsid w:val="00386FBA"/>
    <w:rsid w:val="00390ED5"/>
    <w:rsid w:val="00391B20"/>
    <w:rsid w:val="00395B56"/>
    <w:rsid w:val="00396E1A"/>
    <w:rsid w:val="003A1166"/>
    <w:rsid w:val="003A5914"/>
    <w:rsid w:val="003A5DF7"/>
    <w:rsid w:val="003B04EF"/>
    <w:rsid w:val="003B3136"/>
    <w:rsid w:val="003B65E2"/>
    <w:rsid w:val="003C56B4"/>
    <w:rsid w:val="003C5F97"/>
    <w:rsid w:val="003D5BC2"/>
    <w:rsid w:val="003D6881"/>
    <w:rsid w:val="003E129F"/>
    <w:rsid w:val="003E6F63"/>
    <w:rsid w:val="003F1236"/>
    <w:rsid w:val="003F17CF"/>
    <w:rsid w:val="00421F90"/>
    <w:rsid w:val="00432B9F"/>
    <w:rsid w:val="004339F2"/>
    <w:rsid w:val="00433A1E"/>
    <w:rsid w:val="00434DC1"/>
    <w:rsid w:val="00436266"/>
    <w:rsid w:val="00443BD4"/>
    <w:rsid w:val="00454C9B"/>
    <w:rsid w:val="00455F63"/>
    <w:rsid w:val="00463BFB"/>
    <w:rsid w:val="004709DC"/>
    <w:rsid w:val="00470F1C"/>
    <w:rsid w:val="00474D2E"/>
    <w:rsid w:val="0047690B"/>
    <w:rsid w:val="0048071D"/>
    <w:rsid w:val="00490792"/>
    <w:rsid w:val="00490D29"/>
    <w:rsid w:val="00493402"/>
    <w:rsid w:val="0049640D"/>
    <w:rsid w:val="004A509E"/>
    <w:rsid w:val="004A6E0C"/>
    <w:rsid w:val="004B1C6F"/>
    <w:rsid w:val="004B201A"/>
    <w:rsid w:val="004B2568"/>
    <w:rsid w:val="004B3349"/>
    <w:rsid w:val="004B601E"/>
    <w:rsid w:val="004C4632"/>
    <w:rsid w:val="004C48BD"/>
    <w:rsid w:val="004D0C3D"/>
    <w:rsid w:val="004D553E"/>
    <w:rsid w:val="004E522B"/>
    <w:rsid w:val="004E63D1"/>
    <w:rsid w:val="004F75DD"/>
    <w:rsid w:val="00502ECC"/>
    <w:rsid w:val="00505188"/>
    <w:rsid w:val="00505997"/>
    <w:rsid w:val="00506077"/>
    <w:rsid w:val="0050651E"/>
    <w:rsid w:val="00506F44"/>
    <w:rsid w:val="00507888"/>
    <w:rsid w:val="00510DB6"/>
    <w:rsid w:val="00511826"/>
    <w:rsid w:val="00514FC8"/>
    <w:rsid w:val="00515003"/>
    <w:rsid w:val="0051552B"/>
    <w:rsid w:val="00516709"/>
    <w:rsid w:val="00521953"/>
    <w:rsid w:val="00523590"/>
    <w:rsid w:val="005325AE"/>
    <w:rsid w:val="00545222"/>
    <w:rsid w:val="00545D8D"/>
    <w:rsid w:val="00552544"/>
    <w:rsid w:val="00557C27"/>
    <w:rsid w:val="00564D9A"/>
    <w:rsid w:val="00565993"/>
    <w:rsid w:val="00565D7D"/>
    <w:rsid w:val="00571CD8"/>
    <w:rsid w:val="00581E7D"/>
    <w:rsid w:val="00585729"/>
    <w:rsid w:val="00586E56"/>
    <w:rsid w:val="005B0283"/>
    <w:rsid w:val="005B11BA"/>
    <w:rsid w:val="005B1518"/>
    <w:rsid w:val="005B7E46"/>
    <w:rsid w:val="005C08CC"/>
    <w:rsid w:val="005C0CBF"/>
    <w:rsid w:val="005C139F"/>
    <w:rsid w:val="005C1F60"/>
    <w:rsid w:val="005C71D5"/>
    <w:rsid w:val="005C7637"/>
    <w:rsid w:val="005E0F82"/>
    <w:rsid w:val="005E1E08"/>
    <w:rsid w:val="005E3081"/>
    <w:rsid w:val="005E54D2"/>
    <w:rsid w:val="005E5C58"/>
    <w:rsid w:val="005E703D"/>
    <w:rsid w:val="005F091C"/>
    <w:rsid w:val="005F0A3D"/>
    <w:rsid w:val="005F5AB7"/>
    <w:rsid w:val="005F6263"/>
    <w:rsid w:val="00602F6C"/>
    <w:rsid w:val="00606F19"/>
    <w:rsid w:val="00607ECB"/>
    <w:rsid w:val="0062598C"/>
    <w:rsid w:val="00632EBC"/>
    <w:rsid w:val="006330B2"/>
    <w:rsid w:val="0063512E"/>
    <w:rsid w:val="00636CD3"/>
    <w:rsid w:val="0064065E"/>
    <w:rsid w:val="006478F5"/>
    <w:rsid w:val="006622B3"/>
    <w:rsid w:val="00664560"/>
    <w:rsid w:val="00670522"/>
    <w:rsid w:val="00670F88"/>
    <w:rsid w:val="00671C8C"/>
    <w:rsid w:val="00675376"/>
    <w:rsid w:val="00675C3B"/>
    <w:rsid w:val="0067619C"/>
    <w:rsid w:val="0068389C"/>
    <w:rsid w:val="006847A8"/>
    <w:rsid w:val="006856FF"/>
    <w:rsid w:val="00686C4C"/>
    <w:rsid w:val="0069092E"/>
    <w:rsid w:val="006943C8"/>
    <w:rsid w:val="00697C67"/>
    <w:rsid w:val="006A1743"/>
    <w:rsid w:val="006B4334"/>
    <w:rsid w:val="006B56AC"/>
    <w:rsid w:val="006B6341"/>
    <w:rsid w:val="006C1ED6"/>
    <w:rsid w:val="006C2A93"/>
    <w:rsid w:val="006C3690"/>
    <w:rsid w:val="006D2011"/>
    <w:rsid w:val="006D2DFC"/>
    <w:rsid w:val="006E08D5"/>
    <w:rsid w:val="006E2F61"/>
    <w:rsid w:val="006E425F"/>
    <w:rsid w:val="006E535A"/>
    <w:rsid w:val="006E6D5D"/>
    <w:rsid w:val="006F0E7A"/>
    <w:rsid w:val="0070233C"/>
    <w:rsid w:val="007028F0"/>
    <w:rsid w:val="007053EB"/>
    <w:rsid w:val="00716480"/>
    <w:rsid w:val="0071653C"/>
    <w:rsid w:val="00717711"/>
    <w:rsid w:val="00726892"/>
    <w:rsid w:val="00731E5E"/>
    <w:rsid w:val="007325A4"/>
    <w:rsid w:val="00733E03"/>
    <w:rsid w:val="00734006"/>
    <w:rsid w:val="00736257"/>
    <w:rsid w:val="007370B8"/>
    <w:rsid w:val="007419FA"/>
    <w:rsid w:val="007422B2"/>
    <w:rsid w:val="00750B31"/>
    <w:rsid w:val="00762643"/>
    <w:rsid w:val="00762E99"/>
    <w:rsid w:val="00766F13"/>
    <w:rsid w:val="00767005"/>
    <w:rsid w:val="007720EB"/>
    <w:rsid w:val="00774A35"/>
    <w:rsid w:val="00777572"/>
    <w:rsid w:val="007825DE"/>
    <w:rsid w:val="00785F47"/>
    <w:rsid w:val="007929C9"/>
    <w:rsid w:val="00792F92"/>
    <w:rsid w:val="00795F88"/>
    <w:rsid w:val="007A180B"/>
    <w:rsid w:val="007B321B"/>
    <w:rsid w:val="007B3A66"/>
    <w:rsid w:val="007B4284"/>
    <w:rsid w:val="007B483A"/>
    <w:rsid w:val="007B57F4"/>
    <w:rsid w:val="007B5F15"/>
    <w:rsid w:val="007C112B"/>
    <w:rsid w:val="007C1AE0"/>
    <w:rsid w:val="007C7C44"/>
    <w:rsid w:val="007D45A6"/>
    <w:rsid w:val="007D7227"/>
    <w:rsid w:val="007E7094"/>
    <w:rsid w:val="00803C13"/>
    <w:rsid w:val="00804A87"/>
    <w:rsid w:val="008146D1"/>
    <w:rsid w:val="008170BB"/>
    <w:rsid w:val="008225A6"/>
    <w:rsid w:val="00825126"/>
    <w:rsid w:val="00825EF4"/>
    <w:rsid w:val="0083307E"/>
    <w:rsid w:val="00833951"/>
    <w:rsid w:val="0083424B"/>
    <w:rsid w:val="00834D15"/>
    <w:rsid w:val="0084497F"/>
    <w:rsid w:val="00850B09"/>
    <w:rsid w:val="00852379"/>
    <w:rsid w:val="00855417"/>
    <w:rsid w:val="00860ED2"/>
    <w:rsid w:val="008652BD"/>
    <w:rsid w:val="00865DC6"/>
    <w:rsid w:val="008776BD"/>
    <w:rsid w:val="00880221"/>
    <w:rsid w:val="00884650"/>
    <w:rsid w:val="00887A26"/>
    <w:rsid w:val="00890FFE"/>
    <w:rsid w:val="00896C0E"/>
    <w:rsid w:val="008A0B9E"/>
    <w:rsid w:val="008A28C6"/>
    <w:rsid w:val="008A45C2"/>
    <w:rsid w:val="008A5460"/>
    <w:rsid w:val="008B599A"/>
    <w:rsid w:val="008C0180"/>
    <w:rsid w:val="008C0672"/>
    <w:rsid w:val="008C1BF1"/>
    <w:rsid w:val="008C62B5"/>
    <w:rsid w:val="008C6BB6"/>
    <w:rsid w:val="008D1B6F"/>
    <w:rsid w:val="008D4832"/>
    <w:rsid w:val="008D7765"/>
    <w:rsid w:val="008F7CF4"/>
    <w:rsid w:val="00906EE1"/>
    <w:rsid w:val="009103F0"/>
    <w:rsid w:val="00914355"/>
    <w:rsid w:val="00915640"/>
    <w:rsid w:val="00916B0A"/>
    <w:rsid w:val="009249ED"/>
    <w:rsid w:val="009270DB"/>
    <w:rsid w:val="009358B0"/>
    <w:rsid w:val="00955020"/>
    <w:rsid w:val="00957D5D"/>
    <w:rsid w:val="00962F98"/>
    <w:rsid w:val="00967CA0"/>
    <w:rsid w:val="00970ED6"/>
    <w:rsid w:val="00975EFD"/>
    <w:rsid w:val="009836F2"/>
    <w:rsid w:val="00987678"/>
    <w:rsid w:val="009934CA"/>
    <w:rsid w:val="009954ED"/>
    <w:rsid w:val="009A4251"/>
    <w:rsid w:val="009A60BB"/>
    <w:rsid w:val="009A637E"/>
    <w:rsid w:val="009A65BA"/>
    <w:rsid w:val="009B7703"/>
    <w:rsid w:val="009C2635"/>
    <w:rsid w:val="009D1E55"/>
    <w:rsid w:val="009D7561"/>
    <w:rsid w:val="009E0B0B"/>
    <w:rsid w:val="009E0F11"/>
    <w:rsid w:val="009E7F9C"/>
    <w:rsid w:val="009F1D80"/>
    <w:rsid w:val="009F4431"/>
    <w:rsid w:val="009F4523"/>
    <w:rsid w:val="009F4647"/>
    <w:rsid w:val="00A1578E"/>
    <w:rsid w:val="00A16321"/>
    <w:rsid w:val="00A16AEC"/>
    <w:rsid w:val="00A2129D"/>
    <w:rsid w:val="00A25A0F"/>
    <w:rsid w:val="00A322FB"/>
    <w:rsid w:val="00A41169"/>
    <w:rsid w:val="00A4166D"/>
    <w:rsid w:val="00A46F18"/>
    <w:rsid w:val="00A51548"/>
    <w:rsid w:val="00A566D6"/>
    <w:rsid w:val="00A61A03"/>
    <w:rsid w:val="00A61A6D"/>
    <w:rsid w:val="00A80574"/>
    <w:rsid w:val="00A813AB"/>
    <w:rsid w:val="00A82473"/>
    <w:rsid w:val="00A87FCF"/>
    <w:rsid w:val="00A906EE"/>
    <w:rsid w:val="00A96341"/>
    <w:rsid w:val="00AB2D6C"/>
    <w:rsid w:val="00AB78BE"/>
    <w:rsid w:val="00AC44F7"/>
    <w:rsid w:val="00AC4D05"/>
    <w:rsid w:val="00AD0083"/>
    <w:rsid w:val="00AE49FC"/>
    <w:rsid w:val="00AE750B"/>
    <w:rsid w:val="00AF158E"/>
    <w:rsid w:val="00AF2AB4"/>
    <w:rsid w:val="00AF5B4B"/>
    <w:rsid w:val="00B10D98"/>
    <w:rsid w:val="00B17D29"/>
    <w:rsid w:val="00B204B0"/>
    <w:rsid w:val="00B216DE"/>
    <w:rsid w:val="00B2354E"/>
    <w:rsid w:val="00B277CF"/>
    <w:rsid w:val="00B27F20"/>
    <w:rsid w:val="00B37708"/>
    <w:rsid w:val="00B4020B"/>
    <w:rsid w:val="00B43B80"/>
    <w:rsid w:val="00B44F36"/>
    <w:rsid w:val="00B46F40"/>
    <w:rsid w:val="00B511A5"/>
    <w:rsid w:val="00B515D2"/>
    <w:rsid w:val="00B53854"/>
    <w:rsid w:val="00B550CE"/>
    <w:rsid w:val="00B633FC"/>
    <w:rsid w:val="00B64865"/>
    <w:rsid w:val="00B65716"/>
    <w:rsid w:val="00B75754"/>
    <w:rsid w:val="00B773C0"/>
    <w:rsid w:val="00B83568"/>
    <w:rsid w:val="00B83B3C"/>
    <w:rsid w:val="00B91619"/>
    <w:rsid w:val="00BA1CA6"/>
    <w:rsid w:val="00BA2760"/>
    <w:rsid w:val="00BA3824"/>
    <w:rsid w:val="00BB0CBE"/>
    <w:rsid w:val="00BB5505"/>
    <w:rsid w:val="00BC1A48"/>
    <w:rsid w:val="00BD1612"/>
    <w:rsid w:val="00BD2F06"/>
    <w:rsid w:val="00BD3F69"/>
    <w:rsid w:val="00BE03CF"/>
    <w:rsid w:val="00BE0EAD"/>
    <w:rsid w:val="00BF0C13"/>
    <w:rsid w:val="00BF1268"/>
    <w:rsid w:val="00BF436F"/>
    <w:rsid w:val="00C12657"/>
    <w:rsid w:val="00C128D9"/>
    <w:rsid w:val="00C12B73"/>
    <w:rsid w:val="00C208EB"/>
    <w:rsid w:val="00C21CBA"/>
    <w:rsid w:val="00C24AEA"/>
    <w:rsid w:val="00C26516"/>
    <w:rsid w:val="00C35C37"/>
    <w:rsid w:val="00C50822"/>
    <w:rsid w:val="00C5409E"/>
    <w:rsid w:val="00C562BF"/>
    <w:rsid w:val="00C57C0E"/>
    <w:rsid w:val="00C7016F"/>
    <w:rsid w:val="00C7477B"/>
    <w:rsid w:val="00C749AF"/>
    <w:rsid w:val="00C84370"/>
    <w:rsid w:val="00C84773"/>
    <w:rsid w:val="00C9652B"/>
    <w:rsid w:val="00CA0BC4"/>
    <w:rsid w:val="00CA2F87"/>
    <w:rsid w:val="00CA7098"/>
    <w:rsid w:val="00CB7BD3"/>
    <w:rsid w:val="00CD138F"/>
    <w:rsid w:val="00CD1988"/>
    <w:rsid w:val="00CD3B8A"/>
    <w:rsid w:val="00CD54ED"/>
    <w:rsid w:val="00CE4F58"/>
    <w:rsid w:val="00CE787B"/>
    <w:rsid w:val="00CE7E9F"/>
    <w:rsid w:val="00D0018B"/>
    <w:rsid w:val="00D01300"/>
    <w:rsid w:val="00D16FD5"/>
    <w:rsid w:val="00D17912"/>
    <w:rsid w:val="00D20EDD"/>
    <w:rsid w:val="00D2115C"/>
    <w:rsid w:val="00D222A6"/>
    <w:rsid w:val="00D31179"/>
    <w:rsid w:val="00D348B2"/>
    <w:rsid w:val="00D41FFD"/>
    <w:rsid w:val="00D42C7B"/>
    <w:rsid w:val="00D44175"/>
    <w:rsid w:val="00D5156B"/>
    <w:rsid w:val="00D5495C"/>
    <w:rsid w:val="00D54ED3"/>
    <w:rsid w:val="00D552A7"/>
    <w:rsid w:val="00D565A8"/>
    <w:rsid w:val="00D617ED"/>
    <w:rsid w:val="00D70860"/>
    <w:rsid w:val="00D75F1C"/>
    <w:rsid w:val="00D80A5A"/>
    <w:rsid w:val="00D90BAF"/>
    <w:rsid w:val="00D9453A"/>
    <w:rsid w:val="00DA24DF"/>
    <w:rsid w:val="00DA4EE9"/>
    <w:rsid w:val="00DA7BD3"/>
    <w:rsid w:val="00DB2704"/>
    <w:rsid w:val="00DC4740"/>
    <w:rsid w:val="00DC5607"/>
    <w:rsid w:val="00DC60B4"/>
    <w:rsid w:val="00DD4E48"/>
    <w:rsid w:val="00DE4058"/>
    <w:rsid w:val="00DE55BC"/>
    <w:rsid w:val="00DE6177"/>
    <w:rsid w:val="00DF2C80"/>
    <w:rsid w:val="00DF3012"/>
    <w:rsid w:val="00DF4BFB"/>
    <w:rsid w:val="00DF5B9A"/>
    <w:rsid w:val="00E04453"/>
    <w:rsid w:val="00E057C9"/>
    <w:rsid w:val="00E10F48"/>
    <w:rsid w:val="00E11DFC"/>
    <w:rsid w:val="00E2118C"/>
    <w:rsid w:val="00E236AA"/>
    <w:rsid w:val="00E23A64"/>
    <w:rsid w:val="00E25637"/>
    <w:rsid w:val="00E273D0"/>
    <w:rsid w:val="00E31E0F"/>
    <w:rsid w:val="00E35E31"/>
    <w:rsid w:val="00E36B90"/>
    <w:rsid w:val="00E4108E"/>
    <w:rsid w:val="00E42BD1"/>
    <w:rsid w:val="00E4412E"/>
    <w:rsid w:val="00E55F43"/>
    <w:rsid w:val="00E62D2F"/>
    <w:rsid w:val="00E7301A"/>
    <w:rsid w:val="00E7457C"/>
    <w:rsid w:val="00E7776D"/>
    <w:rsid w:val="00E80D21"/>
    <w:rsid w:val="00E920FD"/>
    <w:rsid w:val="00E96EB0"/>
    <w:rsid w:val="00EA6228"/>
    <w:rsid w:val="00EA6DA6"/>
    <w:rsid w:val="00EA7441"/>
    <w:rsid w:val="00EA7A6B"/>
    <w:rsid w:val="00EB20C7"/>
    <w:rsid w:val="00EB38B7"/>
    <w:rsid w:val="00EB5974"/>
    <w:rsid w:val="00EC097F"/>
    <w:rsid w:val="00EC1E7E"/>
    <w:rsid w:val="00EC26FA"/>
    <w:rsid w:val="00EC3726"/>
    <w:rsid w:val="00EC5FEB"/>
    <w:rsid w:val="00ED1C14"/>
    <w:rsid w:val="00ED2A3E"/>
    <w:rsid w:val="00F00233"/>
    <w:rsid w:val="00F02B86"/>
    <w:rsid w:val="00F1632B"/>
    <w:rsid w:val="00F23371"/>
    <w:rsid w:val="00F23C57"/>
    <w:rsid w:val="00F27211"/>
    <w:rsid w:val="00F3020D"/>
    <w:rsid w:val="00F30627"/>
    <w:rsid w:val="00F3197F"/>
    <w:rsid w:val="00F349FF"/>
    <w:rsid w:val="00F47047"/>
    <w:rsid w:val="00F47816"/>
    <w:rsid w:val="00F51B56"/>
    <w:rsid w:val="00F525F0"/>
    <w:rsid w:val="00F5275C"/>
    <w:rsid w:val="00F53284"/>
    <w:rsid w:val="00F6751D"/>
    <w:rsid w:val="00F85A15"/>
    <w:rsid w:val="00F92EFC"/>
    <w:rsid w:val="00F9497C"/>
    <w:rsid w:val="00F9497F"/>
    <w:rsid w:val="00F9598B"/>
    <w:rsid w:val="00F96847"/>
    <w:rsid w:val="00FA3BE4"/>
    <w:rsid w:val="00FA4117"/>
    <w:rsid w:val="00FA4A18"/>
    <w:rsid w:val="00FB5A58"/>
    <w:rsid w:val="00FC4A54"/>
    <w:rsid w:val="00FC4DA3"/>
    <w:rsid w:val="00FC7444"/>
    <w:rsid w:val="00FE0B4A"/>
    <w:rsid w:val="00FE0EAB"/>
    <w:rsid w:val="00FE3500"/>
    <w:rsid w:val="00FE43A3"/>
    <w:rsid w:val="00FE59B5"/>
    <w:rsid w:val="00FE6CA3"/>
    <w:rsid w:val="00FF4201"/>
    <w:rsid w:val="00FF61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A6D"/>
  </w:style>
  <w:style w:type="paragraph" w:styleId="Balk3">
    <w:name w:val="heading 3"/>
    <w:basedOn w:val="Normal"/>
    <w:link w:val="Balk3Char"/>
    <w:uiPriority w:val="9"/>
    <w:qFormat/>
    <w:rsid w:val="00BB55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9F4523"/>
    <w:pPr>
      <w:spacing w:after="0" w:line="240" w:lineRule="auto"/>
    </w:pPr>
  </w:style>
  <w:style w:type="character" w:styleId="Kpr">
    <w:name w:val="Hyperlink"/>
    <w:basedOn w:val="VarsaylanParagrafYazTipi"/>
    <w:uiPriority w:val="99"/>
    <w:semiHidden/>
    <w:unhideWhenUsed/>
    <w:rsid w:val="00D0018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F1268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sz w:val="20"/>
      <w:szCs w:val="20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2F2D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F2D0E"/>
    <w:rPr>
      <w:rFonts w:ascii="Tahoma" w:hAnsi="Tahoma" w:cs="Tahoma"/>
      <w:sz w:val="16"/>
      <w:szCs w:val="16"/>
    </w:rPr>
  </w:style>
  <w:style w:type="character" w:customStyle="1" w:styleId="citation">
    <w:name w:val="citation"/>
    <w:basedOn w:val="VarsaylanParagrafYazTipi"/>
    <w:rsid w:val="00774A35"/>
  </w:style>
  <w:style w:type="character" w:customStyle="1" w:styleId="printonly">
    <w:name w:val="printonly"/>
    <w:basedOn w:val="VarsaylanParagrafYazTipi"/>
    <w:rsid w:val="00774A35"/>
  </w:style>
  <w:style w:type="character" w:customStyle="1" w:styleId="z3988">
    <w:name w:val="z3988"/>
    <w:basedOn w:val="VarsaylanParagrafYazTipi"/>
    <w:rsid w:val="00774A35"/>
  </w:style>
  <w:style w:type="character" w:customStyle="1" w:styleId="Balk3Char">
    <w:name w:val="Başlık 3 Char"/>
    <w:basedOn w:val="VarsaylanParagrafYazTipi"/>
    <w:link w:val="Balk3"/>
    <w:uiPriority w:val="9"/>
    <w:rsid w:val="00BB550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customStyle="1" w:styleId="subttle-whf">
    <w:name w:val="subtıtle-whf"/>
    <w:basedOn w:val="Normal"/>
    <w:rsid w:val="00220961"/>
    <w:pPr>
      <w:spacing w:before="240" w:after="0" w:line="240" w:lineRule="auto"/>
    </w:pPr>
    <w:rPr>
      <w:rFonts w:ascii="Verdana" w:eastAsia="Times New Roman" w:hAnsi="Verdana" w:cs="Times New Roman"/>
      <w:b/>
      <w:bCs/>
      <w:sz w:val="24"/>
      <w:szCs w:val="24"/>
      <w:lang w:eastAsia="tr-TR"/>
    </w:rPr>
  </w:style>
  <w:style w:type="paragraph" w:customStyle="1" w:styleId="subttle2-whf">
    <w:name w:val="subtıtle2-whf"/>
    <w:basedOn w:val="Normal"/>
    <w:rsid w:val="00220961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b/>
      <w:bCs/>
      <w:sz w:val="17"/>
      <w:szCs w:val="17"/>
      <w:lang w:eastAsia="tr-TR"/>
    </w:rPr>
  </w:style>
  <w:style w:type="character" w:customStyle="1" w:styleId="subttle2-whf1">
    <w:name w:val="subtıtle2-whf1"/>
    <w:basedOn w:val="VarsaylanParagrafYazTipi"/>
    <w:rsid w:val="00220961"/>
    <w:rPr>
      <w:rFonts w:ascii="Verdana" w:hAnsi="Verdana" w:hint="default"/>
      <w:b/>
      <w:bCs/>
      <w:sz w:val="17"/>
      <w:szCs w:val="17"/>
    </w:rPr>
  </w:style>
  <w:style w:type="character" w:customStyle="1" w:styleId="subttle-whf1">
    <w:name w:val="subtıtle-whf1"/>
    <w:basedOn w:val="VarsaylanParagrafYazTipi"/>
    <w:rsid w:val="00220961"/>
    <w:rPr>
      <w:rFonts w:ascii="Verdana" w:hAnsi="Verdana" w:hint="default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07928">
              <w:marLeft w:val="0"/>
              <w:marRight w:val="0"/>
              <w:marTop w:val="2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2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89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0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8579">
              <w:marLeft w:val="0"/>
              <w:marRight w:val="0"/>
              <w:marTop w:val="2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8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53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9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1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2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95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0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4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5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9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87695">
              <w:marLeft w:val="0"/>
              <w:marRight w:val="0"/>
              <w:marTop w:val="2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3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26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4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86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92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62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21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69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59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3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1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09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09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75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94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6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9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40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36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35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33898">
              <w:marLeft w:val="0"/>
              <w:marRight w:val="0"/>
              <w:marTop w:val="2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tr.wikipedia.org/wiki/Biyodize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9BF2B4-2FCF-4C00-A4FE-793B0E37D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4</Pages>
  <Words>2218</Words>
  <Characters>12649</Characters>
  <Application>Microsoft Office Word</Application>
  <DocSecurity>0</DocSecurity>
  <Lines>105</Lines>
  <Paragraphs>29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Baby Yusuf</dc:creator>
  <cp:lastModifiedBy>Minik Yusuf</cp:lastModifiedBy>
  <cp:revision>15</cp:revision>
  <cp:lastPrinted>2012-03-23T00:24:00Z</cp:lastPrinted>
  <dcterms:created xsi:type="dcterms:W3CDTF">2012-01-03T17:02:00Z</dcterms:created>
  <dcterms:modified xsi:type="dcterms:W3CDTF">2012-08-24T22:06:00Z</dcterms:modified>
</cp:coreProperties>
</file>