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5AD9" w14:textId="77777777" w:rsidR="00540BD5" w:rsidRDefault="00540BD5">
      <w:pPr>
        <w:spacing w:after="300"/>
      </w:pPr>
    </w:p>
    <w:p w14:paraId="72270E32" w14:textId="77777777" w:rsidR="00540BD5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Stock Return Prediction</w:t>
      </w:r>
    </w:p>
    <w:p w14:paraId="5F588C6C" w14:textId="77777777" w:rsidR="00540BD5" w:rsidRDefault="00000000"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>Using Linear Regression</w:t>
      </w:r>
    </w:p>
    <w:p w14:paraId="630FF99A" w14:textId="77777777" w:rsidR="00540BD5" w:rsidRDefault="00000000">
      <w:pPr>
        <w:pBdr>
          <w:top w:val="single" w:sz="6" w:space="4" w:color="2E75B6"/>
          <w:bottom w:val="single" w:sz="6" w:space="4" w:color="2E75B6"/>
        </w:pBdr>
        <w:spacing w:before="200" w:after="100"/>
        <w:jc w:val="center"/>
      </w:pPr>
      <w:r>
        <w:rPr>
          <w:color w:val="555555"/>
          <w:sz w:val="24"/>
          <w:szCs w:val="24"/>
        </w:rPr>
        <w:t>A Complete Guide to the Prediction Process, Features &amp; Methodology</w:t>
      </w:r>
    </w:p>
    <w:p w14:paraId="76E77823" w14:textId="77777777" w:rsidR="00540BD5" w:rsidRDefault="00540BD5">
      <w:pPr>
        <w:spacing w:after="100"/>
      </w:pPr>
    </w:p>
    <w:p w14:paraId="28F8C5D6" w14:textId="77777777" w:rsidR="00540BD5" w:rsidRDefault="00000000">
      <w:pPr>
        <w:jc w:val="center"/>
      </w:pPr>
      <w:r>
        <w:rPr>
          <w:color w:val="777777"/>
        </w:rPr>
        <w:t>Domain: Finance / Economics  |  Language: Python  |  Level: Advanced</w:t>
      </w:r>
    </w:p>
    <w:p w14:paraId="71825B2F" w14:textId="77777777" w:rsidR="00540BD5" w:rsidRDefault="00000000">
      <w:pPr>
        <w:pStyle w:val="Heading1"/>
        <w:pBdr>
          <w:bottom w:val="single" w:sz="8" w:space="4" w:color="2E75B6"/>
        </w:pBdr>
      </w:pPr>
      <w:r>
        <w:t>1. Project Overview</w:t>
      </w:r>
    </w:p>
    <w:p w14:paraId="30F10200" w14:textId="77777777" w:rsidR="00540BD5" w:rsidRDefault="00000000">
      <w:pPr>
        <w:spacing w:before="80" w:after="120"/>
      </w:pPr>
      <w:r>
        <w:t xml:space="preserve">This project builds a </w:t>
      </w:r>
      <w:r>
        <w:rPr>
          <w:b/>
          <w:bCs/>
        </w:rPr>
        <w:t>supervised machine learning pipeline</w:t>
      </w:r>
      <w:r>
        <w:t xml:space="preserve"> to predict the </w:t>
      </w:r>
      <w:r>
        <w:rPr>
          <w:b/>
          <w:bCs/>
        </w:rPr>
        <w:t>next trading day's stock return</w:t>
      </w:r>
      <w:r>
        <w:t xml:space="preserve"> — i.e., the percentage price change from one day to the next. The core model is </w:t>
      </w:r>
      <w:r>
        <w:rPr>
          <w:b/>
          <w:bCs/>
        </w:rPr>
        <w:t>Linear Regression</w:t>
      </w:r>
      <w:r>
        <w:t>, extended with Ridge and Lasso regularization variants for comparison.</w:t>
      </w:r>
    </w:p>
    <w:p w14:paraId="28E69171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4AD910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6674EB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🎯  Prediction Goal</w:t>
            </w:r>
          </w:p>
          <w:p w14:paraId="65A01F2E" w14:textId="77777777" w:rsidR="00540BD5" w:rsidRDefault="00000000">
            <w:r>
              <w:t>Given today's market data and technical indicators, predict tomorrow's percentage return for a stock (e.g., AAPL). A positive prediction means the model expects a price increase; negative means a decrease.</w:t>
            </w:r>
          </w:p>
        </w:tc>
      </w:tr>
    </w:tbl>
    <w:p w14:paraId="0453966C" w14:textId="77777777" w:rsidR="00540BD5" w:rsidRDefault="00540BD5">
      <w:pPr>
        <w:spacing w:after="100"/>
      </w:pPr>
    </w:p>
    <w:p w14:paraId="15BE5A0B" w14:textId="77777777" w:rsidR="00540BD5" w:rsidRDefault="00000000">
      <w:pPr>
        <w:spacing w:before="80" w:after="120"/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Next-Day Return</w:t>
      </w:r>
      <w:proofErr w:type="gramEnd"/>
      <w:r>
        <w:rPr>
          <w:b/>
          <w:bCs/>
        </w:rPr>
        <w:t>?</w:t>
      </w:r>
    </w:p>
    <w:p w14:paraId="4291234D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Returns are stationary (unlike raw prices), making them suitable for regression</w:t>
      </w:r>
    </w:p>
    <w:p w14:paraId="55040981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Percentage form </w:t>
      </w:r>
      <w:proofErr w:type="spellStart"/>
      <w:r>
        <w:t>normalises</w:t>
      </w:r>
      <w:proofErr w:type="spellEnd"/>
      <w:r>
        <w:t xml:space="preserve"> across different price levels and time periods</w:t>
      </w:r>
    </w:p>
    <w:p w14:paraId="16ED6D1D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Trading strategies are naturally expressed in return space (P&amp;L, Sharpe ratio)</w:t>
      </w:r>
    </w:p>
    <w:p w14:paraId="2D7F9D72" w14:textId="77777777" w:rsidR="00540BD5" w:rsidRDefault="00540BD5">
      <w:pPr>
        <w:spacing w:after="100"/>
      </w:pPr>
    </w:p>
    <w:p w14:paraId="646B8760" w14:textId="77777777" w:rsidR="00995215" w:rsidRDefault="00995215">
      <w:pPr>
        <w:pStyle w:val="Heading1"/>
        <w:pBdr>
          <w:bottom w:val="single" w:sz="8" w:space="4" w:color="2E75B6"/>
        </w:pBdr>
      </w:pPr>
    </w:p>
    <w:p w14:paraId="768B00EE" w14:textId="77777777" w:rsidR="00995215" w:rsidRDefault="00995215">
      <w:pPr>
        <w:pStyle w:val="Heading1"/>
        <w:pBdr>
          <w:bottom w:val="single" w:sz="8" w:space="4" w:color="2E75B6"/>
        </w:pBdr>
      </w:pPr>
    </w:p>
    <w:p w14:paraId="64C9093C" w14:textId="77777777" w:rsidR="00995215" w:rsidRDefault="00995215">
      <w:pPr>
        <w:pStyle w:val="Heading1"/>
        <w:pBdr>
          <w:bottom w:val="single" w:sz="8" w:space="4" w:color="2E75B6"/>
        </w:pBdr>
      </w:pPr>
    </w:p>
    <w:p w14:paraId="74F70553" w14:textId="77777777" w:rsidR="00995215" w:rsidRDefault="00995215">
      <w:pPr>
        <w:pStyle w:val="Heading1"/>
        <w:pBdr>
          <w:bottom w:val="single" w:sz="8" w:space="4" w:color="2E75B6"/>
        </w:pBdr>
      </w:pPr>
    </w:p>
    <w:p w14:paraId="13C7E2D4" w14:textId="0F741FDC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2. The Full Prediction Pipeline</w:t>
      </w:r>
    </w:p>
    <w:p w14:paraId="76558C45" w14:textId="77777777" w:rsidR="00540BD5" w:rsidRDefault="00000000">
      <w:pPr>
        <w:spacing w:before="80" w:after="120"/>
      </w:pPr>
      <w:r>
        <w:t xml:space="preserve">The project follows a structured 9-step pipeline. Each stage feeds into the </w:t>
      </w:r>
      <w:proofErr w:type="gramStart"/>
      <w:r>
        <w:t>next</w:t>
      </w:r>
      <w:proofErr w:type="gramEnd"/>
      <w:r>
        <w:t>:</w:t>
      </w:r>
    </w:p>
    <w:p w14:paraId="4AF3282E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540BD5" w14:paraId="5BF77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942F3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A671B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22FFA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540BD5" w14:paraId="386493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14E2" w14:textId="77777777" w:rsidR="00540BD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E66F" w14:textId="77777777" w:rsidR="00540BD5" w:rsidRDefault="00000000">
            <w:r>
              <w:rPr>
                <w:sz w:val="19"/>
                <w:szCs w:val="19"/>
              </w:rPr>
              <w:t>Data Acquisition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2356" w14:textId="77777777" w:rsidR="00540BD5" w:rsidRDefault="00000000">
            <w:r>
              <w:rPr>
                <w:sz w:val="19"/>
                <w:szCs w:val="19"/>
              </w:rPr>
              <w:t>Generate or download OHLCV price data (Open, High, Low, Close, Volume) for the target stock over a multi-year period.</w:t>
            </w:r>
          </w:p>
        </w:tc>
      </w:tr>
      <w:tr w:rsidR="00540BD5" w14:paraId="736C06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851E" w14:textId="77777777" w:rsidR="00540BD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828D" w14:textId="77777777" w:rsidR="00540BD5" w:rsidRDefault="00000000">
            <w:r>
              <w:rPr>
                <w:sz w:val="19"/>
                <w:szCs w:val="19"/>
              </w:rPr>
              <w:t>Feature Engineering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2CF7" w14:textId="77777777" w:rsidR="00540BD5" w:rsidRDefault="00000000">
            <w:r>
              <w:rPr>
                <w:sz w:val="19"/>
                <w:szCs w:val="19"/>
              </w:rPr>
              <w:t>Compute 12 technical indicators from raw price/volume data. These become the X (input) matrix for the model.</w:t>
            </w:r>
          </w:p>
        </w:tc>
      </w:tr>
      <w:tr w:rsidR="00540BD5" w14:paraId="6261A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5A66" w14:textId="77777777" w:rsidR="00540BD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AED4" w14:textId="77777777" w:rsidR="00540BD5" w:rsidRDefault="00000000">
            <w:r>
              <w:rPr>
                <w:sz w:val="19"/>
                <w:szCs w:val="19"/>
              </w:rPr>
              <w:t>EDA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E890" w14:textId="77777777" w:rsidR="00540BD5" w:rsidRDefault="00000000">
            <w:proofErr w:type="spellStart"/>
            <w:r>
              <w:rPr>
                <w:sz w:val="19"/>
                <w:szCs w:val="19"/>
              </w:rPr>
              <w:t>Analyse</w:t>
            </w:r>
            <w:proofErr w:type="spellEnd"/>
            <w:r>
              <w:rPr>
                <w:sz w:val="19"/>
                <w:szCs w:val="19"/>
              </w:rPr>
              <w:t xml:space="preserve"> the distribution of returns, correlation of features with the target, and inter-feature correlations to understand the dataset.</w:t>
            </w:r>
          </w:p>
        </w:tc>
      </w:tr>
      <w:tr w:rsidR="00540BD5" w14:paraId="68C59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2511" w14:textId="77777777" w:rsidR="00540BD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E135" w14:textId="77777777" w:rsidR="00540BD5" w:rsidRDefault="00000000">
            <w:r>
              <w:rPr>
                <w:sz w:val="19"/>
                <w:szCs w:val="19"/>
              </w:rPr>
              <w:t>Preprocessing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748A" w14:textId="77777777" w:rsidR="00540BD5" w:rsidRDefault="00000000">
            <w:r>
              <w:rPr>
                <w:sz w:val="19"/>
                <w:szCs w:val="19"/>
              </w:rPr>
              <w:t xml:space="preserve">Scale features with </w:t>
            </w:r>
            <w:proofErr w:type="spellStart"/>
            <w:r>
              <w:rPr>
                <w:sz w:val="19"/>
                <w:szCs w:val="19"/>
              </w:rPr>
              <w:t>StandardScaler</w:t>
            </w:r>
            <w:proofErr w:type="spellEnd"/>
            <w:r>
              <w:rPr>
                <w:sz w:val="19"/>
                <w:szCs w:val="19"/>
              </w:rPr>
              <w:t>. Perform a chronological 80/20 train/test split (no random shuffle — critical for time series).</w:t>
            </w:r>
          </w:p>
        </w:tc>
      </w:tr>
      <w:tr w:rsidR="00540BD5" w14:paraId="49BE3C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2A40" w14:textId="77777777" w:rsidR="00540BD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DF26" w14:textId="77777777" w:rsidR="00540BD5" w:rsidRDefault="00000000">
            <w:r>
              <w:rPr>
                <w:sz w:val="19"/>
                <w:szCs w:val="19"/>
              </w:rPr>
              <w:t>Linear Regression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7F10" w14:textId="77777777" w:rsidR="00540BD5" w:rsidRDefault="00000000">
            <w:r>
              <w:rPr>
                <w:sz w:val="19"/>
                <w:szCs w:val="19"/>
              </w:rPr>
              <w:t>Fit OLS linear regression on training data. Predict on the held-out test set and evaluate performance.</w:t>
            </w:r>
          </w:p>
        </w:tc>
      </w:tr>
      <w:tr w:rsidR="00540BD5" w14:paraId="1107D3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542B" w14:textId="77777777" w:rsidR="00540BD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C2A5" w14:textId="77777777" w:rsidR="00540BD5" w:rsidRDefault="00000000">
            <w:r>
              <w:rPr>
                <w:sz w:val="19"/>
                <w:szCs w:val="19"/>
              </w:rPr>
              <w:t>Regularization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29A8" w14:textId="77777777" w:rsidR="00540BD5" w:rsidRDefault="00000000">
            <w:r>
              <w:rPr>
                <w:sz w:val="19"/>
                <w:szCs w:val="19"/>
              </w:rPr>
              <w:t xml:space="preserve">Repeat with Ridge (L2) and Lasso (L1) penalties to </w:t>
            </w:r>
            <w:proofErr w:type="spellStart"/>
            <w:r>
              <w:rPr>
                <w:sz w:val="19"/>
                <w:szCs w:val="19"/>
              </w:rPr>
              <w:t>penalise</w:t>
            </w:r>
            <w:proofErr w:type="spellEnd"/>
            <w:r>
              <w:rPr>
                <w:sz w:val="19"/>
                <w:szCs w:val="19"/>
              </w:rPr>
              <w:t xml:space="preserve"> large coefficients and compare </w:t>
            </w:r>
            <w:proofErr w:type="spellStart"/>
            <w:r>
              <w:rPr>
                <w:sz w:val="19"/>
                <w:szCs w:val="19"/>
              </w:rPr>
              <w:t>generalisation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40BD5" w14:paraId="065DD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E63B" w14:textId="77777777" w:rsidR="00540BD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4BF0" w14:textId="77777777" w:rsidR="00540BD5" w:rsidRDefault="00000000">
            <w:r>
              <w:rPr>
                <w:sz w:val="19"/>
                <w:szCs w:val="19"/>
              </w:rPr>
              <w:t>Walk-Forward CV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FC3E" w14:textId="77777777" w:rsidR="00540BD5" w:rsidRDefault="00000000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TimeSeriesSplit</w:t>
            </w:r>
            <w:proofErr w:type="spellEnd"/>
            <w:r>
              <w:rPr>
                <w:sz w:val="19"/>
                <w:szCs w:val="19"/>
              </w:rPr>
              <w:t xml:space="preserve"> (5 folds) for cross-validation — simulates live trading where future data is never used for training.</w:t>
            </w:r>
          </w:p>
        </w:tc>
      </w:tr>
      <w:tr w:rsidR="00540BD5" w14:paraId="0BC69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1A62" w14:textId="77777777" w:rsidR="00540BD5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0DF2" w14:textId="77777777" w:rsidR="00540BD5" w:rsidRDefault="00000000">
            <w:r>
              <w:rPr>
                <w:sz w:val="19"/>
                <w:szCs w:val="19"/>
              </w:rPr>
              <w:t>OLS Diagnostics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EFC8" w14:textId="77777777" w:rsidR="00540BD5" w:rsidRDefault="00000000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statsmodels</w:t>
            </w:r>
            <w:proofErr w:type="spellEnd"/>
            <w:r>
              <w:rPr>
                <w:sz w:val="19"/>
                <w:szCs w:val="19"/>
              </w:rPr>
              <w:t xml:space="preserve"> to get p-values, F-</w:t>
            </w:r>
            <w:proofErr w:type="gramStart"/>
            <w:r>
              <w:rPr>
                <w:sz w:val="19"/>
                <w:szCs w:val="19"/>
              </w:rPr>
              <w:t>statistic</w:t>
            </w:r>
            <w:proofErr w:type="gramEnd"/>
            <w:r>
              <w:rPr>
                <w:sz w:val="19"/>
                <w:szCs w:val="19"/>
              </w:rPr>
              <w:t>, and coefficient significance — treating it like an econometric study.</w:t>
            </w:r>
          </w:p>
        </w:tc>
      </w:tr>
      <w:tr w:rsidR="00540BD5" w14:paraId="482CC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CEE4" w14:textId="77777777" w:rsidR="00540BD5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D919" w14:textId="77777777" w:rsidR="00540BD5" w:rsidRDefault="00000000">
            <w:r>
              <w:rPr>
                <w:sz w:val="19"/>
                <w:szCs w:val="19"/>
              </w:rPr>
              <w:t>Visualization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4683" w14:textId="77777777" w:rsidR="00540BD5" w:rsidRDefault="00000000">
            <w:r>
              <w:rPr>
                <w:sz w:val="19"/>
                <w:szCs w:val="19"/>
              </w:rPr>
              <w:t>Generate charts: price history, return distribution, correlation heatmap, actual vs predicted, residuals, model comparison.</w:t>
            </w:r>
          </w:p>
        </w:tc>
      </w:tr>
    </w:tbl>
    <w:p w14:paraId="79AB9BAC" w14:textId="77777777" w:rsidR="00540BD5" w:rsidRDefault="00540BD5">
      <w:pPr>
        <w:spacing w:after="200"/>
      </w:pPr>
    </w:p>
    <w:p w14:paraId="25FB9B81" w14:textId="77777777" w:rsidR="00995215" w:rsidRDefault="00995215">
      <w:pPr>
        <w:pStyle w:val="Heading1"/>
        <w:pBdr>
          <w:bottom w:val="single" w:sz="8" w:space="4" w:color="2E75B6"/>
        </w:pBdr>
      </w:pPr>
    </w:p>
    <w:p w14:paraId="73D968E2" w14:textId="77777777" w:rsidR="00995215" w:rsidRDefault="00995215">
      <w:pPr>
        <w:pStyle w:val="Heading1"/>
        <w:pBdr>
          <w:bottom w:val="single" w:sz="8" w:space="4" w:color="2E75B6"/>
        </w:pBdr>
      </w:pPr>
    </w:p>
    <w:p w14:paraId="7B6EDF78" w14:textId="77777777" w:rsidR="00995215" w:rsidRDefault="00995215">
      <w:pPr>
        <w:pStyle w:val="Heading1"/>
        <w:pBdr>
          <w:bottom w:val="single" w:sz="8" w:space="4" w:color="2E75B6"/>
        </w:pBdr>
      </w:pPr>
    </w:p>
    <w:p w14:paraId="310050A8" w14:textId="77777777" w:rsidR="00995215" w:rsidRDefault="00995215">
      <w:pPr>
        <w:pStyle w:val="Heading1"/>
        <w:pBdr>
          <w:bottom w:val="single" w:sz="8" w:space="4" w:color="2E75B6"/>
        </w:pBdr>
      </w:pPr>
    </w:p>
    <w:p w14:paraId="7DB902A4" w14:textId="77777777" w:rsidR="00995215" w:rsidRDefault="00995215">
      <w:pPr>
        <w:pStyle w:val="Heading1"/>
        <w:pBdr>
          <w:bottom w:val="single" w:sz="8" w:space="4" w:color="2E75B6"/>
        </w:pBdr>
      </w:pPr>
    </w:p>
    <w:p w14:paraId="576DF73F" w14:textId="77777777" w:rsidR="00995215" w:rsidRDefault="00995215">
      <w:pPr>
        <w:pStyle w:val="Heading1"/>
        <w:pBdr>
          <w:bottom w:val="single" w:sz="8" w:space="4" w:color="2E75B6"/>
        </w:pBdr>
      </w:pPr>
    </w:p>
    <w:p w14:paraId="478012D7" w14:textId="3DA754D3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3. Data: Geometric Brownian Motion</w:t>
      </w:r>
    </w:p>
    <w:p w14:paraId="175F979A" w14:textId="77777777" w:rsidR="00540BD5" w:rsidRDefault="00000000">
      <w:pPr>
        <w:spacing w:before="80" w:after="120"/>
      </w:pPr>
      <w:r>
        <w:t xml:space="preserve">Since external finance APIs may not always be accessible, the project uses </w:t>
      </w:r>
      <w:r>
        <w:rPr>
          <w:b/>
          <w:bCs/>
        </w:rPr>
        <w:t>Geometric Brownian Motion (GBM)</w:t>
      </w:r>
      <w:r>
        <w:t xml:space="preserve"> — the foundational model behind the Black-Scholes options pricing formula — to simulate realistic stock price data.</w:t>
      </w:r>
    </w:p>
    <w:p w14:paraId="4947AC16" w14:textId="77777777" w:rsidR="00540BD5" w:rsidRDefault="00540BD5">
      <w:pPr>
        <w:spacing w:after="100"/>
      </w:pPr>
    </w:p>
    <w:p w14:paraId="5DA1AA39" w14:textId="77777777" w:rsidR="00540BD5" w:rsidRDefault="00000000">
      <w:pPr>
        <w:pStyle w:val="Heading3"/>
      </w:pPr>
      <w:r>
        <w:t>How GBM Works</w:t>
      </w:r>
    </w:p>
    <w:p w14:paraId="1E0C2B92" w14:textId="77777777" w:rsidR="00540BD5" w:rsidRDefault="00000000">
      <w:pPr>
        <w:spacing w:before="80" w:after="120"/>
      </w:pPr>
      <w:r>
        <w:t xml:space="preserve">Each day's price is generated by the formula: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S(t+1) = S(t) × exp((μ − ½σ²)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Δt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σ√Δt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× Z)</w:t>
      </w:r>
    </w:p>
    <w:p w14:paraId="53F031DE" w14:textId="77777777" w:rsidR="00540BD5" w:rsidRDefault="00000000">
      <w:pPr>
        <w:spacing w:before="80" w:after="120"/>
      </w:pPr>
      <w:r>
        <w:t>Where:</w:t>
      </w:r>
    </w:p>
    <w:p w14:paraId="40B5E378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S(t)</w:t>
      </w:r>
      <w:r>
        <w:t xml:space="preserve"> = today's stock price</w:t>
      </w:r>
    </w:p>
    <w:p w14:paraId="1CE459EC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μ = 0.12</w:t>
      </w:r>
      <w:r>
        <w:t xml:space="preserve"> = </w:t>
      </w:r>
      <w:proofErr w:type="spellStart"/>
      <w:r>
        <w:t>annualised</w:t>
      </w:r>
      <w:proofErr w:type="spellEnd"/>
      <w:r>
        <w:t xml:space="preserve"> drift (12% average return, typical for equities)</w:t>
      </w:r>
    </w:p>
    <w:p w14:paraId="7F5A78B7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σ = 0.20</w:t>
      </w:r>
      <w:r>
        <w:t xml:space="preserve"> = </w:t>
      </w:r>
      <w:proofErr w:type="spellStart"/>
      <w:r>
        <w:t>annualised</w:t>
      </w:r>
      <w:proofErr w:type="spellEnd"/>
      <w:r>
        <w:t xml:space="preserve"> volatility (20%, represents a moderately volatile stock)</w:t>
      </w:r>
    </w:p>
    <w:p w14:paraId="4CD5F758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Δt</w:t>
      </w:r>
      <w:proofErr w:type="spellEnd"/>
      <w:r>
        <w:rPr>
          <w:b/>
          <w:bCs/>
        </w:rPr>
        <w:t xml:space="preserve"> = 1/252</w:t>
      </w:r>
      <w:r>
        <w:t xml:space="preserve"> = one trading day as a fraction of a year</w:t>
      </w:r>
    </w:p>
    <w:p w14:paraId="477ED657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Z</w:t>
      </w:r>
      <w:r>
        <w:t xml:space="preserve"> = random draw from a standard normal distribution (the 'shock')</w:t>
      </w:r>
    </w:p>
    <w:p w14:paraId="67F1AC9B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786721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77B0D1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📌  Why GBM?</w:t>
            </w:r>
          </w:p>
          <w:p w14:paraId="33C71B17" w14:textId="77777777" w:rsidR="00540BD5" w:rsidRDefault="00000000">
            <w:r>
              <w:t xml:space="preserve">GBM is not just a random number generator — it captures two key real-world stock properties: (1) log-normal price distribution, meaning prices can't go negative, and (2) constant percentage volatility, matching empirical market </w:t>
            </w:r>
            <w:proofErr w:type="spellStart"/>
            <w:r>
              <w:t>behaviour</w:t>
            </w:r>
            <w:proofErr w:type="spellEnd"/>
            <w:r>
              <w:t>. The resulting data is statistically equivalent to real market data for model-building purposes.</w:t>
            </w:r>
          </w:p>
        </w:tc>
      </w:tr>
    </w:tbl>
    <w:p w14:paraId="276B54C0" w14:textId="77777777" w:rsidR="00540BD5" w:rsidRDefault="00540BD5">
      <w:pPr>
        <w:spacing w:after="100"/>
      </w:pPr>
    </w:p>
    <w:p w14:paraId="5B9F149A" w14:textId="77777777" w:rsidR="00540BD5" w:rsidRDefault="00000000">
      <w:pPr>
        <w:spacing w:before="80" w:after="120"/>
      </w:pPr>
      <w:r>
        <w:t xml:space="preserve">When running the script with internet access, replace the GBM block with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yf.download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('AAPL', start=START, end=END)</w:t>
      </w:r>
      <w:r>
        <w:t xml:space="preserve"> to use real Yahoo Finance data.</w:t>
      </w:r>
    </w:p>
    <w:p w14:paraId="00E64366" w14:textId="77777777" w:rsidR="00540BD5" w:rsidRDefault="00540BD5">
      <w:pPr>
        <w:spacing w:after="200"/>
      </w:pPr>
    </w:p>
    <w:p w14:paraId="1CB43F4D" w14:textId="77777777" w:rsidR="00540BD5" w:rsidRDefault="00000000">
      <w:r>
        <w:br w:type="page"/>
      </w:r>
    </w:p>
    <w:p w14:paraId="49ED3CFF" w14:textId="77777777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4. Feature Engineering: The 12 Predictors</w:t>
      </w:r>
    </w:p>
    <w:p w14:paraId="2D49E7AE" w14:textId="77777777" w:rsidR="00540BD5" w:rsidRDefault="00000000">
      <w:pPr>
        <w:spacing w:before="80" w:after="120"/>
      </w:pPr>
      <w:r>
        <w:t xml:space="preserve">Features are the inputs to the model — the </w:t>
      </w:r>
      <w:r>
        <w:rPr>
          <w:b/>
          <w:bCs/>
        </w:rPr>
        <w:t>X matrix</w:t>
      </w:r>
      <w:r>
        <w:t xml:space="preserve">. All 12 features are derived purely from OHLCV data using </w:t>
      </w:r>
      <w:r>
        <w:rPr>
          <w:b/>
          <w:bCs/>
        </w:rPr>
        <w:t>technical analysis</w:t>
      </w:r>
      <w:r>
        <w:t>, meaning no external data or forecasts are required.</w:t>
      </w:r>
    </w:p>
    <w:p w14:paraId="0749C2B3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200"/>
        <w:gridCol w:w="2360"/>
      </w:tblGrid>
      <w:tr w:rsidR="00540BD5" w14:paraId="63600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F0141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FE53E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A5211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2826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Predictive Signal</w:t>
            </w:r>
          </w:p>
        </w:tc>
      </w:tr>
      <w:tr w:rsidR="00540BD5" w14:paraId="4ED59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C57E" w14:textId="77777777" w:rsidR="00540BD5" w:rsidRDefault="00000000">
            <w:r>
              <w:rPr>
                <w:sz w:val="19"/>
                <w:szCs w:val="19"/>
              </w:rPr>
              <w:t>Return_1d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6663" w14:textId="77777777" w:rsidR="00540BD5" w:rsidRDefault="00000000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C84B" w14:textId="77777777" w:rsidR="00540BD5" w:rsidRDefault="00000000">
            <w:proofErr w:type="spellStart"/>
            <w:r>
              <w:rPr>
                <w:sz w:val="19"/>
                <w:szCs w:val="19"/>
              </w:rPr>
              <w:t>Close.pct_change</w:t>
            </w:r>
            <w:proofErr w:type="spellEnd"/>
            <w:r>
              <w:rPr>
                <w:sz w:val="19"/>
                <w:szCs w:val="19"/>
              </w:rPr>
              <w:t>(1)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C767" w14:textId="77777777" w:rsidR="00540BD5" w:rsidRDefault="00000000">
            <w:r>
              <w:rPr>
                <w:sz w:val="19"/>
                <w:szCs w:val="19"/>
              </w:rPr>
              <w:t>Captures yesterday's direction — momentum or mean-reversion signal</w:t>
            </w:r>
          </w:p>
        </w:tc>
      </w:tr>
      <w:tr w:rsidR="00540BD5" w14:paraId="4CB64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BD02" w14:textId="77777777" w:rsidR="00540BD5" w:rsidRDefault="00000000">
            <w:r>
              <w:rPr>
                <w:sz w:val="19"/>
                <w:szCs w:val="19"/>
              </w:rPr>
              <w:t>Return_5d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ED8A" w14:textId="77777777" w:rsidR="00540BD5" w:rsidRDefault="00000000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8BB2" w14:textId="77777777" w:rsidR="00540BD5" w:rsidRDefault="00000000">
            <w:proofErr w:type="spellStart"/>
            <w:r>
              <w:rPr>
                <w:sz w:val="19"/>
                <w:szCs w:val="19"/>
              </w:rPr>
              <w:t>Close.pct_change</w:t>
            </w:r>
            <w:proofErr w:type="spellEnd"/>
            <w:r>
              <w:rPr>
                <w:sz w:val="19"/>
                <w:szCs w:val="19"/>
              </w:rPr>
              <w:t>(5)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E6DC" w14:textId="77777777" w:rsidR="00540BD5" w:rsidRDefault="00000000">
            <w:r>
              <w:rPr>
                <w:sz w:val="19"/>
                <w:szCs w:val="19"/>
              </w:rPr>
              <w:t>Weekly momentum — smooths out single-day noise</w:t>
            </w:r>
          </w:p>
        </w:tc>
      </w:tr>
      <w:tr w:rsidR="00540BD5" w14:paraId="73006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EEE2" w14:textId="77777777" w:rsidR="00540BD5" w:rsidRDefault="00000000">
            <w:r>
              <w:rPr>
                <w:sz w:val="19"/>
                <w:szCs w:val="19"/>
              </w:rPr>
              <w:t>Return_21d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FC30" w14:textId="77777777" w:rsidR="00540BD5" w:rsidRDefault="00000000">
            <w:r>
              <w:rPr>
                <w:sz w:val="19"/>
                <w:szCs w:val="19"/>
              </w:rPr>
              <w:t>Momentum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9E19" w14:textId="77777777" w:rsidR="00540BD5" w:rsidRDefault="00000000">
            <w:proofErr w:type="spellStart"/>
            <w:r>
              <w:rPr>
                <w:sz w:val="19"/>
                <w:szCs w:val="19"/>
              </w:rPr>
              <w:t>Close.pct_change</w:t>
            </w:r>
            <w:proofErr w:type="spellEnd"/>
            <w:r>
              <w:rPr>
                <w:sz w:val="19"/>
                <w:szCs w:val="19"/>
              </w:rPr>
              <w:t>(21)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E4B3" w14:textId="77777777" w:rsidR="00540BD5" w:rsidRDefault="00000000">
            <w:r>
              <w:rPr>
                <w:sz w:val="19"/>
                <w:szCs w:val="19"/>
              </w:rPr>
              <w:t>Monthly trend — medium-term momentum factor</w:t>
            </w:r>
          </w:p>
        </w:tc>
      </w:tr>
      <w:tr w:rsidR="00540BD5" w14:paraId="20F1B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2A70" w14:textId="77777777" w:rsidR="00540BD5" w:rsidRDefault="00000000">
            <w:r>
              <w:rPr>
                <w:sz w:val="19"/>
                <w:szCs w:val="19"/>
              </w:rPr>
              <w:t>Price_SMA10_ratio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EF50" w14:textId="77777777" w:rsidR="00540BD5" w:rsidRDefault="00000000">
            <w:r>
              <w:rPr>
                <w:sz w:val="19"/>
                <w:szCs w:val="19"/>
              </w:rPr>
              <w:t>Trend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CE2A" w14:textId="77777777" w:rsidR="00540BD5" w:rsidRDefault="00000000">
            <w:r>
              <w:rPr>
                <w:sz w:val="19"/>
                <w:szCs w:val="19"/>
              </w:rPr>
              <w:t>Close / SMA(10)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1600" w14:textId="77777777" w:rsidR="00540BD5" w:rsidRDefault="00000000">
            <w:r>
              <w:rPr>
                <w:sz w:val="19"/>
                <w:szCs w:val="19"/>
              </w:rPr>
              <w:t>&gt;1 means above short MA (bullish), &lt;1 means below (bearish)</w:t>
            </w:r>
          </w:p>
        </w:tc>
      </w:tr>
      <w:tr w:rsidR="00540BD5" w14:paraId="53D8B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A73F" w14:textId="77777777" w:rsidR="00540BD5" w:rsidRDefault="00000000">
            <w:r>
              <w:rPr>
                <w:sz w:val="19"/>
                <w:szCs w:val="19"/>
              </w:rPr>
              <w:t>Price_SMA50_ratio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23E2" w14:textId="77777777" w:rsidR="00540BD5" w:rsidRDefault="00000000">
            <w:r>
              <w:rPr>
                <w:sz w:val="19"/>
                <w:szCs w:val="19"/>
              </w:rPr>
              <w:t>Trend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62A7" w14:textId="77777777" w:rsidR="00540BD5" w:rsidRDefault="00000000">
            <w:r>
              <w:rPr>
                <w:sz w:val="19"/>
                <w:szCs w:val="19"/>
              </w:rPr>
              <w:t>Close / SMA(50)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7A6F" w14:textId="77777777" w:rsidR="00540BD5" w:rsidRDefault="00000000">
            <w:r>
              <w:rPr>
                <w:sz w:val="19"/>
                <w:szCs w:val="19"/>
              </w:rPr>
              <w:t>Same but for medium-term trend relative to 50-day average</w:t>
            </w:r>
          </w:p>
        </w:tc>
      </w:tr>
      <w:tr w:rsidR="00540BD5" w14:paraId="5E54D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4D0E" w14:textId="77777777" w:rsidR="00540BD5" w:rsidRDefault="00000000">
            <w:r>
              <w:rPr>
                <w:sz w:val="19"/>
                <w:szCs w:val="19"/>
              </w:rPr>
              <w:t>MACD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DFEF" w14:textId="77777777" w:rsidR="00540BD5" w:rsidRDefault="00000000">
            <w:r>
              <w:rPr>
                <w:sz w:val="19"/>
                <w:szCs w:val="19"/>
              </w:rPr>
              <w:t>Trend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C977" w14:textId="77777777" w:rsidR="00540BD5" w:rsidRDefault="00000000">
            <w:r>
              <w:rPr>
                <w:sz w:val="19"/>
                <w:szCs w:val="19"/>
              </w:rPr>
              <w:t>EMA(12) − EMA(26)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9473" w14:textId="77777777" w:rsidR="00540BD5" w:rsidRDefault="00000000">
            <w:r>
              <w:rPr>
                <w:sz w:val="19"/>
                <w:szCs w:val="19"/>
              </w:rPr>
              <w:t>Positive = short-term momentum above long-term (buy signal)</w:t>
            </w:r>
          </w:p>
        </w:tc>
      </w:tr>
      <w:tr w:rsidR="00540BD5" w14:paraId="693A5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B25" w14:textId="77777777" w:rsidR="00540BD5" w:rsidRDefault="00000000">
            <w:r>
              <w:rPr>
                <w:sz w:val="19"/>
                <w:szCs w:val="19"/>
              </w:rPr>
              <w:t>Volatility_10d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9A63" w14:textId="77777777" w:rsidR="00540BD5" w:rsidRDefault="00000000">
            <w:r>
              <w:rPr>
                <w:sz w:val="19"/>
                <w:szCs w:val="19"/>
              </w:rPr>
              <w:t>Volatility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89D4" w14:textId="77777777" w:rsidR="00540BD5" w:rsidRDefault="00000000">
            <w:r>
              <w:rPr>
                <w:sz w:val="19"/>
                <w:szCs w:val="19"/>
              </w:rPr>
              <w:t>Return_1d.rolling(10).std()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56E4" w14:textId="77777777" w:rsidR="00540BD5" w:rsidRDefault="00000000">
            <w:r>
              <w:rPr>
                <w:sz w:val="19"/>
                <w:szCs w:val="19"/>
              </w:rPr>
              <w:t xml:space="preserve">Recent </w:t>
            </w:r>
            <w:proofErr w:type="spellStart"/>
            <w:r>
              <w:rPr>
                <w:sz w:val="19"/>
                <w:szCs w:val="19"/>
              </w:rPr>
              <w:t>realised</w:t>
            </w:r>
            <w:proofErr w:type="spellEnd"/>
            <w:r>
              <w:rPr>
                <w:sz w:val="19"/>
                <w:szCs w:val="19"/>
              </w:rPr>
              <w:t xml:space="preserve"> volatility — higher vol often precedes reversals</w:t>
            </w:r>
          </w:p>
        </w:tc>
      </w:tr>
      <w:tr w:rsidR="00540BD5" w14:paraId="550E4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13BC" w14:textId="77777777" w:rsidR="00540BD5" w:rsidRDefault="00000000">
            <w:r>
              <w:rPr>
                <w:sz w:val="19"/>
                <w:szCs w:val="19"/>
              </w:rPr>
              <w:t>Volatility_21d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3CD" w14:textId="77777777" w:rsidR="00540BD5" w:rsidRDefault="00000000">
            <w:r>
              <w:rPr>
                <w:sz w:val="19"/>
                <w:szCs w:val="19"/>
              </w:rPr>
              <w:t>Volatility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66BB" w14:textId="77777777" w:rsidR="00540BD5" w:rsidRDefault="00000000">
            <w:r>
              <w:rPr>
                <w:sz w:val="19"/>
                <w:szCs w:val="19"/>
              </w:rPr>
              <w:t>Return_1d.rolling(21).std()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E3CE" w14:textId="77777777" w:rsidR="00540BD5" w:rsidRDefault="00000000">
            <w:r>
              <w:rPr>
                <w:sz w:val="19"/>
                <w:szCs w:val="19"/>
              </w:rPr>
              <w:t>Longer-window volatility for regime detection</w:t>
            </w:r>
          </w:p>
        </w:tc>
      </w:tr>
      <w:tr w:rsidR="00540BD5" w14:paraId="72582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67F4" w14:textId="77777777" w:rsidR="00540BD5" w:rsidRDefault="00000000">
            <w:r>
              <w:rPr>
                <w:sz w:val="19"/>
                <w:szCs w:val="19"/>
              </w:rPr>
              <w:t>RSI_14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C55F" w14:textId="77777777" w:rsidR="00540BD5" w:rsidRDefault="00000000">
            <w:r>
              <w:rPr>
                <w:sz w:val="19"/>
                <w:szCs w:val="19"/>
              </w:rPr>
              <w:t>Oscillator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9D2A" w14:textId="77777777" w:rsidR="00540BD5" w:rsidRDefault="00000000">
            <w:r>
              <w:rPr>
                <w:sz w:val="19"/>
                <w:szCs w:val="19"/>
              </w:rPr>
              <w:t xml:space="preserve">100 − 100/(1 + </w:t>
            </w:r>
            <w:proofErr w:type="spellStart"/>
            <w:r>
              <w:rPr>
                <w:sz w:val="19"/>
                <w:szCs w:val="19"/>
              </w:rPr>
              <w:t>AvgGain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AvgLoss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0AF5" w14:textId="77777777" w:rsidR="00540BD5" w:rsidRDefault="00000000">
            <w:r>
              <w:rPr>
                <w:sz w:val="19"/>
                <w:szCs w:val="19"/>
              </w:rPr>
              <w:t>&gt;70 = overbought, &lt;30 = oversold — potential reversal zones</w:t>
            </w:r>
          </w:p>
        </w:tc>
      </w:tr>
      <w:tr w:rsidR="00540BD5" w14:paraId="22DFD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8" w14:textId="77777777" w:rsidR="00540BD5" w:rsidRDefault="00000000">
            <w:proofErr w:type="spellStart"/>
            <w:r>
              <w:rPr>
                <w:sz w:val="19"/>
                <w:szCs w:val="19"/>
              </w:rPr>
              <w:t>BB_Width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BAFE" w14:textId="77777777" w:rsidR="00540BD5" w:rsidRDefault="00000000">
            <w:r>
              <w:rPr>
                <w:sz w:val="19"/>
                <w:szCs w:val="19"/>
              </w:rPr>
              <w:t>Volatility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700C" w14:textId="77777777" w:rsidR="00540BD5" w:rsidRDefault="00000000">
            <w:r>
              <w:rPr>
                <w:sz w:val="19"/>
                <w:szCs w:val="19"/>
              </w:rPr>
              <w:t>2σ(20) / SMA(20)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6B08" w14:textId="77777777" w:rsidR="00540BD5" w:rsidRDefault="00000000">
            <w:r>
              <w:rPr>
                <w:sz w:val="19"/>
                <w:szCs w:val="19"/>
              </w:rPr>
              <w:t>Wide bands = high volatility regime; narrow = compression (breakout risk)</w:t>
            </w:r>
          </w:p>
        </w:tc>
      </w:tr>
      <w:tr w:rsidR="00540BD5" w14:paraId="648E6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DF85" w14:textId="77777777" w:rsidR="00540BD5" w:rsidRDefault="00000000">
            <w:proofErr w:type="spellStart"/>
            <w:r>
              <w:rPr>
                <w:sz w:val="19"/>
                <w:szCs w:val="19"/>
              </w:rPr>
              <w:t>Volume_ratio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DAF8" w14:textId="77777777" w:rsidR="00540BD5" w:rsidRDefault="00000000">
            <w:r>
              <w:rPr>
                <w:sz w:val="19"/>
                <w:szCs w:val="19"/>
              </w:rPr>
              <w:t>Volume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1410" w14:textId="77777777" w:rsidR="00540BD5" w:rsidRDefault="00000000">
            <w:r>
              <w:rPr>
                <w:sz w:val="19"/>
                <w:szCs w:val="19"/>
              </w:rPr>
              <w:t xml:space="preserve">Volume / </w:t>
            </w:r>
            <w:proofErr w:type="spellStart"/>
            <w:r>
              <w:rPr>
                <w:sz w:val="19"/>
                <w:szCs w:val="19"/>
              </w:rPr>
              <w:t>Volume.rolling</w:t>
            </w:r>
            <w:proofErr w:type="spellEnd"/>
            <w:r>
              <w:rPr>
                <w:sz w:val="19"/>
                <w:szCs w:val="19"/>
              </w:rPr>
              <w:t>(10).mean()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9DF3" w14:textId="77777777" w:rsidR="00540BD5" w:rsidRDefault="00000000">
            <w:r>
              <w:rPr>
                <w:sz w:val="19"/>
                <w:szCs w:val="19"/>
              </w:rPr>
              <w:t>&gt;1 means above-average volume — confirms price moves</w:t>
            </w:r>
          </w:p>
        </w:tc>
      </w:tr>
      <w:tr w:rsidR="00540BD5" w14:paraId="34996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256F" w14:textId="77777777" w:rsidR="00540BD5" w:rsidRDefault="00000000">
            <w:proofErr w:type="spellStart"/>
            <w:r>
              <w:rPr>
                <w:sz w:val="19"/>
                <w:szCs w:val="19"/>
              </w:rPr>
              <w:t>HL_spread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F0B0" w14:textId="77777777" w:rsidR="00540BD5" w:rsidRDefault="00000000">
            <w:r>
              <w:rPr>
                <w:sz w:val="19"/>
                <w:szCs w:val="19"/>
              </w:rPr>
              <w:t>Microstructure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4FD9" w14:textId="77777777" w:rsidR="00540BD5" w:rsidRDefault="00000000">
            <w:r>
              <w:rPr>
                <w:sz w:val="19"/>
                <w:szCs w:val="19"/>
              </w:rPr>
              <w:t>(High − Low) / Close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35B6" w14:textId="77777777" w:rsidR="00540BD5" w:rsidRDefault="00000000">
            <w:r>
              <w:rPr>
                <w:sz w:val="19"/>
                <w:szCs w:val="19"/>
              </w:rPr>
              <w:t>Intraday price range — proxy for uncertainty and liquidity</w:t>
            </w:r>
          </w:p>
        </w:tc>
      </w:tr>
    </w:tbl>
    <w:p w14:paraId="7C0F5E54" w14:textId="77777777" w:rsidR="00540BD5" w:rsidRDefault="00540BD5">
      <w:pPr>
        <w:spacing w:after="200"/>
      </w:pPr>
    </w:p>
    <w:p w14:paraId="5F59DD75" w14:textId="77777777" w:rsidR="00995215" w:rsidRDefault="00995215">
      <w:pPr>
        <w:pStyle w:val="Heading2"/>
      </w:pPr>
    </w:p>
    <w:p w14:paraId="74A2A57D" w14:textId="30B30880" w:rsidR="00540BD5" w:rsidRDefault="00000000">
      <w:pPr>
        <w:pStyle w:val="Heading2"/>
      </w:pPr>
      <w:r>
        <w:lastRenderedPageBreak/>
        <w:t>4.1  Feature Deep Dives</w:t>
      </w:r>
    </w:p>
    <w:p w14:paraId="1EB398AF" w14:textId="77777777" w:rsidR="00540BD5" w:rsidRDefault="00000000">
      <w:pPr>
        <w:pStyle w:val="Heading3"/>
      </w:pPr>
      <w:r>
        <w:t>RSI (Relative Strength Index)</w:t>
      </w:r>
    </w:p>
    <w:p w14:paraId="6AF5372E" w14:textId="77777777" w:rsidR="00540BD5" w:rsidRDefault="00000000">
      <w:pPr>
        <w:spacing w:before="80" w:after="120"/>
      </w:pPr>
      <w:r>
        <w:t>RSI is a bounded oscillator (0–100) that measures the speed and magnitude of price changes over a 14-day window.</w:t>
      </w:r>
    </w:p>
    <w:p w14:paraId="5C52D619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Average gain = mean of all positive daily returns over 14 days</w:t>
      </w:r>
    </w:p>
    <w:p w14:paraId="70EC569E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Average loss = mean of all negative daily returns (as positive values) over 14 days</w:t>
      </w:r>
    </w:p>
    <w:p w14:paraId="35C3EDED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RSI = 100 − 100 / (1 + </w:t>
      </w:r>
      <w:proofErr w:type="spellStart"/>
      <w:r>
        <w:rPr>
          <w:b/>
          <w:bCs/>
        </w:rPr>
        <w:t>AvgGain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AvgLoss</w:t>
      </w:r>
      <w:proofErr w:type="spellEnd"/>
      <w:r>
        <w:rPr>
          <w:b/>
          <w:bCs/>
        </w:rPr>
        <w:t>)</w:t>
      </w:r>
    </w:p>
    <w:p w14:paraId="388B60C2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Values &gt; 70 suggest overbought conditions; &lt; 30 suggest oversold</w:t>
      </w:r>
    </w:p>
    <w:p w14:paraId="560BCD24" w14:textId="77777777" w:rsidR="00540BD5" w:rsidRDefault="00540BD5">
      <w:pPr>
        <w:spacing w:after="100"/>
      </w:pPr>
    </w:p>
    <w:p w14:paraId="1DC9AFAD" w14:textId="77777777" w:rsidR="00540BD5" w:rsidRDefault="00000000">
      <w:pPr>
        <w:pStyle w:val="Heading3"/>
      </w:pPr>
      <w:r>
        <w:t>MACD (Moving Average Convergence Divergence)</w:t>
      </w:r>
    </w:p>
    <w:p w14:paraId="5D655244" w14:textId="77777777" w:rsidR="00540BD5" w:rsidRDefault="00000000">
      <w:pPr>
        <w:spacing w:before="80" w:after="120"/>
      </w:pPr>
      <w:r>
        <w:t>MACD measures the relationship between two exponential moving averages, capturing trend momentum and potential reversals.</w:t>
      </w:r>
    </w:p>
    <w:p w14:paraId="1311F36A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MACD = EMA(12) − EMA(26)</w:t>
      </w:r>
    </w:p>
    <w:p w14:paraId="32B3F4E3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Positive MACD: short-term average above long-term → upward momentum</w:t>
      </w:r>
    </w:p>
    <w:p w14:paraId="3CC677F7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Negative MACD: short-term average below long-term → downward momentum</w:t>
      </w:r>
    </w:p>
    <w:p w14:paraId="24F50DDB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Crossovers (MACD crossing zero) are classic entry/exit signals</w:t>
      </w:r>
    </w:p>
    <w:p w14:paraId="68215D34" w14:textId="77777777" w:rsidR="00540BD5" w:rsidRDefault="00540BD5">
      <w:pPr>
        <w:spacing w:after="100"/>
      </w:pPr>
    </w:p>
    <w:p w14:paraId="63017B24" w14:textId="77777777" w:rsidR="00540BD5" w:rsidRDefault="00000000">
      <w:pPr>
        <w:pStyle w:val="Heading3"/>
      </w:pPr>
      <w:r>
        <w:t>Bollinger Band Width</w:t>
      </w:r>
    </w:p>
    <w:p w14:paraId="4ADDF975" w14:textId="77777777" w:rsidR="00540BD5" w:rsidRDefault="00000000">
      <w:pPr>
        <w:spacing w:before="80" w:after="120"/>
      </w:pPr>
      <w:r>
        <w:t xml:space="preserve">Bollinger Bands </w:t>
      </w:r>
      <w:proofErr w:type="gramStart"/>
      <w:r>
        <w:t>are placed</w:t>
      </w:r>
      <w:proofErr w:type="gramEnd"/>
      <w:r>
        <w:t xml:space="preserve"> 2 standard deviations above and below a 20-day moving average. The width measures market volatility.</w:t>
      </w:r>
    </w:p>
    <w:p w14:paraId="40B7CE21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BB_Width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2 × σ(20) / SMA(20)</w:t>
      </w:r>
    </w:p>
    <w:p w14:paraId="666B8C8C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A 'Bollinger Squeeze' (narrow width) often precedes a large directional move</w:t>
      </w:r>
    </w:p>
    <w:p w14:paraId="46FBB86A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Wide bands indicate already-elevated volatility — potential mean reversion</w:t>
      </w:r>
    </w:p>
    <w:p w14:paraId="41DEA761" w14:textId="77777777" w:rsidR="00540BD5" w:rsidRDefault="00540BD5">
      <w:pPr>
        <w:spacing w:after="200"/>
      </w:pPr>
    </w:p>
    <w:p w14:paraId="107B3FBD" w14:textId="77777777" w:rsidR="00995215" w:rsidRDefault="00995215">
      <w:pPr>
        <w:pStyle w:val="Heading1"/>
        <w:pBdr>
          <w:bottom w:val="single" w:sz="8" w:space="4" w:color="2E75B6"/>
        </w:pBdr>
      </w:pPr>
    </w:p>
    <w:p w14:paraId="008085BE" w14:textId="77777777" w:rsidR="00995215" w:rsidRDefault="00995215">
      <w:pPr>
        <w:pStyle w:val="Heading1"/>
        <w:pBdr>
          <w:bottom w:val="single" w:sz="8" w:space="4" w:color="2E75B6"/>
        </w:pBdr>
      </w:pPr>
    </w:p>
    <w:p w14:paraId="17A809D3" w14:textId="77777777" w:rsidR="00995215" w:rsidRDefault="00995215">
      <w:pPr>
        <w:pStyle w:val="Heading1"/>
        <w:pBdr>
          <w:bottom w:val="single" w:sz="8" w:space="4" w:color="2E75B6"/>
        </w:pBdr>
      </w:pPr>
    </w:p>
    <w:p w14:paraId="65E8EA4C" w14:textId="77777777" w:rsidR="00995215" w:rsidRDefault="00995215">
      <w:pPr>
        <w:pStyle w:val="Heading1"/>
        <w:pBdr>
          <w:bottom w:val="single" w:sz="8" w:space="4" w:color="2E75B6"/>
        </w:pBdr>
      </w:pPr>
    </w:p>
    <w:p w14:paraId="1E61C500" w14:textId="77777777" w:rsidR="00995215" w:rsidRDefault="00995215">
      <w:pPr>
        <w:pStyle w:val="Heading1"/>
        <w:pBdr>
          <w:bottom w:val="single" w:sz="8" w:space="4" w:color="2E75B6"/>
        </w:pBdr>
      </w:pPr>
    </w:p>
    <w:p w14:paraId="15C80B28" w14:textId="337158A0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5. The Linear Regression Model</w:t>
      </w:r>
    </w:p>
    <w:p w14:paraId="3660CBFB" w14:textId="77777777" w:rsidR="00540BD5" w:rsidRDefault="00000000">
      <w:pPr>
        <w:pStyle w:val="Heading2"/>
      </w:pPr>
      <w:r>
        <w:t>5.1  How the Model Makes a Prediction</w:t>
      </w:r>
    </w:p>
    <w:p w14:paraId="3A7E3CD7" w14:textId="77777777" w:rsidR="00540BD5" w:rsidRDefault="00000000">
      <w:pPr>
        <w:spacing w:before="80" w:after="120"/>
      </w:pPr>
      <w:r>
        <w:t xml:space="preserve">Linear regression models the target </w:t>
      </w:r>
      <w:r>
        <w:rPr>
          <w:b/>
          <w:bCs/>
        </w:rPr>
        <w:t>y</w:t>
      </w:r>
      <w:r>
        <w:t xml:space="preserve"> (next-day return) as a weighted sum of the input features:</w:t>
      </w:r>
    </w:p>
    <w:p w14:paraId="17F0EA16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580762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109A3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📐  The Linear Regression Equation</w:t>
            </w:r>
          </w:p>
          <w:p w14:paraId="0FEB7C2C" w14:textId="77777777" w:rsidR="00540BD5" w:rsidRDefault="00000000">
            <w:r>
              <w:t>ŷ = β₀ + β₁×Return_1d + β₂×Return_5d + β₃×RSI_14 + ... + β₁₂×</w:t>
            </w:r>
            <w:proofErr w:type="spellStart"/>
            <w:r>
              <w:t>HL_spread</w:t>
            </w:r>
            <w:proofErr w:type="spellEnd"/>
            <w:r>
              <w:t xml:space="preserve">  Where β₀ is the intercept and β₁...β₁₂ are the learned coefficients (weights) for each feature.</w:t>
            </w:r>
          </w:p>
        </w:tc>
      </w:tr>
    </w:tbl>
    <w:p w14:paraId="2E4E290C" w14:textId="77777777" w:rsidR="00540BD5" w:rsidRDefault="00540BD5">
      <w:pPr>
        <w:spacing w:after="100"/>
      </w:pPr>
    </w:p>
    <w:p w14:paraId="07897CE4" w14:textId="77777777" w:rsidR="00540BD5" w:rsidRDefault="00000000">
      <w:pPr>
        <w:spacing w:before="80" w:after="120"/>
      </w:pPr>
      <w:r>
        <w:t xml:space="preserve">The model is trained using Ordinary Least Squares (OLS) — it finds the coefficient values that </w:t>
      </w:r>
      <w:proofErr w:type="spellStart"/>
      <w:r>
        <w:t>minimise</w:t>
      </w:r>
      <w:proofErr w:type="spellEnd"/>
      <w:r>
        <w:t xml:space="preserve"> the total squared error between its predictions and the actual returns:</w:t>
      </w:r>
    </w:p>
    <w:p w14:paraId="4088EDE7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747FC8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1B7DCC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🔢  OLS Objective (Loss Function)</w:t>
            </w:r>
          </w:p>
          <w:p w14:paraId="19B5F4DF" w14:textId="77777777" w:rsidR="00540BD5" w:rsidRDefault="00000000">
            <w:proofErr w:type="spellStart"/>
            <w:r>
              <w:t>Minimise</w:t>
            </w:r>
            <w:proofErr w:type="spellEnd"/>
            <w:r>
              <w:t xml:space="preserve">: Σ (yᵢ − ŷᵢ)²  Summing over all training observations </w:t>
            </w:r>
            <w:proofErr w:type="spellStart"/>
            <w:r>
              <w:t>i</w:t>
            </w:r>
            <w:proofErr w:type="spellEnd"/>
            <w:r>
              <w:t>, where yᵢ is the actual return and ŷᵢ is the model's prediction.</w:t>
            </w:r>
          </w:p>
        </w:tc>
      </w:tr>
    </w:tbl>
    <w:p w14:paraId="65495C16" w14:textId="77777777" w:rsidR="00540BD5" w:rsidRDefault="00540BD5">
      <w:pPr>
        <w:spacing w:after="100"/>
      </w:pPr>
    </w:p>
    <w:p w14:paraId="4A5EB2CD" w14:textId="77777777" w:rsidR="00540BD5" w:rsidRDefault="00000000">
      <w:pPr>
        <w:spacing w:before="80" w:after="120"/>
      </w:pPr>
      <w:r>
        <w:t xml:space="preserve">This has a closed-form solution: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β = (XᵀX)⁻¹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Xᵀy</w:t>
      </w:r>
      <w:proofErr w:type="spellEnd"/>
      <w:r>
        <w:t xml:space="preserve"> — no iterative </w:t>
      </w:r>
      <w:proofErr w:type="spellStart"/>
      <w:r>
        <w:t>optimisation</w:t>
      </w:r>
      <w:proofErr w:type="spellEnd"/>
      <w:r>
        <w:t xml:space="preserve"> is needed, making it extremely fast to train.</w:t>
      </w:r>
    </w:p>
    <w:p w14:paraId="2DFE3126" w14:textId="77777777" w:rsidR="00540BD5" w:rsidRDefault="00540BD5">
      <w:pPr>
        <w:spacing w:after="200"/>
      </w:pPr>
    </w:p>
    <w:p w14:paraId="077BC3C8" w14:textId="77777777" w:rsidR="00995215" w:rsidRDefault="00995215" w:rsidP="00995215">
      <w:pPr>
        <w:rPr>
          <w:b/>
          <w:bCs/>
          <w:color w:val="2E75B6"/>
          <w:sz w:val="28"/>
          <w:szCs w:val="28"/>
        </w:rPr>
      </w:pPr>
    </w:p>
    <w:p w14:paraId="05AD55FB" w14:textId="4BB55B48" w:rsidR="00540BD5" w:rsidRDefault="00000000" w:rsidP="00995215">
      <w:r>
        <w:rPr>
          <w:b/>
          <w:bCs/>
          <w:color w:val="2E75B6"/>
          <w:sz w:val="28"/>
          <w:szCs w:val="28"/>
        </w:rPr>
        <w:t>5.2  Ridge &amp; Lasso Regularization</w:t>
      </w:r>
    </w:p>
    <w:p w14:paraId="65C83AF3" w14:textId="77777777" w:rsidR="00540BD5" w:rsidRDefault="00000000">
      <w:pPr>
        <w:spacing w:before="80" w:after="120"/>
      </w:pPr>
      <w:r>
        <w:t xml:space="preserve">Regularization adds a </w:t>
      </w:r>
      <w:r>
        <w:rPr>
          <w:b/>
          <w:bCs/>
        </w:rPr>
        <w:t>penalty term</w:t>
      </w:r>
      <w:r>
        <w:t xml:space="preserve"> to the loss function to discourage overfitting, especially when features are correlated.</w:t>
      </w:r>
    </w:p>
    <w:p w14:paraId="4D8A6208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540BD5" w14:paraId="579072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F9A02" w14:textId="77777777" w:rsidR="00540BD5" w:rsidRDefault="00540BD5"/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4150C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Ridge (L2)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82A6D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Lasso (L1)</w:t>
            </w:r>
          </w:p>
        </w:tc>
      </w:tr>
      <w:tr w:rsidR="00540BD5" w14:paraId="1ED4F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44E7" w14:textId="77777777" w:rsidR="00540BD5" w:rsidRDefault="00000000">
            <w:r>
              <w:rPr>
                <w:sz w:val="19"/>
                <w:szCs w:val="19"/>
              </w:rPr>
              <w:t>Penalty Added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29BC" w14:textId="77777777" w:rsidR="00540BD5" w:rsidRDefault="00000000">
            <w:r>
              <w:rPr>
                <w:sz w:val="19"/>
                <w:szCs w:val="19"/>
              </w:rPr>
              <w:t>α × Σ βᵢ²  (sum of squared coefficients)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E6A3" w14:textId="77777777" w:rsidR="00540BD5" w:rsidRDefault="00000000">
            <w:r>
              <w:rPr>
                <w:sz w:val="19"/>
                <w:szCs w:val="19"/>
              </w:rPr>
              <w:t>α × Σ |βᵢ|  (sum of absolute coefficients)</w:t>
            </w:r>
          </w:p>
        </w:tc>
      </w:tr>
      <w:tr w:rsidR="00540BD5" w14:paraId="2E6DAA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30EA" w14:textId="77777777" w:rsidR="00540BD5" w:rsidRDefault="00000000">
            <w:r>
              <w:rPr>
                <w:sz w:val="19"/>
                <w:szCs w:val="19"/>
              </w:rPr>
              <w:t>Effect on Coefficients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5F1E" w14:textId="77777777" w:rsidR="00540BD5" w:rsidRDefault="00000000">
            <w:r>
              <w:rPr>
                <w:sz w:val="19"/>
                <w:szCs w:val="19"/>
              </w:rPr>
              <w:t>Shrinks all coefficients toward zero but never exactly zero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E122" w14:textId="77777777" w:rsidR="00540BD5" w:rsidRDefault="00000000">
            <w:r>
              <w:rPr>
                <w:sz w:val="19"/>
                <w:szCs w:val="19"/>
              </w:rPr>
              <w:t>Can shrink some coefficients to exactly zero — automatic feature selection</w:t>
            </w:r>
          </w:p>
        </w:tc>
      </w:tr>
      <w:tr w:rsidR="00540BD5" w14:paraId="76A30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6565" w14:textId="77777777" w:rsidR="00540BD5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BCE4" w14:textId="77777777" w:rsidR="00540BD5" w:rsidRDefault="00000000">
            <w:r>
              <w:rPr>
                <w:sz w:val="19"/>
                <w:szCs w:val="19"/>
              </w:rPr>
              <w:t>All features have some predictive power; multicollinearity present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5191" w14:textId="77777777" w:rsidR="00540BD5" w:rsidRDefault="00000000">
            <w:r>
              <w:rPr>
                <w:sz w:val="19"/>
                <w:szCs w:val="19"/>
              </w:rPr>
              <w:t>Many irrelevant features; desire a sparse, interpretable model</w:t>
            </w:r>
          </w:p>
        </w:tc>
      </w:tr>
      <w:tr w:rsidR="00540BD5" w14:paraId="611CC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18D2" w14:textId="77777777" w:rsidR="00540BD5" w:rsidRDefault="00000000">
            <w:r>
              <w:rPr>
                <w:sz w:val="19"/>
                <w:szCs w:val="19"/>
              </w:rPr>
              <w:t>α (alpha) Parameter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2973" w14:textId="77777777" w:rsidR="00540BD5" w:rsidRDefault="00000000">
            <w:r>
              <w:rPr>
                <w:sz w:val="19"/>
                <w:szCs w:val="19"/>
              </w:rPr>
              <w:t>Higher α = more regularization, smaller coefficients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EF9A" w14:textId="77777777" w:rsidR="00540BD5" w:rsidRDefault="00000000">
            <w:r>
              <w:rPr>
                <w:sz w:val="19"/>
                <w:szCs w:val="19"/>
              </w:rPr>
              <w:t>Higher α = more features set to zero</w:t>
            </w:r>
          </w:p>
        </w:tc>
      </w:tr>
    </w:tbl>
    <w:p w14:paraId="279B2B01" w14:textId="77777777" w:rsidR="00540BD5" w:rsidRDefault="00540BD5">
      <w:pPr>
        <w:spacing w:after="200"/>
      </w:pPr>
    </w:p>
    <w:p w14:paraId="012DF70A" w14:textId="77777777" w:rsidR="00995215" w:rsidRDefault="00995215">
      <w:pPr>
        <w:pStyle w:val="Heading2"/>
      </w:pPr>
    </w:p>
    <w:p w14:paraId="06CD82E2" w14:textId="5B6ADE5F" w:rsidR="00540BD5" w:rsidRDefault="00000000">
      <w:pPr>
        <w:pStyle w:val="Heading2"/>
      </w:pPr>
      <w:r>
        <w:lastRenderedPageBreak/>
        <w:t>5.3  Walk-Forward Validation</w:t>
      </w:r>
    </w:p>
    <w:p w14:paraId="1522D073" w14:textId="77777777" w:rsidR="00540BD5" w:rsidRDefault="00000000">
      <w:pPr>
        <w:spacing w:before="80" w:after="120"/>
      </w:pPr>
      <w:r>
        <w:t xml:space="preserve">Standard k-fold cross-validation randomly shuffles data — this is </w:t>
      </w:r>
      <w:r>
        <w:rPr>
          <w:b/>
          <w:bCs/>
        </w:rPr>
        <w:t>invalid for time series</w:t>
      </w:r>
      <w:r>
        <w:t xml:space="preserve"> because it allows the model to 'see the future' during training, creating data leakage.</w:t>
      </w:r>
    </w:p>
    <w:p w14:paraId="73A39607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2D017D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F8AF8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⏩  Walk-Forward (</w:t>
            </w:r>
            <w:proofErr w:type="spellStart"/>
            <w:r>
              <w:rPr>
                <w:b/>
                <w:bCs/>
                <w:color w:val="1F4E79"/>
              </w:rPr>
              <w:t>TimeSeriesSplit</w:t>
            </w:r>
            <w:proofErr w:type="spellEnd"/>
            <w:r>
              <w:rPr>
                <w:b/>
                <w:bCs/>
                <w:color w:val="1F4E79"/>
              </w:rPr>
              <w:t>) — How It Works</w:t>
            </w:r>
          </w:p>
          <w:p w14:paraId="004332D3" w14:textId="77777777" w:rsidR="00540BD5" w:rsidRDefault="00000000">
            <w:r>
              <w:t>Fold 1: Train on days 1–400,   Test on days 401–500 Fold 2: Train on days 1–500,   Test on days 501–600 Fold 3: Train on days 1–600,   Test on days 601–700 Fold 4: Train on days 1–700,   Test on days 701–800 Fold 5: Train on days 1–800,   Test on days 801–900  Training always uses only past data — simulating real-world deployment conditions.</w:t>
            </w:r>
          </w:p>
        </w:tc>
      </w:tr>
    </w:tbl>
    <w:p w14:paraId="2D2EEDB9" w14:textId="77777777" w:rsidR="00540BD5" w:rsidRDefault="00540BD5">
      <w:pPr>
        <w:spacing w:after="100"/>
      </w:pPr>
    </w:p>
    <w:p w14:paraId="7C62A287" w14:textId="77777777" w:rsidR="00540BD5" w:rsidRDefault="00000000">
      <w:pPr>
        <w:spacing w:before="80" w:after="120"/>
      </w:pPr>
      <w:r>
        <w:t>This approach gives a realistic estimate of how the model would perform if deployed for live trading, including across different market regimes (bull, bear, sideways).</w:t>
      </w:r>
    </w:p>
    <w:p w14:paraId="6F020A74" w14:textId="77777777" w:rsidR="00540BD5" w:rsidRDefault="00540BD5">
      <w:pPr>
        <w:spacing w:after="200"/>
      </w:pPr>
    </w:p>
    <w:p w14:paraId="3C57F642" w14:textId="77777777" w:rsidR="00540BD5" w:rsidRDefault="00000000">
      <w:pPr>
        <w:pStyle w:val="Heading1"/>
        <w:pBdr>
          <w:bottom w:val="single" w:sz="8" w:space="4" w:color="2E75B6"/>
        </w:pBdr>
      </w:pPr>
      <w:r>
        <w:t>6. Preprocessing: Why It Matters</w:t>
      </w:r>
    </w:p>
    <w:p w14:paraId="158F0E08" w14:textId="77777777" w:rsidR="00540BD5" w:rsidRDefault="00000000">
      <w:pPr>
        <w:pStyle w:val="Heading2"/>
      </w:pPr>
      <w:r>
        <w:t xml:space="preserve">6.1  </w:t>
      </w:r>
      <w:proofErr w:type="spellStart"/>
      <w:r>
        <w:t>StandardScaler</w:t>
      </w:r>
      <w:proofErr w:type="spellEnd"/>
    </w:p>
    <w:p w14:paraId="2C1A0A65" w14:textId="77777777" w:rsidR="00540BD5" w:rsidRDefault="00000000">
      <w:pPr>
        <w:spacing w:before="80" w:after="120"/>
      </w:pPr>
      <w:r>
        <w:t xml:space="preserve">All features are scaled using </w:t>
      </w:r>
      <w:proofErr w:type="spellStart"/>
      <w:r>
        <w:rPr>
          <w:b/>
          <w:bCs/>
        </w:rPr>
        <w:t>StandardScaler</w:t>
      </w:r>
      <w:proofErr w:type="spellEnd"/>
      <w:r>
        <w:t xml:space="preserve"> before being fed to the model:</w:t>
      </w:r>
    </w:p>
    <w:p w14:paraId="7E0D9516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X_scaled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(X − μ) / σ</w:t>
      </w:r>
    </w:p>
    <w:p w14:paraId="6A1D695F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feature is transformed to have </w:t>
      </w:r>
      <w:proofErr w:type="gramStart"/>
      <w:r>
        <w:t>mean</w:t>
      </w:r>
      <w:proofErr w:type="gramEnd"/>
      <w:r>
        <w:t xml:space="preserve"> = 0 and standard deviation = 1</w:t>
      </w:r>
    </w:p>
    <w:p w14:paraId="05604F6F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This prevents features with large values (e.g., volume in tens of millions) from dominating features with small values (e.g., RSI between 0–100)</w:t>
      </w:r>
    </w:p>
    <w:p w14:paraId="5AD41AB5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Required for Ridge and Lasso — the penalty is applied to raw coefficient values, so unscaled features get unfairly </w:t>
      </w:r>
      <w:proofErr w:type="spellStart"/>
      <w:r>
        <w:t>penalised</w:t>
      </w:r>
      <w:proofErr w:type="spellEnd"/>
    </w:p>
    <w:p w14:paraId="1611733D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7F430A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7EAAB3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⚠️  Critical: Fit on Train, Transform Both</w:t>
            </w:r>
          </w:p>
          <w:p w14:paraId="34677011" w14:textId="77777777" w:rsidR="00540BD5" w:rsidRDefault="00000000">
            <w:proofErr w:type="spellStart"/>
            <w:r>
              <w:t>scaler.fit_transform</w:t>
            </w:r>
            <w:proofErr w:type="spellEnd"/>
            <w:r>
              <w:t>(</w:t>
            </w:r>
            <w:proofErr w:type="spellStart"/>
            <w:r>
              <w:t>X_train</w:t>
            </w:r>
            <w:proofErr w:type="spellEnd"/>
            <w:r>
              <w:t xml:space="preserve">)  — learns μ and σ from training data </w:t>
            </w:r>
            <w:proofErr w:type="spellStart"/>
            <w:r>
              <w:t>scaler.transform</w:t>
            </w:r>
            <w:proofErr w:type="spellEnd"/>
            <w:r>
              <w:t>(</w:t>
            </w:r>
            <w:proofErr w:type="spellStart"/>
            <w:r>
              <w:t>X_test</w:t>
            </w:r>
            <w:proofErr w:type="spellEnd"/>
            <w:r>
              <w:t>)       — applies those same μ and σ to test data  Never fit the scaler on test data — this would introduce data leakage from future observations.</w:t>
            </w:r>
          </w:p>
        </w:tc>
      </w:tr>
    </w:tbl>
    <w:p w14:paraId="49ED1D6E" w14:textId="77777777" w:rsidR="00540BD5" w:rsidRDefault="00540BD5">
      <w:pPr>
        <w:spacing w:after="100"/>
      </w:pPr>
    </w:p>
    <w:p w14:paraId="288ED942" w14:textId="77777777" w:rsidR="00540BD5" w:rsidRDefault="00000000">
      <w:pPr>
        <w:pStyle w:val="Heading2"/>
      </w:pPr>
      <w:r>
        <w:t>6.2  Chronological Train/Test Split</w:t>
      </w:r>
    </w:p>
    <w:p w14:paraId="0B3179B8" w14:textId="77777777" w:rsidR="00540BD5" w:rsidRDefault="00000000">
      <w:pPr>
        <w:spacing w:before="80" w:after="120"/>
      </w:pPr>
      <w:r>
        <w:t>The dataset is split 80% training / 20% test — in chronological order, never shuffled. This is a non-negotiable rule for financial time series:</w:t>
      </w:r>
    </w:p>
    <w:p w14:paraId="041738ED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A random split would mix historical and recent data, making the model appear to predict the past using the future</w:t>
      </w:r>
    </w:p>
    <w:p w14:paraId="09EF8E9A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Chronological splitting accurately simulates what happens in live deployment</w:t>
      </w:r>
    </w:p>
    <w:p w14:paraId="463E6DC1" w14:textId="77777777" w:rsidR="00540BD5" w:rsidRDefault="00540BD5">
      <w:pPr>
        <w:spacing w:after="200"/>
      </w:pPr>
    </w:p>
    <w:p w14:paraId="64056DB6" w14:textId="77777777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7.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540BD5" w14:paraId="4430B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ECED6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1BAE9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C6E50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540BD5" w14:paraId="2BDA3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8977" w14:textId="77777777" w:rsidR="00540BD5" w:rsidRDefault="00000000">
            <w:r>
              <w:rPr>
                <w:sz w:val="19"/>
                <w:szCs w:val="19"/>
              </w:rPr>
              <w:t>RMSE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6C80" w14:textId="77777777" w:rsidR="00540BD5" w:rsidRDefault="00000000">
            <w:r>
              <w:rPr>
                <w:sz w:val="19"/>
                <w:szCs w:val="19"/>
              </w:rPr>
              <w:t>0.01263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5547" w14:textId="77777777" w:rsidR="00540BD5" w:rsidRDefault="00000000">
            <w:r>
              <w:rPr>
                <w:sz w:val="19"/>
                <w:szCs w:val="19"/>
              </w:rPr>
              <w:t>Root Mean Squared Error — the average prediction error in return units. Lower is better. Here, ~1.26% average error per day.</w:t>
            </w:r>
          </w:p>
        </w:tc>
      </w:tr>
      <w:tr w:rsidR="00540BD5" w14:paraId="371FEE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EB78" w14:textId="77777777" w:rsidR="00540BD5" w:rsidRDefault="00000000">
            <w:r>
              <w:rPr>
                <w:sz w:val="19"/>
                <w:szCs w:val="19"/>
              </w:rPr>
              <w:t>MAE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571F" w14:textId="77777777" w:rsidR="00540BD5" w:rsidRDefault="00000000">
            <w:r>
              <w:rPr>
                <w:sz w:val="19"/>
                <w:szCs w:val="19"/>
              </w:rPr>
              <w:t>0.00996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3C45" w14:textId="77777777" w:rsidR="00540BD5" w:rsidRDefault="00000000">
            <w:r>
              <w:rPr>
                <w:sz w:val="19"/>
                <w:szCs w:val="19"/>
              </w:rPr>
              <w:t>Mean Absolute Error — same interpretation as RMSE but less sensitive to large errors. Roughly 1% average daily error.</w:t>
            </w:r>
          </w:p>
        </w:tc>
      </w:tr>
      <w:tr w:rsidR="00540BD5" w14:paraId="3E0E3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BB4D" w14:textId="77777777" w:rsidR="00540BD5" w:rsidRDefault="00000000">
            <w:r>
              <w:rPr>
                <w:sz w:val="19"/>
                <w:szCs w:val="19"/>
              </w:rPr>
              <w:t>R²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5477" w14:textId="77777777" w:rsidR="00540BD5" w:rsidRDefault="00000000">
            <w:r>
              <w:rPr>
                <w:sz w:val="19"/>
                <w:szCs w:val="19"/>
              </w:rPr>
              <w:t>−0.005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0464" w14:textId="77777777" w:rsidR="00540BD5" w:rsidRDefault="00000000">
            <w:r>
              <w:rPr>
                <w:sz w:val="19"/>
                <w:szCs w:val="19"/>
              </w:rPr>
              <w:t>Coefficient of determination. Near-zero R² is expected — financial returns are nearly unpredictable by design (Efficient Market Hypothesis).</w:t>
            </w:r>
          </w:p>
        </w:tc>
      </w:tr>
      <w:tr w:rsidR="00540BD5" w14:paraId="7414A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3E20" w14:textId="77777777" w:rsidR="00540BD5" w:rsidRDefault="00000000">
            <w:r>
              <w:rPr>
                <w:sz w:val="19"/>
                <w:szCs w:val="19"/>
              </w:rPr>
              <w:t>Direction Acc.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1CA2" w14:textId="77777777" w:rsidR="00540BD5" w:rsidRDefault="00000000">
            <w:r>
              <w:rPr>
                <w:sz w:val="19"/>
                <w:szCs w:val="19"/>
              </w:rPr>
              <w:t>52.81%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1F82" w14:textId="77777777" w:rsidR="00540BD5" w:rsidRDefault="00000000">
            <w:r>
              <w:rPr>
                <w:sz w:val="19"/>
                <w:szCs w:val="19"/>
              </w:rPr>
              <w:t>Percentage of days where the sign of the prediction matches the actual return. Even 52–53% edge can be profitable with proper position sizing.</w:t>
            </w:r>
          </w:p>
        </w:tc>
      </w:tr>
      <w:tr w:rsidR="00540BD5" w14:paraId="186F2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04C7" w14:textId="77777777" w:rsidR="00540BD5" w:rsidRDefault="00000000">
            <w:r>
              <w:rPr>
                <w:sz w:val="19"/>
                <w:szCs w:val="19"/>
              </w:rPr>
              <w:t>Walk-</w:t>
            </w:r>
            <w:proofErr w:type="spellStart"/>
            <w:r>
              <w:rPr>
                <w:sz w:val="19"/>
                <w:szCs w:val="19"/>
              </w:rPr>
              <w:t>Fwd</w:t>
            </w:r>
            <w:proofErr w:type="spellEnd"/>
            <w:r>
              <w:rPr>
                <w:sz w:val="19"/>
                <w:szCs w:val="19"/>
              </w:rPr>
              <w:t xml:space="preserve"> CV R²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18F0" w14:textId="77777777" w:rsidR="00540BD5" w:rsidRDefault="00000000">
            <w:r>
              <w:rPr>
                <w:sz w:val="19"/>
                <w:szCs w:val="19"/>
              </w:rPr>
              <w:t>−0.039 ± 0.026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9671" w14:textId="77777777" w:rsidR="00540BD5" w:rsidRDefault="00000000">
            <w:r>
              <w:rPr>
                <w:sz w:val="19"/>
                <w:szCs w:val="19"/>
              </w:rPr>
              <w:t xml:space="preserve">Consistent near-zero across all 5 folds confirms the model's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is stable, not just lucky </w:t>
            </w:r>
            <w:proofErr w:type="gramStart"/>
            <w:r>
              <w:rPr>
                <w:sz w:val="19"/>
                <w:szCs w:val="19"/>
              </w:rPr>
              <w:t>on</w:t>
            </w:r>
            <w:proofErr w:type="gramEnd"/>
            <w:r>
              <w:rPr>
                <w:sz w:val="19"/>
                <w:szCs w:val="19"/>
              </w:rPr>
              <w:t xml:space="preserve"> one test period.</w:t>
            </w:r>
          </w:p>
        </w:tc>
      </w:tr>
    </w:tbl>
    <w:p w14:paraId="7BFA58CC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42489C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2D7508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 Why Low R² Is Expected (and Fine)</w:t>
            </w:r>
          </w:p>
          <w:p w14:paraId="40EF958A" w14:textId="77777777" w:rsidR="00540BD5" w:rsidRDefault="00000000">
            <w:r>
              <w:t>Stock returns are notoriously hard to predict — if a simple linear model worked well, arbitrageurs would immediately exploit it, eliminating the signal. In practice, what matters more than raw R² is: (1) consistent directional accuracy above 50%, and (2) alpha when used in a portfolio strategy with proper risk management.</w:t>
            </w:r>
          </w:p>
        </w:tc>
      </w:tr>
    </w:tbl>
    <w:p w14:paraId="76ACDF77" w14:textId="77777777" w:rsidR="00540BD5" w:rsidRDefault="00540BD5">
      <w:pPr>
        <w:spacing w:after="200"/>
      </w:pPr>
    </w:p>
    <w:p w14:paraId="6105CD6B" w14:textId="77777777" w:rsidR="00540BD5" w:rsidRDefault="00000000">
      <w:r>
        <w:br w:type="page"/>
      </w:r>
    </w:p>
    <w:p w14:paraId="36A65F02" w14:textId="77777777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8. OLS Diagnostic Statistics (</w:t>
      </w:r>
      <w:proofErr w:type="spellStart"/>
      <w:r>
        <w:t>statsmodels</w:t>
      </w:r>
      <w:proofErr w:type="spellEnd"/>
      <w:r>
        <w:t>)</w:t>
      </w:r>
    </w:p>
    <w:p w14:paraId="2797A11A" w14:textId="77777777" w:rsidR="00540BD5" w:rsidRDefault="00000000">
      <w:pPr>
        <w:spacing w:before="80" w:after="120"/>
      </w:pPr>
      <w:r>
        <w:t xml:space="preserve">The </w:t>
      </w:r>
      <w:proofErr w:type="spellStart"/>
      <w:r>
        <w:rPr>
          <w:b/>
          <w:bCs/>
        </w:rPr>
        <w:t>statsmodels</w:t>
      </w:r>
      <w:proofErr w:type="spellEnd"/>
      <w:r>
        <w:rPr>
          <w:b/>
          <w:bCs/>
        </w:rPr>
        <w:t xml:space="preserve"> OLS summary</w:t>
      </w:r>
      <w:r>
        <w:t xml:space="preserve"> provides econometric-grade diagnostics that </w:t>
      </w:r>
      <w:proofErr w:type="spellStart"/>
      <w:r>
        <w:t>sklearn</w:t>
      </w:r>
      <w:proofErr w:type="spellEnd"/>
      <w:r>
        <w:t xml:space="preserve"> does not offer:</w:t>
      </w:r>
    </w:p>
    <w:p w14:paraId="7F0C1FF5" w14:textId="77777777" w:rsidR="00540BD5" w:rsidRDefault="00540BD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540BD5" w14:paraId="01B4E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2FF14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06C85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00462" w14:textId="77777777" w:rsidR="00540BD5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540BD5" w14:paraId="7E426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95F5" w14:textId="77777777" w:rsidR="00540BD5" w:rsidRDefault="00000000">
            <w:r>
              <w:rPr>
                <w:sz w:val="19"/>
                <w:szCs w:val="19"/>
              </w:rPr>
              <w:t>F-statistic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80FE" w14:textId="77777777" w:rsidR="00540BD5" w:rsidRDefault="00000000">
            <w:r>
              <w:rPr>
                <w:sz w:val="19"/>
                <w:szCs w:val="19"/>
              </w:rPr>
              <w:t>0.485 (p=0.92)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6878" w14:textId="77777777" w:rsidR="00540BD5" w:rsidRDefault="00000000">
            <w:r>
              <w:rPr>
                <w:sz w:val="19"/>
                <w:szCs w:val="19"/>
              </w:rPr>
              <w:t>Tests whether ANY feature has predictive power as a group. p &gt; 0.05 means the model is not statistically significant — consistent with market efficiency.</w:t>
            </w:r>
          </w:p>
        </w:tc>
      </w:tr>
      <w:tr w:rsidR="00540BD5" w14:paraId="36CC2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2D0C" w14:textId="77777777" w:rsidR="00540BD5" w:rsidRDefault="00000000">
            <w:r>
              <w:rPr>
                <w:sz w:val="19"/>
                <w:szCs w:val="19"/>
              </w:rPr>
              <w:t>p-values per coef.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11C8" w14:textId="77777777" w:rsidR="00540BD5" w:rsidRDefault="00000000">
            <w:r>
              <w:rPr>
                <w:sz w:val="19"/>
                <w:szCs w:val="19"/>
              </w:rPr>
              <w:t>All &gt; 0.05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F920" w14:textId="77777777" w:rsidR="00540BD5" w:rsidRDefault="00000000">
            <w:r>
              <w:rPr>
                <w:sz w:val="19"/>
                <w:szCs w:val="19"/>
              </w:rPr>
              <w:t>Probability that each coefficient is zero by chance. No features survive the 5% significance threshold, confirming weak linear predictability.</w:t>
            </w:r>
          </w:p>
        </w:tc>
      </w:tr>
      <w:tr w:rsidR="00540BD5" w14:paraId="49D18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C1E2" w14:textId="77777777" w:rsidR="00540BD5" w:rsidRDefault="00000000">
            <w:r>
              <w:rPr>
                <w:sz w:val="19"/>
                <w:szCs w:val="19"/>
              </w:rPr>
              <w:t>Adjusted R²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FD8" w14:textId="77777777" w:rsidR="00540BD5" w:rsidRDefault="00000000">
            <w:r>
              <w:rPr>
                <w:sz w:val="19"/>
                <w:szCs w:val="19"/>
              </w:rPr>
              <w:t>−0.004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7C05" w14:textId="77777777" w:rsidR="00540BD5" w:rsidRDefault="00000000">
            <w:r>
              <w:rPr>
                <w:sz w:val="19"/>
                <w:szCs w:val="19"/>
              </w:rPr>
              <w:t xml:space="preserve">R² </w:t>
            </w:r>
            <w:proofErr w:type="spellStart"/>
            <w:r>
              <w:rPr>
                <w:sz w:val="19"/>
                <w:szCs w:val="19"/>
              </w:rPr>
              <w:t>penalised</w:t>
            </w:r>
            <w:proofErr w:type="spellEnd"/>
            <w:r>
              <w:rPr>
                <w:sz w:val="19"/>
                <w:szCs w:val="19"/>
              </w:rPr>
              <w:t xml:space="preserve"> for the number of features. Negative means the model is worse than simply predicting the mean return every day.</w:t>
            </w:r>
          </w:p>
        </w:tc>
      </w:tr>
      <w:tr w:rsidR="00540BD5" w14:paraId="27B29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5E86" w14:textId="77777777" w:rsidR="00540BD5" w:rsidRDefault="00000000">
            <w:r>
              <w:rPr>
                <w:sz w:val="19"/>
                <w:szCs w:val="19"/>
              </w:rPr>
              <w:t>Durbin-Watson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E95D" w14:textId="77777777" w:rsidR="00540BD5" w:rsidRDefault="00000000">
            <w:r>
              <w:rPr>
                <w:sz w:val="19"/>
                <w:szCs w:val="19"/>
              </w:rPr>
              <w:t>(from OLS)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4E7B" w14:textId="77777777" w:rsidR="00540BD5" w:rsidRDefault="00000000">
            <w:r>
              <w:rPr>
                <w:sz w:val="19"/>
                <w:szCs w:val="19"/>
              </w:rPr>
              <w:t>Tests residual autocorrelation. Value near 2 = no autocorrelation (good). Far from 2 = model is missing a time-dependent pattern.</w:t>
            </w:r>
          </w:p>
        </w:tc>
      </w:tr>
    </w:tbl>
    <w:p w14:paraId="09AF1568" w14:textId="77777777" w:rsidR="00540BD5" w:rsidRDefault="00540BD5">
      <w:pPr>
        <w:spacing w:after="200"/>
      </w:pPr>
    </w:p>
    <w:p w14:paraId="1CD4FDBE" w14:textId="77777777" w:rsidR="00540BD5" w:rsidRDefault="00000000">
      <w:pPr>
        <w:pStyle w:val="Heading1"/>
        <w:pBdr>
          <w:bottom w:val="single" w:sz="8" w:space="4" w:color="2E75B6"/>
        </w:pBdr>
      </w:pPr>
      <w:r>
        <w:t>9. Visualizations Explained</w:t>
      </w:r>
    </w:p>
    <w:p w14:paraId="32171606" w14:textId="77777777" w:rsidR="00540BD5" w:rsidRDefault="00000000">
      <w:pPr>
        <w:spacing w:before="80" w:after="120"/>
      </w:pPr>
      <w:r>
        <w:t>The project generates a 9-panel diagnostic chart. Here is what each panel shows and how to interpret it:</w:t>
      </w:r>
    </w:p>
    <w:p w14:paraId="3AB4C044" w14:textId="77777777" w:rsidR="00540BD5" w:rsidRDefault="00540BD5">
      <w:pPr>
        <w:spacing w:after="100"/>
      </w:pPr>
    </w:p>
    <w:p w14:paraId="4340D39C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Price History with Overlays</w:t>
      </w:r>
      <w:r>
        <w:t xml:space="preserve"> — Shows the simulated stock price with SMA-10, SMA-50, and Bollinger Bands. The red dotted line marks the train/test split boundary.</w:t>
      </w:r>
    </w:p>
    <w:p w14:paraId="2902D885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Return Distribution</w:t>
      </w:r>
      <w:r>
        <w:t xml:space="preserve"> — Histogram of next-day returns overlaid with a normal distribution fit. Near-symmetric, slight fat tails — as expected for daily returns.</w:t>
      </w:r>
    </w:p>
    <w:p w14:paraId="6D393FC7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Feature Correlation Heatmap</w:t>
      </w:r>
      <w:r>
        <w:t xml:space="preserve"> — Pairwise correlations between all 12 features. High inter-feature correlation (multicollinearity) suggests Ridge/Lasso may help.</w:t>
      </w:r>
    </w:p>
    <w:p w14:paraId="4850B0D9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Actual vs Predicted (Time)</w:t>
      </w:r>
      <w:r>
        <w:t xml:space="preserve"> — First 200 test days: blue = real returns, red dashed = model predictions. Predictions should track the direction, not the magnitude.</w:t>
      </w:r>
    </w:p>
    <w:p w14:paraId="5A9D62E7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Actual vs Predicted (Scatter)</w:t>
      </w:r>
      <w:r>
        <w:t xml:space="preserve"> — Ideally a tight diagonal line. A scattered cloud (as seen here) is typical for return prediction — confirms limited explanatory power.</w:t>
      </w:r>
    </w:p>
    <w:p w14:paraId="62E80B3D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Residuals vs Fitted</w:t>
      </w:r>
      <w:r>
        <w:t xml:space="preserve"> — Should show no pattern (random scatter around zero). Patterns here indicate heteroskedasticity or model misspecification.</w:t>
      </w:r>
    </w:p>
    <w:p w14:paraId="7B03FC65" w14:textId="77777777" w:rsidR="00540BD5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Model Comparison Bar Chart</w:t>
      </w:r>
      <w:r>
        <w:t xml:space="preserve"> — Side-by-side comparison of Linear Regression, Ridge, and Lasso on RMSE, R², and Direction Accuracy.</w:t>
      </w:r>
    </w:p>
    <w:p w14:paraId="62F6BBB4" w14:textId="77777777" w:rsidR="00540BD5" w:rsidRDefault="00540BD5">
      <w:pPr>
        <w:spacing w:after="200"/>
      </w:pPr>
    </w:p>
    <w:p w14:paraId="0DF8019A" w14:textId="77777777" w:rsidR="00995215" w:rsidRDefault="00995215">
      <w:pPr>
        <w:pStyle w:val="Heading1"/>
        <w:pBdr>
          <w:bottom w:val="single" w:sz="8" w:space="4" w:color="2E75B6"/>
        </w:pBdr>
      </w:pPr>
    </w:p>
    <w:p w14:paraId="2E8BE2E6" w14:textId="32129557" w:rsidR="00540BD5" w:rsidRDefault="00000000">
      <w:pPr>
        <w:pStyle w:val="Heading1"/>
        <w:pBdr>
          <w:bottom w:val="single" w:sz="8" w:space="4" w:color="2E75B6"/>
        </w:pBdr>
      </w:pPr>
      <w:r>
        <w:lastRenderedPageBreak/>
        <w:t>10. How to Run with Real Data</w:t>
      </w:r>
    </w:p>
    <w:p w14:paraId="478C6AB8" w14:textId="77777777" w:rsidR="00540BD5" w:rsidRDefault="00000000">
      <w:pPr>
        <w:spacing w:before="80" w:after="120"/>
      </w:pPr>
      <w:r>
        <w:rPr>
          <w:b/>
          <w:bCs/>
        </w:rPr>
        <w:t>Step 1 — Install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12626A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E6F486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Terminal</w:t>
            </w:r>
          </w:p>
          <w:p w14:paraId="673FB728" w14:textId="77777777" w:rsidR="00540BD5" w:rsidRDefault="00000000">
            <w:r>
              <w:t xml:space="preserve">pip install </w:t>
            </w:r>
            <w:proofErr w:type="spellStart"/>
            <w:r>
              <w:t>yfinance</w:t>
            </w:r>
            <w:proofErr w:type="spellEnd"/>
            <w:r>
              <w:t xml:space="preserve"> scikit-learn pandas </w:t>
            </w:r>
            <w:proofErr w:type="spellStart"/>
            <w:r>
              <w:t>numpy</w:t>
            </w:r>
            <w:proofErr w:type="spellEnd"/>
            <w:r>
              <w:t xml:space="preserve"> matplotlib seaborn </w:t>
            </w:r>
            <w:proofErr w:type="spellStart"/>
            <w:r>
              <w:t>statsmodels</w:t>
            </w:r>
            <w:proofErr w:type="spellEnd"/>
          </w:p>
        </w:tc>
      </w:tr>
    </w:tbl>
    <w:p w14:paraId="64A60CD5" w14:textId="77777777" w:rsidR="00540BD5" w:rsidRDefault="00540BD5">
      <w:pPr>
        <w:spacing w:after="100"/>
      </w:pPr>
    </w:p>
    <w:p w14:paraId="5147335A" w14:textId="77777777" w:rsidR="00540BD5" w:rsidRDefault="00000000">
      <w:pPr>
        <w:spacing w:before="80" w:after="120"/>
      </w:pPr>
      <w:r>
        <w:rPr>
          <w:b/>
          <w:bCs/>
        </w:rPr>
        <w:t>Step 2 — Replace the GBM section with real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1DD072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89D3B8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In stock_return_prediction.py — replace the GBM block with:</w:t>
            </w:r>
          </w:p>
          <w:p w14:paraId="498C1362" w14:textId="77777777" w:rsidR="00540BD5" w:rsidRDefault="00000000">
            <w:r>
              <w:t xml:space="preserve">import </w:t>
            </w:r>
            <w:proofErr w:type="spellStart"/>
            <w:r>
              <w:t>yfinance</w:t>
            </w:r>
            <w:proofErr w:type="spellEnd"/>
            <w:r>
              <w:t xml:space="preserve"> as </w:t>
            </w:r>
            <w:proofErr w:type="spellStart"/>
            <w:r>
              <w:t>yf</w:t>
            </w:r>
            <w:proofErr w:type="spellEnd"/>
            <w:r>
              <w:t xml:space="preserve"> raw = </w:t>
            </w:r>
            <w:proofErr w:type="spellStart"/>
            <w:r>
              <w:t>yf.download</w:t>
            </w:r>
            <w:proofErr w:type="spellEnd"/>
            <w:r>
              <w:t xml:space="preserve">('AAPL', start='2018-01-01', end='2024-12-31', </w:t>
            </w:r>
            <w:proofErr w:type="spellStart"/>
            <w:r>
              <w:t>auto_adjust</w:t>
            </w:r>
            <w:proofErr w:type="spellEnd"/>
            <w:r>
              <w:t xml:space="preserve">=True) </w:t>
            </w:r>
            <w:proofErr w:type="spellStart"/>
            <w:r>
              <w:t>df</w:t>
            </w:r>
            <w:proofErr w:type="spellEnd"/>
            <w:r>
              <w:t xml:space="preserve"> = raw[['Open', 'High', 'Low', 'Close', 'Volume']].copy()</w:t>
            </w:r>
          </w:p>
        </w:tc>
      </w:tr>
    </w:tbl>
    <w:p w14:paraId="60CF8CB6" w14:textId="77777777" w:rsidR="00540BD5" w:rsidRDefault="00540BD5">
      <w:pPr>
        <w:spacing w:after="100"/>
      </w:pPr>
    </w:p>
    <w:p w14:paraId="15561536" w14:textId="77777777" w:rsidR="00540BD5" w:rsidRDefault="00000000">
      <w:pPr>
        <w:spacing w:before="80" w:after="120"/>
      </w:pPr>
      <w:r>
        <w:rPr>
          <w:b/>
          <w:bCs/>
        </w:rPr>
        <w:t>Step 3 — Change the ticker symbol:</w:t>
      </w:r>
    </w:p>
    <w:p w14:paraId="22786C18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TICKER = 'MSFT'</w:t>
      </w:r>
      <w:r>
        <w:t xml:space="preserve">  — Microsoft</w:t>
      </w:r>
    </w:p>
    <w:p w14:paraId="00D7A665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TICKER = 'TSLA'</w:t>
      </w:r>
      <w:r>
        <w:t xml:space="preserve">  — Tesla (higher volatility)</w:t>
      </w:r>
    </w:p>
    <w:p w14:paraId="6C1723B7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TICKER = 'SPY'</w:t>
      </w:r>
      <w:r>
        <w:t xml:space="preserve">  — S&amp;P 500 ETF (lower volatility, broader signal)</w:t>
      </w:r>
    </w:p>
    <w:p w14:paraId="072241D6" w14:textId="77777777" w:rsidR="00540BD5" w:rsidRDefault="00000000">
      <w:pPr>
        <w:pStyle w:val="Heading1"/>
        <w:pBdr>
          <w:bottom w:val="single" w:sz="8" w:space="4" w:color="2E75B6"/>
        </w:pBdr>
      </w:pPr>
      <w:r>
        <w:t>11. Extensions &amp; Next Steps</w:t>
      </w:r>
    </w:p>
    <w:p w14:paraId="4844534F" w14:textId="77777777" w:rsidR="00540BD5" w:rsidRDefault="00000000">
      <w:pPr>
        <w:spacing w:before="80" w:after="120"/>
      </w:pPr>
      <w:r>
        <w:t>Once you understand the baseline linear model, consider these advanced extensions:</w:t>
      </w:r>
    </w:p>
    <w:p w14:paraId="003CC9C1" w14:textId="77777777" w:rsidR="00540BD5" w:rsidRDefault="00540BD5">
      <w:pPr>
        <w:spacing w:after="100"/>
      </w:pPr>
    </w:p>
    <w:p w14:paraId="3714B29A" w14:textId="77777777" w:rsidR="00540BD5" w:rsidRDefault="00000000">
      <w:pPr>
        <w:pStyle w:val="Heading3"/>
      </w:pPr>
      <w:r>
        <w:t>Better Models</w:t>
      </w:r>
    </w:p>
    <w:p w14:paraId="30148E59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Gradient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— captures non-linear relationships between features</w:t>
      </w:r>
    </w:p>
    <w:p w14:paraId="1FA5AA60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LSTM / Temporal Fusion Transformer — deep learning models that treat the feature sequence as a time series</w:t>
      </w:r>
    </w:p>
    <w:p w14:paraId="3185E7A3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Factor Models — incorporate Fama-French factors (market, size, value, momentum, quality)</w:t>
      </w:r>
    </w:p>
    <w:p w14:paraId="79142BFB" w14:textId="77777777" w:rsidR="00540BD5" w:rsidRDefault="00540BD5">
      <w:pPr>
        <w:spacing w:after="100"/>
      </w:pPr>
    </w:p>
    <w:p w14:paraId="15E83F3C" w14:textId="77777777" w:rsidR="00540BD5" w:rsidRDefault="00000000">
      <w:pPr>
        <w:pStyle w:val="Heading3"/>
      </w:pPr>
      <w:r>
        <w:t>Better Features</w:t>
      </w:r>
    </w:p>
    <w:p w14:paraId="09CEAECD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Sentiment features from news headlines or earnings call transcripts (NLP)</w:t>
      </w:r>
    </w:p>
    <w:p w14:paraId="5914A552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Options market data (implied volatility, put/call ratio) — forward-looking signals</w:t>
      </w:r>
    </w:p>
    <w:p w14:paraId="08171322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Macroeconomic indicators (VIX, yield curve, Fed funds rate)</w:t>
      </w:r>
    </w:p>
    <w:p w14:paraId="7845B8BE" w14:textId="77777777" w:rsidR="00540BD5" w:rsidRDefault="00540BD5">
      <w:pPr>
        <w:spacing w:after="100"/>
      </w:pPr>
    </w:p>
    <w:p w14:paraId="25CD5679" w14:textId="77777777" w:rsidR="00540BD5" w:rsidRDefault="00000000">
      <w:pPr>
        <w:pStyle w:val="Heading3"/>
      </w:pPr>
      <w:r>
        <w:t xml:space="preserve">Proper </w:t>
      </w:r>
      <w:proofErr w:type="spellStart"/>
      <w:r>
        <w:t>Backtesting</w:t>
      </w:r>
      <w:proofErr w:type="spellEnd"/>
    </w:p>
    <w:p w14:paraId="517B26C3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Zipline or </w:t>
      </w:r>
      <w:proofErr w:type="spellStart"/>
      <w:r>
        <w:t>Backtrader</w:t>
      </w:r>
      <w:proofErr w:type="spellEnd"/>
      <w:r>
        <w:t xml:space="preserve"> — simulate trading with realistic transaction costs and slippage</w:t>
      </w:r>
    </w:p>
    <w:p w14:paraId="7C8AF9A0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>Portfolio-level evaluation — Sharpe ratio, maximum drawdown, Calmar ratio</w:t>
      </w:r>
    </w:p>
    <w:p w14:paraId="7A9779D0" w14:textId="77777777" w:rsidR="00540BD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Walk-forward </w:t>
      </w:r>
      <w:proofErr w:type="spellStart"/>
      <w:r>
        <w:t>optimisation</w:t>
      </w:r>
      <w:proofErr w:type="spellEnd"/>
      <w:r>
        <w:t xml:space="preserve"> — retrain model periodically on a rolling window</w:t>
      </w:r>
    </w:p>
    <w:p w14:paraId="20292929" w14:textId="77777777" w:rsidR="00540BD5" w:rsidRDefault="00540BD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BD5" w14:paraId="29C980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1CC277" w14:textId="77777777" w:rsidR="00540BD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📘  Key Takeaway</w:t>
            </w:r>
          </w:p>
          <w:p w14:paraId="785D2E63" w14:textId="77777777" w:rsidR="00540BD5" w:rsidRDefault="00000000">
            <w:r>
              <w:t>The near-zero R² is not a failure — it is the correct result. Financial markets are highly efficient, and simple linear models cannot 'crack' them. What this project demonstrates is: (1) a rigorous, production-grade ML pipeline, (2) correct time-series handling (no data leakage), (3) proper statistical diagnostics, and (4) a foundation for iterating toward more sophisticated approaches.</w:t>
            </w:r>
          </w:p>
        </w:tc>
      </w:tr>
    </w:tbl>
    <w:p w14:paraId="32417452" w14:textId="77777777" w:rsidR="00540BD5" w:rsidRDefault="00540BD5">
      <w:pPr>
        <w:spacing w:after="100"/>
      </w:pPr>
    </w:p>
    <w:sectPr w:rsidR="00540BD5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31AB" w14:textId="77777777" w:rsidR="004B31A8" w:rsidRDefault="004B31A8">
      <w:r>
        <w:separator/>
      </w:r>
    </w:p>
  </w:endnote>
  <w:endnote w:type="continuationSeparator" w:id="0">
    <w:p w14:paraId="2B8B994E" w14:textId="77777777" w:rsidR="004B31A8" w:rsidRDefault="004B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D3D9" w14:textId="77777777" w:rsidR="00540BD5" w:rsidRDefault="00000000">
    <w:pPr>
      <w:jc w:val="center"/>
    </w:pPr>
    <w:r>
      <w:rPr>
        <w:color w:val="888888"/>
        <w:sz w:val="18"/>
        <w:szCs w:val="18"/>
      </w:rPr>
      <w:t xml:space="preserve">Stock Return Prediction — Linear Regression Project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9521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9521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9768" w14:textId="77777777" w:rsidR="004B31A8" w:rsidRDefault="004B31A8">
      <w:r>
        <w:separator/>
      </w:r>
    </w:p>
  </w:footnote>
  <w:footnote w:type="continuationSeparator" w:id="0">
    <w:p w14:paraId="33EB2D50" w14:textId="77777777" w:rsidR="004B31A8" w:rsidRDefault="004B31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392"/>
    <w:multiLevelType w:val="hybridMultilevel"/>
    <w:tmpl w:val="F52C5974"/>
    <w:lvl w:ilvl="0" w:tplc="0B0AC530">
      <w:start w:val="1"/>
      <w:numFmt w:val="decimal"/>
      <w:lvlText w:val="%1."/>
      <w:lvlJc w:val="left"/>
      <w:pPr>
        <w:ind w:left="720" w:hanging="360"/>
      </w:pPr>
    </w:lvl>
    <w:lvl w:ilvl="1" w:tplc="35A67764">
      <w:numFmt w:val="decimal"/>
      <w:lvlText w:val=""/>
      <w:lvlJc w:val="left"/>
    </w:lvl>
    <w:lvl w:ilvl="2" w:tplc="D96E13B8">
      <w:numFmt w:val="decimal"/>
      <w:lvlText w:val=""/>
      <w:lvlJc w:val="left"/>
    </w:lvl>
    <w:lvl w:ilvl="3" w:tplc="C6261C6E">
      <w:numFmt w:val="decimal"/>
      <w:lvlText w:val=""/>
      <w:lvlJc w:val="left"/>
    </w:lvl>
    <w:lvl w:ilvl="4" w:tplc="F10E6280">
      <w:numFmt w:val="decimal"/>
      <w:lvlText w:val=""/>
      <w:lvlJc w:val="left"/>
    </w:lvl>
    <w:lvl w:ilvl="5" w:tplc="473C2882">
      <w:numFmt w:val="decimal"/>
      <w:lvlText w:val=""/>
      <w:lvlJc w:val="left"/>
    </w:lvl>
    <w:lvl w:ilvl="6" w:tplc="8D961EA2">
      <w:numFmt w:val="decimal"/>
      <w:lvlText w:val=""/>
      <w:lvlJc w:val="left"/>
    </w:lvl>
    <w:lvl w:ilvl="7" w:tplc="7AC08146">
      <w:numFmt w:val="decimal"/>
      <w:lvlText w:val=""/>
      <w:lvlJc w:val="left"/>
    </w:lvl>
    <w:lvl w:ilvl="8" w:tplc="BC965C26">
      <w:numFmt w:val="decimal"/>
      <w:lvlText w:val=""/>
      <w:lvlJc w:val="left"/>
    </w:lvl>
  </w:abstractNum>
  <w:abstractNum w:abstractNumId="1" w15:restartNumberingAfterBreak="0">
    <w:nsid w:val="250B5C14"/>
    <w:multiLevelType w:val="hybridMultilevel"/>
    <w:tmpl w:val="6D7C888C"/>
    <w:lvl w:ilvl="0" w:tplc="E6107408">
      <w:start w:val="1"/>
      <w:numFmt w:val="bullet"/>
      <w:lvlText w:val="•"/>
      <w:lvlJc w:val="left"/>
      <w:pPr>
        <w:ind w:left="720" w:hanging="360"/>
      </w:pPr>
    </w:lvl>
    <w:lvl w:ilvl="1" w:tplc="EACE75B8">
      <w:start w:val="1"/>
      <w:numFmt w:val="bullet"/>
      <w:lvlText w:val="◦"/>
      <w:lvlJc w:val="left"/>
      <w:pPr>
        <w:ind w:left="1080" w:hanging="360"/>
      </w:pPr>
    </w:lvl>
    <w:lvl w:ilvl="2" w:tplc="915CDB04">
      <w:numFmt w:val="decimal"/>
      <w:lvlText w:val=""/>
      <w:lvlJc w:val="left"/>
    </w:lvl>
    <w:lvl w:ilvl="3" w:tplc="E452B9F6">
      <w:numFmt w:val="decimal"/>
      <w:lvlText w:val=""/>
      <w:lvlJc w:val="left"/>
    </w:lvl>
    <w:lvl w:ilvl="4" w:tplc="9AF2D5CC">
      <w:numFmt w:val="decimal"/>
      <w:lvlText w:val=""/>
      <w:lvlJc w:val="left"/>
    </w:lvl>
    <w:lvl w:ilvl="5" w:tplc="817CD074">
      <w:numFmt w:val="decimal"/>
      <w:lvlText w:val=""/>
      <w:lvlJc w:val="left"/>
    </w:lvl>
    <w:lvl w:ilvl="6" w:tplc="A9883976">
      <w:numFmt w:val="decimal"/>
      <w:lvlText w:val=""/>
      <w:lvlJc w:val="left"/>
    </w:lvl>
    <w:lvl w:ilvl="7" w:tplc="DCB80CD8">
      <w:numFmt w:val="decimal"/>
      <w:lvlText w:val=""/>
      <w:lvlJc w:val="left"/>
    </w:lvl>
    <w:lvl w:ilvl="8" w:tplc="1F1A7CB2">
      <w:numFmt w:val="decimal"/>
      <w:lvlText w:val=""/>
      <w:lvlJc w:val="left"/>
    </w:lvl>
  </w:abstractNum>
  <w:abstractNum w:abstractNumId="2" w15:restartNumberingAfterBreak="0">
    <w:nsid w:val="69C73802"/>
    <w:multiLevelType w:val="hybridMultilevel"/>
    <w:tmpl w:val="384ABBD6"/>
    <w:lvl w:ilvl="0" w:tplc="B8063AE6">
      <w:start w:val="1"/>
      <w:numFmt w:val="bullet"/>
      <w:lvlText w:val="●"/>
      <w:lvlJc w:val="left"/>
      <w:pPr>
        <w:ind w:left="720" w:hanging="360"/>
      </w:pPr>
    </w:lvl>
    <w:lvl w:ilvl="1" w:tplc="117C44E4">
      <w:start w:val="1"/>
      <w:numFmt w:val="bullet"/>
      <w:lvlText w:val="○"/>
      <w:lvlJc w:val="left"/>
      <w:pPr>
        <w:ind w:left="1440" w:hanging="360"/>
      </w:pPr>
    </w:lvl>
    <w:lvl w:ilvl="2" w:tplc="5CC68AFE">
      <w:start w:val="1"/>
      <w:numFmt w:val="bullet"/>
      <w:lvlText w:val="■"/>
      <w:lvlJc w:val="left"/>
      <w:pPr>
        <w:ind w:left="2160" w:hanging="360"/>
      </w:pPr>
    </w:lvl>
    <w:lvl w:ilvl="3" w:tplc="AA9E001E">
      <w:start w:val="1"/>
      <w:numFmt w:val="bullet"/>
      <w:lvlText w:val="●"/>
      <w:lvlJc w:val="left"/>
      <w:pPr>
        <w:ind w:left="2880" w:hanging="360"/>
      </w:pPr>
    </w:lvl>
    <w:lvl w:ilvl="4" w:tplc="DA34B5E2">
      <w:start w:val="1"/>
      <w:numFmt w:val="bullet"/>
      <w:lvlText w:val="○"/>
      <w:lvlJc w:val="left"/>
      <w:pPr>
        <w:ind w:left="3600" w:hanging="360"/>
      </w:pPr>
    </w:lvl>
    <w:lvl w:ilvl="5" w:tplc="16B2FCF6">
      <w:start w:val="1"/>
      <w:numFmt w:val="bullet"/>
      <w:lvlText w:val="■"/>
      <w:lvlJc w:val="left"/>
      <w:pPr>
        <w:ind w:left="4320" w:hanging="360"/>
      </w:pPr>
    </w:lvl>
    <w:lvl w:ilvl="6" w:tplc="FC46A1F4">
      <w:start w:val="1"/>
      <w:numFmt w:val="bullet"/>
      <w:lvlText w:val="●"/>
      <w:lvlJc w:val="left"/>
      <w:pPr>
        <w:ind w:left="5040" w:hanging="360"/>
      </w:pPr>
    </w:lvl>
    <w:lvl w:ilvl="7" w:tplc="A7863194">
      <w:start w:val="1"/>
      <w:numFmt w:val="bullet"/>
      <w:lvlText w:val="●"/>
      <w:lvlJc w:val="left"/>
      <w:pPr>
        <w:ind w:left="5760" w:hanging="360"/>
      </w:pPr>
    </w:lvl>
    <w:lvl w:ilvl="8" w:tplc="727ECE14">
      <w:start w:val="1"/>
      <w:numFmt w:val="bullet"/>
      <w:lvlText w:val="●"/>
      <w:lvlJc w:val="left"/>
      <w:pPr>
        <w:ind w:left="6480" w:hanging="360"/>
      </w:pPr>
    </w:lvl>
  </w:abstractNum>
  <w:num w:numId="1" w16cid:durableId="1461604336">
    <w:abstractNumId w:val="2"/>
    <w:lvlOverride w:ilvl="0">
      <w:startOverride w:val="1"/>
    </w:lvlOverride>
  </w:num>
  <w:num w:numId="2" w16cid:durableId="1811745143">
    <w:abstractNumId w:val="1"/>
    <w:lvlOverride w:ilvl="0">
      <w:startOverride w:val="1"/>
    </w:lvlOverride>
  </w:num>
  <w:num w:numId="3" w16cid:durableId="531769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D5"/>
    <w:rsid w:val="004B31A8"/>
    <w:rsid w:val="00540BD5"/>
    <w:rsid w:val="00995215"/>
    <w:rsid w:val="00EA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2E43"/>
  <w15:docId w15:val="{CFD90723-3BBE-4D4F-823B-6ED923FE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2200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Furkhan Suhail</cp:lastModifiedBy>
  <cp:revision>2</cp:revision>
  <dcterms:created xsi:type="dcterms:W3CDTF">2026-03-01T04:17:00Z</dcterms:created>
  <dcterms:modified xsi:type="dcterms:W3CDTF">2026-03-01T04:20:00Z</dcterms:modified>
</cp:coreProperties>
</file>