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t>Comparing LLM-Generated Native and Cross-Platform Mobile Code: A Three-Level Instagram-Clone Prompt Study with Tool-Grounded Metrics</w:t>
      </w:r>
    </w:p>
    <w:p w14:paraId="24DF2CD4" w14:textId="77777777" w:rsidR="009303D9" w:rsidRDefault="00D7522C" w:rsidP="008B6524">
      <w:pPr>
        <w:pStyle w:val="Author"/>
        <w:spacing w:before="5pt" w:beforeAutospacing="1" w:after="5pt" w:afterAutospacing="1"/>
        <w:rPr>
          <w:sz w:val="16"/>
          <w:szCs w:val="16"/>
        </w:rPr>
      </w:pPr>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t>First Author Name</w:t>
        <w:br/>
        <w:t>Department, Organization</w:t>
        <w:br/>
        <w:t>City, Country</w:t>
        <w:br/>
        <w:t>email / ORCID</w:t>
      </w:r>
    </w:p>
    <w:p w14:paraId="1FCCE042" w14:textId="77777777" w:rsidR="001A3B3D" w:rsidRPr="00F847A6" w:rsidRDefault="00447BB9" w:rsidP="007B6DDA">
      <w:pPr>
        <w:pStyle w:val="Author"/>
        <w:spacing w:before="5pt" w:beforeAutospacing="1"/>
        <w:rPr>
          <w:sz w:val="18"/>
          <w:szCs w:val="18"/>
        </w:rPr>
      </w:pPr>
      <w:r/>
    </w:p>
    <w:p w14:paraId="11C3FF66" w14:textId="77777777" w:rsidR="001A3B3D" w:rsidRPr="00F847A6" w:rsidRDefault="00447BB9" w:rsidP="00447BB9">
      <w:pPr>
        <w:pStyle w:val="Author"/>
        <w:spacing w:before="5pt" w:beforeAutospacing="1"/>
        <w:rPr>
          <w:sz w:val="18"/>
          <w:szCs w:val="18"/>
        </w:rPr>
      </w:pPr>
      <w:r/>
    </w:p>
    <w:p w14:paraId="2729A11B" w14:textId="77777777" w:rsidR="00447BB9" w:rsidRDefault="00447BB9" w:rsidP="00447BB9">
      <w:pPr>
        <w:pStyle w:val="Author"/>
        <w:spacing w:before="5pt" w:beforeAutospacing="1"/>
      </w:pPr>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t>Abstract—Large language models (LLMs) are now embedded across software workflows from authoring to debugging, yet it remains poorly understood how they behave when targeting Kotlin (OS-tight, native Android stacks) versus Flutter/Dart (hybrid, single codebase across divergent device ecosystems). Hybrid stacks must reconcile Android’s vast hardware heterogeneity with iOS’s more constrained environment; whether LLMs produce optimized, “aware” code in that tension is still an open question. This paper reports a controlled coding-exam design: the same three frontier models—ChatGPT, DeepSeek, and Gemini—answer a three-level, progressively harder Instagram-clone prompt family (Level 1: feed UI, scrolling, and refresh; Level 2: added hardware-oriented and structural demands; Level 3: richer data and interaction complexity). To reduce evaluator subjectivity, outputs were scored with our LLM Dashboard pipeline: compilability, static analysis (Dart analyzer / Detekt), cross-language maintainability proxies, and optional prompt-faithfulness commentary. Early aggregated scores show level-dependent divergence: simple UI tasks remain largely analyzable across stacks, while deeper prompts depress maintainability indices and composites—especially on Flutter at Level 2–3—consistent with the hypothesis that cross-platform abstraction invites shallower fixes unless the model invests in dependency and architecture detail. The scientific aim is not only to rank models, but to institutionalize evidence about which stack (Kotlin vs Flutter) pairs better with which LLM under transparent, repeatable measurement—supporting a grounded debate on the place of next-generation AI coding assistants.</w:t>
        <w:br/>
        <w:br/>
        <w:t>---</w:t>
      </w:r>
    </w:p>
    <w:p w14:paraId="58B10678" w14:textId="77777777" w:rsidR="009303D9" w:rsidRPr="004D72B5" w:rsidRDefault="004D72B5" w:rsidP="00972203">
      <w:pPr>
        <w:pStyle w:val="Keywords"/>
      </w:pPr>
      <w:r>
        <w:t>Keywords—Large language models, Kotlin, Flutter, mobile development, static analysis, maintainability, Instagram clone, comparative study, reproducible evaluation, hybrid platforms</w:t>
        <w:br/>
        <w:br/>
        <w:t>---</w:t>
      </w:r>
    </w:p>
    <w:p>
      <w:pPr>
        <w:pStyle w:val="Heading1"/>
      </w:pPr>
      <w:r>
        <w:t>I. INTRODUCTION</w:t>
      </w:r>
    </w:p>
    <w:p>
      <w:pPr>
        <w:pStyle w:val="Heading2"/>
      </w:pPr>
      <w:r>
        <w:t>A. Motivation and problem</w:t>
      </w:r>
    </w:p>
    <w:p>
      <w:pPr>
        <w:pStyle w:val="BodyText"/>
      </w:pPr>
      <w:r>
        <w:t>LLMs are no longer optional accessories in software engineering; they shape how developers draft UI, wire networking, and iterate on bugs. For mobile, two dominant idioms coexist: native Kotlin (often Jetpack Compose) with direct platform APIs, and Flutter, which trades some platform specificity for a shared abstraction layer. Prior work benchmarks code LLMs heavily on Python-centric completion or repository tasks with hidden tests [7], [8]; less is published on paired, cross-stack generation from identical natural-language briefs, especially when prompts deliberately escalate from UI to hardware-adjacent concerns and non-trivial state. We argue that gap matters for practitioners choosing where to deploy an LLM—native versus hybrid—and for researchers who need traceable evidence rather than anecdote.</w:t>
      </w:r>
    </w:p>
    <w:p>
      <w:pPr>
        <w:pStyle w:val="Heading2"/>
      </w:pPr>
      <w:r>
        <w:t>B. Gap and research questions</w:t>
      </w:r>
    </w:p>
    <w:p>
      <w:pPr>
        <w:pStyle w:val="BodyText"/>
      </w:pPr>
      <w:r>
        <w:t xml:space="preserve">RQ1: Under identical prompts, how do ChatGPT, DeepSeek, and Gemini differ in tool-visible quality (compile/analyze outcomes, MI-like metrics, composite score) on Flutter vs Kotlin?  </w:t>
        <w:br/>
        <w:t xml:space="preserve">RQ2: Does prompt difficulty (three Instagram-clone levels) interact with language choice—e.g., does Flutter encourage shallower dependency or scaffold choices when complexity rises, as hypothesized for abstraction-heavy stacks?  </w:t>
        <w:br/>
        <w:t>RQ3: Can a small, open dashboard turn ad-hoc model comparisons into auditable runs suitable for longitudinal or classroom study?</w:t>
      </w:r>
    </w:p>
    <w:p>
      <w:pPr>
        <w:pStyle w:val="Heading2"/>
      </w:pPr>
      <w:r>
        <w:t>C. Contributions</w:t>
      </w:r>
    </w:p>
    <w:p>
      <w:pPr>
        <w:pStyle w:val="BodyText"/>
      </w:pPr>
      <w:r>
        <w:t>We contribute (1) a three-level Instagram-clone benchmark narrative grounded in real exports; (2) quantitative snapshots from the dashboard on compilability, static health, and research composite scores; (3) explicit limitations (heuristic composite, optional AI judge, Android-aware compile caveats); (4) a reproducibility path via the public codebase and `results/` JSON.</w:t>
      </w:r>
    </w:p>
    <w:p>
      <w:pPr>
        <w:pStyle w:val="BodyText"/>
      </w:pPr>
      <w:r>
        <w:t>Organization: Section II positions related work. Section III describes the prompt ladder, apparatus, and metrics. Section IV reports measured outcomes from stored runs. Section V interprets results against hypotheses. Section VI concludes.</w:t>
      </w:r>
    </w:p>
    <w:p>
      <w:pPr>
        <w:pStyle w:val="Heading1"/>
      </w:pPr>
      <w:r>
        <w:t>II. RELATED WORK</w:t>
      </w:r>
    </w:p>
    <w:p>
      <w:pPr>
        <w:pStyle w:val="Heading2"/>
      </w:pPr>
      <w:r>
        <w:t>A. Maintainability and static analysis</w:t>
      </w:r>
    </w:p>
    <w:p>
      <w:pPr>
        <w:pStyle w:val="BodyText"/>
      </w:pPr>
      <w:r>
        <w:t>Cyclomatic complexity [1], MI variants [2], and static-warning taxonomies [3] underpin many industrial quality gates. Surveys link metrics to defect prediction [4], [5]; we borrow measurement discipline without claiming predictive validity on LLM snippets.</w:t>
      </w:r>
    </w:p>
    <w:p>
      <w:pPr>
        <w:pStyle w:val="Heading2"/>
      </w:pPr>
      <w:r>
        <w:t>B. LLM code evaluation</w:t>
      </w:r>
    </w:p>
    <w:p>
      <w:pPr>
        <w:pStyle w:val="BodyText"/>
      </w:pPr>
      <w:r>
        <w:t>Large-scale studies stress functional correctness [7], [8]; naturalness arguments motivate statistical models of code [6], [9]. Our work is complementary: we foreground IDE-grade signals on short, pasted multi-language outputs.</w:t>
      </w:r>
    </w:p>
    <w:p>
      <w:pPr>
        <w:pStyle w:val="Heading2"/>
      </w:pPr>
      <w:r>
        <w:t>C. Positioning</w:t>
      </w:r>
    </w:p>
    <w:p>
      <w:pPr>
        <w:pStyle w:val="BodyText"/>
      </w:pPr>
      <w:r>
        <w:t>TABLE I.* Contrast (illustrative).</w:t>
      </w:r>
    </w:p>
    <w:p>
      <w:pPr>
        <w:pStyle w:val="BodyText"/>
      </w:pPr>
      <w:r>
        <w:t>| Tradition | Unit | This study |</w:t>
        <w:br/>
        <w:t>|-----------|------|------------|</w:t>
        <w:br/>
        <w:t>| Repo-scale benchmarks [7] | Functions / repos | Single-file / snippet Instagram tasks |</w:t>
        <w:br/>
        <w:t>| MI literature [2] | Mature modules | LLM-generated greenfield paste |</w:t>
        <w:br/>
        <w:t>| Our dashboard | Prompt × model × language × level | Tool traces + composite |</w:t>
      </w:r>
    </w:p>
    <w:p>
      <w:pPr>
        <w:pStyle w:val="Heading1"/>
      </w:pPr>
      <w:r>
        <w:t>III. METHODOLOGY</w:t>
      </w:r>
    </w:p>
    <w:p>
      <w:pPr>
        <w:pStyle w:val="Heading2"/>
      </w:pPr>
      <w:r>
        <w:t>A. Prompt ladder (Instagram clone, three levels)</w:t>
      </w:r>
    </w:p>
    <w:p>
      <w:pPr>
        <w:pStyle w:val="BodyText"/>
      </w:pPr>
      <w:r>
        <w:t xml:space="preserve">Level 1 (`Instagram_Clone_Level1`): Flutter or Kotlin single-artifact Instagram-style feed: generic images (e.g., Picsum), endless scroll with pagination, pull-to-refresh from top—minimal but non-trivial UI and networking.  </w:t>
        <w:br/>
        <w:t xml:space="preserve">Level 2 (`Instagram_Clone_Level2`): Same product theme with escalated requirements (hardware-adjacent features and richer structure per the study protocol—exact wording is preserved in repository JSON `inputs.prompt`).  </w:t>
        <w:br/>
        <w:t>Level 3 (`Instagram_Clone_Level3`): Complex data and interaction demands (again, canonical text in JSON exports).</w:t>
      </w:r>
    </w:p>
    <w:p>
      <w:pPr>
        <w:pStyle w:val="BodyText"/>
      </w:pPr>
      <w:r>
        <w:t>Each level was executed in Both language mode: six cells (Flutter + Kotlin × three models). Models: ChatGPT, DeepSeek (second column), Gemini.</w:t>
      </w:r>
    </w:p>
    <w:p>
      <w:pPr>
        <w:pStyle w:val="Heading2"/>
      </w:pPr>
      <w:r>
        <w:t>B. Instrumentation (LLM Dashboard)</w:t>
      </w:r>
    </w:p>
    <w:p>
      <w:pPr>
        <w:pStyle w:val="BodyText"/>
      </w:pPr>
      <w:r>
        <w:t>A Streamlit client sends `POST /analyze` to FastAPI; the backend materializes ephemeral Flutter/Kotlin projects, runs `flutter pub get` / `dart analyze` or `kotlinc` + Detekt`, merges cross-language metrics (LOC, cyclomatic complexity, Halstead proxies, MI, nesting), and computes `quality_composite_0_100` (MI, nesting, analyzer cleanliness, optional faithfulness with renormalization). Runs persist to SQLite; exports used here are `compare-analysis-*.json` under `results/`. Optional OpenRouter commentary supplied faithfulness_0_100 hints; those values are auxiliary, not ground truth [10].</w:t>
      </w:r>
    </w:p>
    <w:p>
      <w:pPr>
        <w:pStyle w:val="Heading2"/>
      </w:pPr>
      <w:r>
        <w:t>C. Ethics and threats</w:t>
      </w:r>
    </w:p>
    <w:p>
      <w:pPr>
        <w:pStyle w:val="BodyText"/>
      </w:pPr>
      <w:r>
        <w:t>No human subjects; prompts and code are researcher-supplied. Threats include: (i) API version drift between collection dates; (ii) single-shot generations (no temperature sweep); (iii) Android-heavy Kotlin may skip standalone `kotlinc`—interpret compilability cautiously; (iv) DeepSeek mis-tagged as `Claude` in legacy exports (see header note).</w:t>
      </w:r>
    </w:p>
    <w:p>
      <w:pPr>
        <w:pStyle w:val="Heading1"/>
      </w:pPr>
      <w:r>
        <w:t>IV. RESULTS (from archived `compare-analysis` exports)</w:t>
      </w:r>
    </w:p>
    <w:p>
      <w:pPr>
        <w:pStyle w:val="BodyText"/>
      </w:pPr>
      <w:r>
        <w:t>All numbers below are recomputed from `results/compare-analysis-Instagram_Clone_Level*.json` (April 2026 exports). “DeepSeek” denotes the second lane (legacy key `Claude` in files).</w:t>
      </w:r>
    </w:p>
    <w:p>
      <w:pPr>
        <w:pStyle w:val="Heading2"/>
      </w:pPr>
      <w:r>
        <w:t>A. Level 1 — baseline UI feed</w:t>
      </w:r>
    </w:p>
    <w:p>
      <w:pPr>
        <w:pStyle w:val="BodyText"/>
      </w:pPr>
      <w:r>
        <w:t>| Model (lane) | Flutter: composite (0–100) | Flutter: MI | Kotlin: composite | Kotlin: MI | Notes |</w:t>
        <w:br/>
        <w:t>|--------------|-----------------------------|---------------|---------------------|------------|--------|</w:t>
        <w:br/>
        <w:t>| ChatGPT | 86.71 | 72.24 | 77.05 | 55.00 | Both stacks analyzable |</w:t>
        <w:br/>
        <w:t>| DeepSeek | 80.28 | 52.85 | 70.00 | 30.29 | Kotlin MI lowest in row |</w:t>
        <w:br/>
        <w:t>| Gemini | 75.62 | 57.88 | 71.07 | 28.13 | Flutter not compilable (`compilable=false`, 1 analyzer error) |</w:t>
      </w:r>
    </w:p>
    <w:p>
      <w:pPr>
        <w:pStyle w:val="BodyText"/>
      </w:pPr>
      <w:r>
        <w:t>Interpretation (descriptive): At the easiest level, Flutter remains largely compilable for two models; Gemini’s Flutter already fails compile in this snapshot. Kotlin MI for DeepSeek and Gemini is well below ChatGPT, foreshadowing native-stack variance.</w:t>
      </w:r>
    </w:p>
    <w:p>
      <w:pPr>
        <w:pStyle w:val="Heading2"/>
      </w:pPr>
      <w:r>
        <w:t>B. Level 2 — escalated complexity</w:t>
      </w:r>
    </w:p>
    <w:p>
      <w:pPr>
        <w:pStyle w:val="BodyText"/>
      </w:pPr>
      <w:r>
        <w:t>| Model | Flutter: composite | Flutter: MI | Flutter: errors | Kotlin: composite | Kotlin: MI | Kotlin: errors |</w:t>
        <w:br/>
        <w:t>|-------|---------------------|-------------|-----------------|---------------------|------------|----------------|</w:t>
        <w:br/>
        <w:t>| ChatGPT | 65.73 | 11.81 | 0 | 63.11 | 8.46 | 0 |</w:t>
        <w:br/>
        <w:t>| DeepSeek | 57.68 | 47.33 | 4 | 67.65 | 22.50 | 0 |</w:t>
        <w:br/>
        <w:t>| Gemini | 86.55 | 72.65 | 0 | 69.20 | 47.33 | 1 |</w:t>
      </w:r>
    </w:p>
    <w:p>
      <w:pPr>
        <w:pStyle w:val="BodyText"/>
      </w:pPr>
      <w:r>
        <w:t>Interpretation: DeepSeek Flutter becomes non-compilable with four analyzer errors; composites and MI collapse for ChatGPT Flutter (MI ≈ 11.8) despite `compilable=true`, showing static-health / MI tension with the composite. Gemini recovers strongly on Flutter this level—level–model interaction is evident.</w:t>
      </w:r>
    </w:p>
    <w:p>
      <w:pPr>
        <w:pStyle w:val="Heading2"/>
      </w:pPr>
      <w:r>
        <w:t>C. Level 3 — high complexity</w:t>
      </w:r>
    </w:p>
    <w:p>
      <w:pPr>
        <w:pStyle w:val="BodyText"/>
      </w:pPr>
      <w:r>
        <w:t>| Model | Flutter: composite | Flutter: MI | Kotlin: composite | Kotlin: MI |</w:t>
        <w:br/>
        <w:t>|-------|---------------------|-------------|---------------------|------------|</w:t>
        <w:br/>
        <w:t>| ChatGPT | 56.03 | −7.11 | 58.30 | −8.44 |</w:t>
        <w:br/>
        <w:t>| DeepSeek | 49.59 | 34.42 | 65.17 | 21.98 |</w:t>
        <w:br/>
        <w:t>| Gemini | 83.73 | 73.03 | 79.05 | 60.98 |</w:t>
      </w:r>
    </w:p>
    <w:p>
      <w:pPr>
        <w:pStyle w:val="BodyText"/>
      </w:pPr>
      <w:r>
        <w:t>Interpretation: Negative MI for ChatGPT on both stacks indicates extreme size/complexity trade-offs under the heuristic MI clamping—not “better than zero maintainability” in an absolute sense, but a warning flag for readers. Gemini leads composites at this level; DeepSeek Flutter again fails compile (`compilable=false`, four errors in export).</w:t>
      </w:r>
    </w:p>
    <w:p>
      <w:pPr>
        <w:pStyle w:val="Heading2"/>
      </w:pPr>
      <w:r>
        <w:t>D. Synthesis vs hypotheses</w:t>
      </w:r>
    </w:p>
    <w:p>
      <w:pPr>
        <w:pStyle w:val="BodyText"/>
      </w:pPr>
      <w:r>
        <w:t xml:space="preserve">H1 (simple UI): Mostly supported—all lanes produced analyzable or near-analyzable artifacts at Level 1 except Gemini Flutter.  </w:t>
        <w:br/>
        <w:t xml:space="preserve">H2 (native advantage under stress): Partially supported: Kotlin sometimes preserves higher composite than Flutter for the same model (e.g., DeepSeek Level 3: 65.17 vs 49.59), but counterexamples (Gemini Level 3 Flutter highest) show model×level dominates naive “native always wins.”  </w:t>
        <w:br/>
        <w:t>H3 (Flutter shallowness): Partially supported via compile failures and error spikes on Flutter for DeepSeek at Levels 2–3 and MI collapses for ChatGPT when prompts deepen—not exclusively a “Flutter problem,” but consistent with abstraction-layer risk.</w:t>
      </w:r>
    </w:p>
    <w:p>
      <w:pPr>
        <w:pStyle w:val="Heading1"/>
      </w:pPr>
      <w:r>
        <w:t>V. DISCUSSION</w:t>
      </w:r>
    </w:p>
    <w:p>
      <w:pPr>
        <w:pStyle w:val="BodyText"/>
      </w:pPr>
      <w:r>
        <w:t>The primary objective is not a leaderboard slogan (“best LLM”) but an evidence workflow: identical briefs, frozen exports, and multi-signal scoring. DeepSeek’s Flutter regressions illustrate how dependency and API choices explode under pressure—exactly where human review and CI must catch gaps the composite only summarizes [11].</w:t>
      </w:r>
    </w:p>
    <w:p>
      <w:pPr>
        <w:pStyle w:val="BodyText"/>
      </w:pPr>
      <w:r>
        <w:t>Limitations: (1) Single generation per cell (no variance bands); (2) Faithfulness scores come from an auxiliary LLM judge when enabled—report separately from toolchain facts; (3) MI on tiny or extreme snippets can go negative—caption carefully; (4) Labeling debt in JSON (`Claude` vs DeepSeek) must be cleaned in a repository pass to avoid confusion.</w:t>
      </w:r>
    </w:p>
    <w:p>
      <w:pPr>
        <w:pStyle w:val="Heading1"/>
      </w:pPr>
      <w:r>
        <w:t>VI. CONCLUSION</w:t>
      </w:r>
    </w:p>
    <w:p>
      <w:pPr>
        <w:pStyle w:val="BodyText"/>
      </w:pPr>
      <w:r>
        <w:t>We framed LLM evaluation as a mobile, cross-stack research problem, executed a three-level Instagram-clone prompt ladder across ChatGPT, DeepSeek, and Gemini, and quantified outcomes with a tool-grounded dashboard. Results show strong level and model interactions; native Kotlin is not universally superior, but DeepSeek’s Flutter path documents concrete compile/analyze failure modes under escalation—useful data for teams weighing hybrid vs native LLM workflows. Future work: repeated trials with seeds, Gradle-integrated Android builds, cleaned export provenance, and user studies correlating composite scores with post-merge defect rates.</w:t>
      </w:r>
    </w:p>
    <w:p>
      <w:pPr>
        <w:pStyle w:val="Heading1"/>
      </w:pPr>
      <w:r>
        <w:t>APPENDIX</w:t>
      </w:r>
    </w:p>
    <w:p>
      <w:pPr>
        <w:pStyle w:val="BodyText"/>
      </w:pPr>
      <w:r>
        <w:t xml:space="preserve">Data path: `llm-eval/results/` — `compare-analysis-Instagram_Clone_Level{1,2,3}*.json` and companion snippet JSON files.  </w:t>
        <w:br/>
        <w:t xml:space="preserve">Repository (placeholder): `https://github.com/&lt;your-org&gt;/llm-eval`  </w:t>
        <w:br/>
        <w:br/>
        <w:t>Housekeeping: Re-export or post-process JSON to set `llm_source` to DeepSeek for the second lane and regenerate AI commentary labels for consistency with this manuscript.</w:t>
        <w:br/>
        <w:br/>
        <w:t>---</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t>(Omit or add funding / compute credits per venue.)</w:t>
      </w:r>
    </w:p>
    <w:p>
      <w:pPr>
        <w:pStyle w:val="references"/>
      </w:pPr>
      <w:r>
        <w:t>[1] T. J. McCabe, “A complexity measure,” IEEE Trans. Softw. Eng., vol. SE-2, no. 4, pp. 308–320, Dec. 1976, doi: 10.1109/TSE.1976.233838.</w:t>
      </w:r>
    </w:p>
    <w:p>
      <w:pPr>
        <w:pStyle w:val="references"/>
      </w:pPr>
      <w:r>
        <w:t>[2] D. Coleman et al., “Using metrics to evaluate software system maintainability,” Computer, vol. 27, no. 8, pp. 44–49, Aug. 1994, doi: 10.1109/2.303623.</w:t>
      </w:r>
    </w:p>
    <w:p>
      <w:pPr>
        <w:pStyle w:val="references"/>
      </w:pPr>
      <w:r>
        <w:t>[3] N. Ayewah et al., “Using static analysis to find bugs,” IEEE Softw., vol. 25, no. 5, pp. 22–29, 2008, doi: 10.1109/MS.2008.130.</w:t>
      </w:r>
    </w:p>
    <w:p>
      <w:pPr>
        <w:pStyle w:val="references"/>
      </w:pPr>
      <w:r>
        <w:t>[4] T. Menzies et al., “Data mining static code attributes to learn defect predictors,” IEEE Trans. Softw. Eng., vol. 33, no. 1, pp. 2–13, Jan. 2007, doi: 10.1109/TSE.2007.256946.</w:t>
      </w:r>
    </w:p>
    <w:p>
      <w:pPr>
        <w:pStyle w:val="references"/>
      </w:pPr>
      <w:r>
        <w:t>[5] D. Radjenović et al., “Software fault prediction metrics: A systematic literature review,” Inf. Softw. Technol., vol. 55, no. 8, pp. 1397–1418, 2013, doi: 10.1016/j.infsof.2013.02.009.</w:t>
      </w:r>
    </w:p>
    <w:p>
      <w:pPr>
        <w:pStyle w:val="references"/>
      </w:pPr>
      <w:r>
        <w:t>[6] A. Hindle et al., “On the naturalness of software,” Commun. ACM, vol. 59, no. 5, pp. 122–131, 2016, doi: 10.1145/2902362.</w:t>
      </w:r>
    </w:p>
    <w:p>
      <w:pPr>
        <w:pStyle w:val="references"/>
      </w:pPr>
      <w:r>
        <w:t>[7] M. Chen et al., “Evaluating large language models trained on code,” arXiv:2107.03374, 2021.</w:t>
      </w:r>
    </w:p>
    <w:p>
      <w:pPr>
        <w:pStyle w:val="references"/>
      </w:pPr>
      <w:r>
        <w:t>[8] J. Austin et al., “Program synthesis with large language models,” arXiv:2108.07732, 2021.</w:t>
      </w:r>
    </w:p>
    <w:p>
      <w:pPr>
        <w:pStyle w:val="references"/>
      </w:pPr>
      <w:r>
        <w:t>[9] M. Allamanis et al., “A survey of machine learning for big code and naturalness,” ACM Comput. Surv., vol. 51, no. 4, 2018, doi: 10.1145/3212695.</w:t>
      </w:r>
    </w:p>
    <w:p>
      <w:pPr>
        <w:pStyle w:val="references"/>
      </w:pPr>
      <w:r>
        <w:t>[10] E. M. Bender and T. Gebru, “On the dangers of stochastic parrots,” in Proc. FAccT, 2021, doi: 10.1145/3442188.3445922.</w:t>
      </w:r>
    </w:p>
    <w:p>
      <w:pPr>
        <w:pStyle w:val="references"/>
      </w:pPr>
      <w:r>
        <w:t>[11] N. Brown et al., “Managing technical debt in software engineering,” ACM SIGSOFT SEN, vol. 35, no. 5, pp. 51–60, 2010, doi: 10.1145/1838687.1838701.</w:t>
      </w:r>
    </w:p>
    <w:p w14:paraId="21523B97" w14:textId="77777777" w:rsidR="009303D9" w:rsidRDefault="009303D9" w:rsidP="00A059B3">
      <w:pPr>
        <w:pStyle w:val="Heading5"/>
      </w:pPr>
      <w:r w:rsidRPr="005B520E">
        <w:t>References</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