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FURQAN AYOUB MIR</w:t>
      </w:r>
    </w:p>
    <w:p>
      <w:pPr>
        <w:jc w:val="center"/>
      </w:pPr>
      <w:r>
        <w:rPr>
          <w:b/>
          <w:sz w:val="21"/>
        </w:rPr>
        <w:t>CUSTOMER SUPPORT / CHAT &amp; EMAIL SUPPORT</w:t>
      </w:r>
    </w:p>
    <w:p>
      <w:pPr>
        <w:jc w:val="center"/>
      </w:pPr>
      <w:r>
        <w:rPr>
          <w:sz w:val="18"/>
        </w:rPr>
        <w:t>Natipora, Srinagar, J&amp;K  |  7006809962  |  furqanayoub121@gmail.com</w:t>
      </w:r>
    </w:p>
    <w:p>
      <w:pPr>
        <w:spacing w:before="120" w:after="40"/>
        <w:pBdr>
          <w:bottom w:val="single" w:sz="6" w:space="1" w:color="808080"/>
        </w:pBdr>
      </w:pPr>
      <w:r>
        <w:rPr>
          <w:b/>
          <w:sz w:val="21"/>
        </w:rPr>
        <w:t>PROFESSIONAL SUMMARY</w:t>
      </w:r>
    </w:p>
    <w:p>
      <w:pPr>
        <w:spacing w:after="40"/>
      </w:pPr>
      <w:r>
        <w:t>Detail-oriented BBA graduate with practical experience in records handling, audit support, data entry and office documentation. Skilled in MS Excel, MS Word, email handling and basic accounting. Comfortable working with confidential information, maintaining accurate records and coordinating with staff to clarify information. Seeking a remote Customer Support role focused on chat and email communication.</w:t>
      </w:r>
    </w:p>
    <w:p>
      <w:pPr>
        <w:spacing w:before="120" w:after="40"/>
        <w:pBdr>
          <w:bottom w:val="single" w:sz="6" w:space="1" w:color="808080"/>
        </w:pBdr>
      </w:pPr>
      <w:r>
        <w:rPr>
          <w:b/>
          <w:sz w:val="21"/>
        </w:rPr>
        <w:t>CUSTOMER SUPPORT-RELEVANT SKILLS</w:t>
      </w:r>
    </w:p>
    <w:p>
      <w:pPr>
        <w:pStyle w:val="ListBullet"/>
        <w:spacing w:after="20"/>
        <w:ind w:left="288" w:hanging="144"/>
      </w:pPr>
      <w:r>
        <w:t>Email handling and professional written communication</w:t>
      </w:r>
    </w:p>
    <w:p>
      <w:pPr>
        <w:pStyle w:val="ListBullet"/>
        <w:spacing w:after="20"/>
        <w:ind w:left="288" w:hanging="144"/>
      </w:pPr>
      <w:r>
        <w:t>Accurate data entry and information management</w:t>
      </w:r>
    </w:p>
    <w:p>
      <w:pPr>
        <w:pStyle w:val="ListBullet"/>
        <w:spacing w:after="20"/>
        <w:ind w:left="288" w:hanging="144"/>
      </w:pPr>
      <w:r>
        <w:t>MS Word: documentation and report preparation</w:t>
      </w:r>
    </w:p>
    <w:p>
      <w:pPr>
        <w:pStyle w:val="ListBullet"/>
        <w:spacing w:after="20"/>
        <w:ind w:left="288" w:hanging="144"/>
      </w:pPr>
      <w:r>
        <w:t>MS Excel: data entry, basic formulas and reconciliation</w:t>
      </w:r>
    </w:p>
    <w:p>
      <w:pPr>
        <w:pStyle w:val="ListBullet"/>
        <w:spacing w:after="20"/>
        <w:ind w:left="288" w:hanging="144"/>
      </w:pPr>
      <w:r>
        <w:t>Record and file management</w:t>
      </w:r>
    </w:p>
    <w:p>
      <w:pPr>
        <w:pStyle w:val="ListBullet"/>
        <w:spacing w:after="20"/>
        <w:ind w:left="288" w:hanging="144"/>
      </w:pPr>
      <w:r>
        <w:t>Issue identification, follow-up and clarification with staff</w:t>
      </w:r>
    </w:p>
    <w:p>
      <w:pPr>
        <w:pStyle w:val="ListBullet"/>
        <w:spacing w:after="20"/>
        <w:ind w:left="288" w:hanging="144"/>
      </w:pPr>
      <w:r>
        <w:t>Attention to detail, accuracy and organized work</w:t>
      </w:r>
    </w:p>
    <w:p>
      <w:pPr>
        <w:pStyle w:val="ListBullet"/>
        <w:spacing w:after="20"/>
        <w:ind w:left="288" w:hanging="144"/>
      </w:pPr>
      <w:r>
        <w:t>Basic accounting and financial-record understanding</w:t>
      </w:r>
    </w:p>
    <w:p>
      <w:pPr>
        <w:pStyle w:val="ListBullet"/>
        <w:spacing w:after="20"/>
        <w:ind w:left="288" w:hanging="144"/>
      </w:pPr>
      <w:r>
        <w:t>Comfortable working independently and in office/audit environments</w:t>
      </w:r>
    </w:p>
    <w:p>
      <w:pPr>
        <w:spacing w:before="120" w:after="40"/>
        <w:pBdr>
          <w:bottom w:val="single" w:sz="6" w:space="1" w:color="808080"/>
        </w:pBdr>
      </w:pPr>
      <w:r>
        <w:rPr>
          <w:b/>
          <w:sz w:val="21"/>
        </w:rPr>
        <w:t>WORK EXPERIENCE</w:t>
      </w:r>
    </w:p>
    <w:p>
      <w:r>
        <w:rPr>
          <w:b/>
        </w:rPr>
        <w:t>Accounts &amp; Audit Support – Project Work</w:t>
      </w:r>
      <w:r>
        <w:t xml:space="preserve">  |  KPDCL  |  6 months</w:t>
      </w:r>
    </w:p>
    <w:p>
      <w:pPr>
        <w:pStyle w:val="ListBullet"/>
        <w:spacing w:after="20"/>
        <w:ind w:left="288" w:hanging="144"/>
      </w:pPr>
      <w:r>
        <w:t>Maintained records and entered financial information into Tally.</w:t>
      </w:r>
    </w:p>
    <w:p>
      <w:pPr>
        <w:pStyle w:val="ListBullet"/>
        <w:spacing w:after="20"/>
        <w:ind w:left="288" w:hanging="144"/>
      </w:pPr>
      <w:r>
        <w:t>Verified expenditure sheets and matched information with ledger entries.</w:t>
      </w:r>
    </w:p>
    <w:p>
      <w:pPr>
        <w:pStyle w:val="ListBullet"/>
        <w:spacing w:after="20"/>
        <w:ind w:left="288" w:hanging="144"/>
      </w:pPr>
      <w:r>
        <w:t>Assisted with audit verification across multiple departments.</w:t>
      </w:r>
    </w:p>
    <w:p>
      <w:pPr>
        <w:pStyle w:val="ListBullet"/>
        <w:spacing w:after="20"/>
        <w:ind w:left="288" w:hanging="144"/>
      </w:pPr>
      <w:r>
        <w:t>Reviewed records and identified discrepancies requiring clarification.</w:t>
      </w:r>
    </w:p>
    <w:p>
      <w:pPr>
        <w:pStyle w:val="ListBullet"/>
        <w:spacing w:after="20"/>
        <w:ind w:left="288" w:hanging="144"/>
      </w:pPr>
      <w:r>
        <w:t>Prepared reconciliation statements using Excel.</w:t>
      </w:r>
    </w:p>
    <w:p>
      <w:pPr>
        <w:pStyle w:val="ListBullet"/>
        <w:spacing w:after="20"/>
        <w:ind w:left="288" w:hanging="144"/>
      </w:pPr>
      <w:r>
        <w:t>Coordinated with staff to obtain or clarify information in financial records.</w:t>
      </w:r>
    </w:p>
    <w:p>
      <w:pPr>
        <w:pStyle w:val="ListBullet"/>
        <w:spacing w:after="20"/>
        <w:ind w:left="288" w:hanging="144"/>
      </w:pPr>
      <w:r>
        <w:t>Handled documentation and confidential financial information responsibly.</w:t>
      </w:r>
    </w:p>
    <w:p>
      <w:pPr>
        <w:spacing w:before="120" w:after="40"/>
        <w:pBdr>
          <w:bottom w:val="single" w:sz="6" w:space="1" w:color="808080"/>
        </w:pBdr>
      </w:pPr>
      <w:r>
        <w:rPr>
          <w:b/>
          <w:sz w:val="21"/>
        </w:rPr>
        <w:t>EDUCATION</w:t>
      </w:r>
    </w:p>
    <w:p>
      <w:pPr>
        <w:spacing w:after="20"/>
      </w:pPr>
      <w:r>
        <w:rPr>
          <w:b/>
        </w:rPr>
        <w:t>Bachelor of Business Administration (BBA)</w:t>
      </w:r>
      <w:r>
        <w:t xml:space="preserve"> – University of Kashmir | 2024</w:t>
      </w:r>
    </w:p>
    <w:p>
      <w:pPr>
        <w:spacing w:before="120" w:after="40"/>
        <w:pBdr>
          <w:bottom w:val="single" w:sz="6" w:space="1" w:color="808080"/>
        </w:pBdr>
      </w:pPr>
      <w:r>
        <w:rPr>
          <w:b/>
          <w:sz w:val="21"/>
        </w:rPr>
        <w:t>TECHNICAL SKILLS</w:t>
      </w:r>
    </w:p>
    <w:p>
      <w:pPr>
        <w:spacing w:after="20"/>
      </w:pPr>
      <w:r>
        <w:t>Tally Prime  |  MS Excel  |  MS Word  |  Email Handling  |  Data Entry  |  Documentation  |  File &amp; Record Management</w:t>
      </w:r>
    </w:p>
    <w:p>
      <w:pPr>
        <w:spacing w:before="120" w:after="40"/>
        <w:pBdr>
          <w:bottom w:val="single" w:sz="6" w:space="1" w:color="808080"/>
        </w:pBdr>
      </w:pPr>
      <w:r>
        <w:rPr>
          <w:b/>
          <w:sz w:val="21"/>
        </w:rPr>
        <w:t>ADDITIONAL INFORMATION</w:t>
      </w:r>
    </w:p>
    <w:p>
      <w:pPr>
        <w:pStyle w:val="ListBullet"/>
        <w:spacing w:after="20"/>
        <w:ind w:left="288" w:hanging="144"/>
      </w:pPr>
      <w:r>
        <w:t>Quick learner with a responsible and punctual work approach.</w:t>
      </w:r>
    </w:p>
    <w:p>
      <w:pPr>
        <w:pStyle w:val="ListBullet"/>
        <w:spacing w:after="20"/>
        <w:ind w:left="288" w:hanging="144"/>
      </w:pPr>
      <w:r>
        <w:t>Ready to join immediately.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