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Dear [Agency Name / Provider],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Urban A2Z | EgameUnity invites proposals from qualified technology providers to design, develop, or supply a </w:t>
      </w:r>
      <w:r w:rsidDel="00000000" w:rsidR="00000000" w:rsidRPr="00000000">
        <w:rPr>
          <w:b w:val="1"/>
          <w:rtl w:val="0"/>
        </w:rPr>
        <w:t xml:space="preserve">comprehensive tournament platform</w:t>
      </w:r>
      <w:r w:rsidDel="00000000" w:rsidR="00000000" w:rsidRPr="00000000">
        <w:rPr>
          <w:rtl w:val="0"/>
        </w:rPr>
        <w:t xml:space="preserve"> for our company. This platform will support the management of all current and future esports tournaments, leagues, and community events organized under the EgameUnity brand.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goal is to establish a scalable, user-friendly, and robust system that enables us to manage tournaments efficiently while offering players and partners an exceptional digital experience.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ooch6bqjjm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Requirements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include (but not be limited to):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Player registration &amp; profiles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 player accounts 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player verification (e.g., ID or mobile OTP)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Team registration &amp; management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Team profiles, rosters, and team history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Tournament management tools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for multiple formats (single/double elimination, Swiss, round-robin, custom)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or manual bracket creation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scheduling, score reporting, tie-breakers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Admin dashboard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control over tournaments, users, teams, scores, brackets, and reporting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 &amp; role management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Public-facing interface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Mobile-friendly tournament viewer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Brackets, results, schedules, leaderboards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Support &amp; maintenance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Ongoing technical support, updates, and security patches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foqhrd9eij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Proposal Submission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proposal should include: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profile + relevant experience in esports or event platforms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Solution type: custom build / white-label / SaaS / hybrid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timeline: from kickoff to full deployment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breakdown: development, licensing (if any), hosting, support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&amp; data security approach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or reference links for past projects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Value-added features or ideas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5p1htdbtr9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Proposal Deadline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 your proposal no later than </w:t>
      </w:r>
      <w:r w:rsidDel="00000000" w:rsidR="00000000" w:rsidRPr="00000000">
        <w:rPr>
          <w:b w:val="1"/>
          <w:rtl w:val="0"/>
        </w:rPr>
        <w:t xml:space="preserve">[June 30]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Aaqib@egameunity.com</w:t>
      </w:r>
      <w:r w:rsidDel="00000000" w:rsidR="00000000" w:rsidRPr="00000000">
        <w:rPr>
          <w:rtl w:val="0"/>
        </w:rPr>
        <w:t xml:space="preserve">.</w:t>
        <w:br w:type="textWrapping"/>
        <w:t xml:space="preserve">Shortlisted providers will be invited to a demo or technical discussion.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looking for a long-term technology partner who can help us build the backbone of EgameUnity’s competitive gaming operations.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Sincerely,</w:t>
        <w:br w:type="textWrapping"/>
        <w:t xml:space="preserve">Aaqib Aziz</w:t>
        <w:br w:type="textWrapping"/>
      </w:r>
      <w:r w:rsidDel="00000000" w:rsidR="00000000" w:rsidRPr="00000000">
        <w:rPr>
          <w:rtl w:val="0"/>
        </w:rPr>
        <w:t xml:space="preserve">Brand </w:t>
      </w:r>
      <w:r w:rsidDel="00000000" w:rsidR="00000000" w:rsidRPr="00000000">
        <w:rPr>
          <w:rtl w:val="0"/>
        </w:rPr>
        <w:t xml:space="preserve">Manager | eGameUnity</w:t>
        <w:br w:type="textWrapping"/>
        <w:t xml:space="preserve">Urban A2Z | Dubai</w:t>
        <w:br w:type="textWrapping"/>
        <w:t xml:space="preserve">Tel: +971 52 729 9250</w:t>
        <w:br w:type="textWrapping"/>
        <w:t xml:space="preserve">Email: Aaqib@egameunity.com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www.egameunity.co</w:t>
        </w:r>
      </w:hyperlink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egameunit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