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widowControl w:val="0"/>
        <w:spacing w:after="0" w:line="187" w:lineRule="auto"/>
        <w:ind w:left="1013" w:right="695" w:firstLine="45"/>
        <w:jc w:val="center"/>
        <w:rPr>
          <w:rFonts w:ascii="Times New Roman" w:cs="Times New Roman" w:eastAsia="Times New Roman" w:hAnsi="Times New Roman"/>
          <w:b w:val="1"/>
          <w:color w:val="0e0e0e"/>
          <w:sz w:val="40"/>
          <w:szCs w:val="40"/>
        </w:rPr>
      </w:pPr>
      <w:bookmarkStart w:colFirst="0" w:colLast="0" w:name="_30j0zll" w:id="0"/>
      <w:bookmarkEnd w:id="0"/>
      <w:r w:rsidDel="00000000" w:rsidR="00000000" w:rsidRPr="00000000">
        <w:rPr>
          <w:rFonts w:ascii="Times New Roman" w:cs="Times New Roman" w:eastAsia="Times New Roman" w:hAnsi="Times New Roman"/>
          <w:b w:val="1"/>
          <w:color w:val="0e0e0e"/>
          <w:sz w:val="40"/>
          <w:szCs w:val="40"/>
          <w:rtl w:val="0"/>
        </w:rPr>
        <w:t xml:space="preserve">BUKTI CIPTAAN PERANGKAT LUNAK SISTEM MANAJEMEN DAN ANALISIS DATA IKLIM DENGAN METODE HOLT WINTER </w:t>
        <w:br w:type="textWrapping"/>
        <w:t xml:space="preserve">(STUDI KASUS : ACEH BESAR) </w:t>
      </w:r>
    </w:p>
    <w:p w:rsidR="00000000" w:rsidDel="00000000" w:rsidP="00000000" w:rsidRDefault="00000000" w:rsidRPr="00000000" w14:paraId="00000002">
      <w:pPr>
        <w:widowControl w:val="0"/>
        <w:ind w:right="433"/>
        <w:jc w:val="left"/>
        <w:rPr>
          <w:rFonts w:ascii="Times New Roman" w:cs="Times New Roman" w:eastAsia="Times New Roman" w:hAnsi="Times New Roman"/>
          <w:b w:val="1"/>
          <w:color w:val="0e0e0e"/>
          <w:sz w:val="32"/>
          <w:szCs w:val="32"/>
        </w:rPr>
      </w:pPr>
      <w:r w:rsidDel="00000000" w:rsidR="00000000" w:rsidRPr="00000000">
        <w:rPr>
          <w:rtl w:val="0"/>
        </w:rPr>
      </w:r>
    </w:p>
    <w:p w:rsidR="00000000" w:rsidDel="00000000" w:rsidP="00000000" w:rsidRDefault="00000000" w:rsidRPr="00000000" w14:paraId="00000003">
      <w:pPr>
        <w:widowControl w:val="0"/>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Diajukan untuk pendaftaran Hak Cipta Perangkat Lunak pada Direktorat Jenderal Kekayaan Intelektual</w:t>
      </w:r>
      <w:r w:rsidDel="00000000" w:rsidR="00000000" w:rsidRPr="00000000">
        <w:rPr>
          <w:rtl w:val="0"/>
        </w:rPr>
      </w:r>
    </w:p>
    <w:p w:rsidR="00000000" w:rsidDel="00000000" w:rsidP="00000000" w:rsidRDefault="00000000" w:rsidRPr="00000000" w14:paraId="0000000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before="247"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1" w:line="240" w:lineRule="auto"/>
        <w:ind w:left="40" w:right="42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w:t>
      </w:r>
    </w:p>
    <w:p w:rsidR="00000000" w:rsidDel="00000000" w:rsidP="00000000" w:rsidRDefault="00000000" w:rsidRPr="00000000" w14:paraId="0000000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before="21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66" w:lineRule="auto"/>
        <w:ind w:left="2618" w:right="3041" w:firstLine="0"/>
        <w:jc w:val="center"/>
        <w:rPr>
          <w:rFonts w:ascii="Times New Roman" w:cs="Times New Roman" w:eastAsia="Times New Roman" w:hAnsi="Times New Roman"/>
          <w:b w:val="1"/>
          <w:color w:val="0e0e0e"/>
          <w:sz w:val="28"/>
          <w:szCs w:val="28"/>
        </w:rPr>
      </w:pPr>
      <w:r w:rsidDel="00000000" w:rsidR="00000000" w:rsidRPr="00000000">
        <w:rPr>
          <w:rFonts w:ascii="Times New Roman" w:cs="Times New Roman" w:eastAsia="Times New Roman" w:hAnsi="Times New Roman"/>
          <w:b w:val="1"/>
          <w:color w:val="0e0e0e"/>
          <w:sz w:val="28"/>
          <w:szCs w:val="28"/>
          <w:u w:val="single"/>
          <w:rtl w:val="0"/>
        </w:rPr>
        <w:t xml:space="preserve">DZULKIRAM HILMI</w:t>
      </w:r>
      <w:r w:rsidDel="00000000" w:rsidR="00000000" w:rsidRPr="00000000">
        <w:rPr>
          <w:rFonts w:ascii="Times New Roman" w:cs="Times New Roman" w:eastAsia="Times New Roman" w:hAnsi="Times New Roman"/>
          <w:b w:val="1"/>
          <w:color w:val="0e0e0e"/>
          <w:sz w:val="28"/>
          <w:szCs w:val="28"/>
          <w:rtl w:val="0"/>
        </w:rPr>
        <w:t xml:space="preserve"> 2108107010049</w:t>
      </w:r>
    </w:p>
    <w:p w:rsidR="00000000" w:rsidDel="00000000" w:rsidP="00000000" w:rsidRDefault="00000000" w:rsidRPr="00000000" w14:paraId="0000000B">
      <w:pPr>
        <w:widowControl w:val="0"/>
        <w:spacing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C">
      <w:pPr>
        <w:widowControl w:val="0"/>
        <w:spacing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D">
      <w:pPr>
        <w:widowControl w:val="0"/>
        <w:spacing w:before="134" w:line="240" w:lineRule="auto"/>
        <w:rPr>
          <w:rFonts w:ascii="Times New Roman" w:cs="Times New Roman" w:eastAsia="Times New Roman" w:hAnsi="Times New Roman"/>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2070506</wp:posOffset>
            </wp:positionH>
            <wp:positionV relativeFrom="paragraph">
              <wp:posOffset>246489</wp:posOffset>
            </wp:positionV>
            <wp:extent cx="1445894" cy="1388745"/>
            <wp:effectExtent b="0" l="0" r="0" t="0"/>
            <wp:wrapTopAndBottom distB="0" distT="0"/>
            <wp:docPr id="2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445894" cy="1388745"/>
                    </a:xfrm>
                    <a:prstGeom prst="rect"/>
                    <a:ln/>
                  </pic:spPr>
                </pic:pic>
              </a:graphicData>
            </a:graphic>
          </wp:anchor>
        </w:drawing>
      </w:r>
    </w:p>
    <w:p w:rsidR="00000000" w:rsidDel="00000000" w:rsidP="00000000" w:rsidRDefault="00000000" w:rsidRPr="00000000" w14:paraId="0000000E">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F">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0">
      <w:pPr>
        <w:widowControl w:val="0"/>
        <w:spacing w:before="132"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1">
      <w:pPr>
        <w:widowControl w:val="0"/>
        <w:ind w:left="350" w:right="660" w:firstLine="78.99999999999999"/>
        <w:jc w:val="center"/>
        <w:rPr>
          <w:rFonts w:ascii="Times New Roman" w:cs="Times New Roman" w:eastAsia="Times New Roman" w:hAnsi="Times New Roman"/>
          <w:b w:val="1"/>
          <w:color w:val="0e0e0e"/>
          <w:sz w:val="26"/>
          <w:szCs w:val="26"/>
        </w:rPr>
      </w:pPr>
      <w:r w:rsidDel="00000000" w:rsidR="00000000" w:rsidRPr="00000000">
        <w:rPr>
          <w:rFonts w:ascii="Times New Roman" w:cs="Times New Roman" w:eastAsia="Times New Roman" w:hAnsi="Times New Roman"/>
          <w:b w:val="1"/>
          <w:color w:val="0e0e0e"/>
          <w:sz w:val="26"/>
          <w:szCs w:val="26"/>
          <w:rtl w:val="0"/>
        </w:rPr>
        <w:t xml:space="preserve">PROGRAM STUDI INFORMATIKA DEPARTEME INFORMATIKA </w:t>
      </w:r>
    </w:p>
    <w:p w:rsidR="00000000" w:rsidDel="00000000" w:rsidP="00000000" w:rsidRDefault="00000000" w:rsidRPr="00000000" w14:paraId="00000012">
      <w:pPr>
        <w:widowControl w:val="0"/>
        <w:ind w:left="350" w:right="773" w:firstLine="78.99999999999999"/>
        <w:jc w:val="center"/>
        <w:rPr>
          <w:rFonts w:ascii="Times New Roman" w:cs="Times New Roman" w:eastAsia="Times New Roman" w:hAnsi="Times New Roman"/>
          <w:b w:val="1"/>
          <w:color w:val="0e0e0e"/>
          <w:sz w:val="26"/>
          <w:szCs w:val="26"/>
        </w:rPr>
      </w:pPr>
      <w:r w:rsidDel="00000000" w:rsidR="00000000" w:rsidRPr="00000000">
        <w:rPr>
          <w:rFonts w:ascii="Times New Roman" w:cs="Times New Roman" w:eastAsia="Times New Roman" w:hAnsi="Times New Roman"/>
          <w:b w:val="1"/>
          <w:color w:val="0e0e0e"/>
          <w:sz w:val="26"/>
          <w:szCs w:val="26"/>
          <w:rtl w:val="0"/>
        </w:rPr>
        <w:t xml:space="preserve">FAKULTAS MATEMATIKA DAN ILMU PENGETAHUAN ALAM UNIVERSITAS SYIAH KUALA, BANDA ACEH</w:t>
      </w:r>
    </w:p>
    <w:p w:rsidR="00000000" w:rsidDel="00000000" w:rsidP="00000000" w:rsidRDefault="00000000" w:rsidRPr="00000000" w14:paraId="00000013">
      <w:pPr>
        <w:widowControl w:val="0"/>
        <w:spacing w:before="46" w:lineRule="auto"/>
        <w:ind w:left="11" w:right="433" w:firstLine="0"/>
        <w:jc w:val="center"/>
        <w:rPr>
          <w:rFonts w:ascii="Times New Roman" w:cs="Times New Roman" w:eastAsia="Times New Roman" w:hAnsi="Times New Roman"/>
          <w:b w:val="1"/>
          <w:color w:val="0e0e0e"/>
          <w:sz w:val="26"/>
          <w:szCs w:val="26"/>
        </w:rPr>
      </w:pPr>
      <w:r w:rsidDel="00000000" w:rsidR="00000000" w:rsidRPr="00000000">
        <w:rPr>
          <w:rFonts w:ascii="Times New Roman" w:cs="Times New Roman" w:eastAsia="Times New Roman" w:hAnsi="Times New Roman"/>
          <w:b w:val="1"/>
          <w:color w:val="0e0e0e"/>
          <w:sz w:val="26"/>
          <w:szCs w:val="26"/>
          <w:rtl w:val="0"/>
        </w:rPr>
        <w:t xml:space="preserve">NOVEMBER, 2025</w:t>
      </w:r>
    </w:p>
    <w:p w:rsidR="00000000" w:rsidDel="00000000" w:rsidP="00000000" w:rsidRDefault="00000000" w:rsidRPr="00000000" w14:paraId="00000014">
      <w:pPr>
        <w:widowControl w:val="0"/>
        <w:spacing w:before="46" w:lineRule="auto"/>
        <w:ind w:left="11" w:right="433" w:firstLine="0"/>
        <w:jc w:val="center"/>
        <w:rPr>
          <w:rFonts w:ascii="Times New Roman" w:cs="Times New Roman" w:eastAsia="Times New Roman" w:hAnsi="Times New Roman"/>
          <w:b w:val="1"/>
          <w:color w:val="0e0e0e"/>
          <w:sz w:val="26"/>
          <w:szCs w:val="26"/>
        </w:rPr>
      </w:pPr>
      <w:r w:rsidDel="00000000" w:rsidR="00000000" w:rsidRPr="00000000">
        <w:rPr>
          <w:rtl w:val="0"/>
        </w:rPr>
      </w:r>
    </w:p>
    <w:p w:rsidR="00000000" w:rsidDel="00000000" w:rsidP="00000000" w:rsidRDefault="00000000" w:rsidRPr="00000000" w14:paraId="00000015">
      <w:pPr>
        <w:widowControl w:val="0"/>
        <w:spacing w:before="46" w:lineRule="auto"/>
        <w:ind w:left="11" w:right="433" w:firstLine="0"/>
        <w:jc w:val="center"/>
        <w:rPr>
          <w:rFonts w:ascii="Times New Roman" w:cs="Times New Roman" w:eastAsia="Times New Roman" w:hAnsi="Times New Roman"/>
          <w:b w:val="1"/>
          <w:color w:val="0e0e0e"/>
          <w:sz w:val="26"/>
          <w:szCs w:val="26"/>
        </w:rPr>
      </w:pPr>
      <w:r w:rsidDel="00000000" w:rsidR="00000000" w:rsidRPr="00000000">
        <w:rPr>
          <w:rtl w:val="0"/>
        </w:rPr>
      </w:r>
    </w:p>
    <w:p w:rsidR="00000000" w:rsidDel="00000000" w:rsidP="00000000" w:rsidRDefault="00000000" w:rsidRPr="00000000" w14:paraId="00000016">
      <w:pPr>
        <w:widowControl w:val="0"/>
        <w:spacing w:before="46" w:lineRule="auto"/>
        <w:ind w:left="11" w:right="433" w:firstLine="0"/>
        <w:jc w:val="center"/>
        <w:rPr>
          <w:rFonts w:ascii="Times New Roman" w:cs="Times New Roman" w:eastAsia="Times New Roman" w:hAnsi="Times New Roman"/>
          <w:b w:val="1"/>
          <w:color w:val="0e0e0e"/>
          <w:sz w:val="26"/>
          <w:szCs w:val="26"/>
        </w:rPr>
      </w:pPr>
      <w:r w:rsidDel="00000000" w:rsidR="00000000" w:rsidRPr="00000000">
        <w:rPr>
          <w:rtl w:val="0"/>
        </w:rPr>
      </w:r>
    </w:p>
    <w:p w:rsidR="00000000" w:rsidDel="00000000" w:rsidP="00000000" w:rsidRDefault="00000000" w:rsidRPr="00000000" w14:paraId="00000017">
      <w:pPr>
        <w:widowControl w:val="0"/>
        <w:spacing w:before="46" w:lineRule="auto"/>
        <w:ind w:left="11" w:right="433" w:firstLine="0"/>
        <w:jc w:val="center"/>
        <w:rPr>
          <w:rFonts w:ascii="Times New Roman" w:cs="Times New Roman" w:eastAsia="Times New Roman" w:hAnsi="Times New Roman"/>
          <w:b w:val="1"/>
          <w:color w:val="0e0e0e"/>
          <w:sz w:val="26"/>
          <w:szCs w:val="26"/>
        </w:rPr>
      </w:pPr>
      <w:r w:rsidDel="00000000" w:rsidR="00000000" w:rsidRPr="00000000">
        <w:rPr>
          <w:rtl w:val="0"/>
        </w:rPr>
      </w:r>
    </w:p>
    <w:p w:rsidR="00000000" w:rsidDel="00000000" w:rsidP="00000000" w:rsidRDefault="00000000" w:rsidRPr="00000000" w14:paraId="00000018">
      <w:pPr>
        <w:widowControl w:val="0"/>
        <w:spacing w:before="46" w:lineRule="auto"/>
        <w:ind w:left="11" w:right="433" w:firstLine="0"/>
        <w:jc w:val="center"/>
        <w:rPr>
          <w:rFonts w:ascii="Times New Roman" w:cs="Times New Roman" w:eastAsia="Times New Roman" w:hAnsi="Times New Roman"/>
          <w:b w:val="1"/>
          <w:color w:val="0e0e0e"/>
          <w:sz w:val="26"/>
          <w:szCs w:val="26"/>
        </w:rPr>
      </w:pPr>
      <w:r w:rsidDel="00000000" w:rsidR="00000000" w:rsidRPr="00000000">
        <w:rPr>
          <w:rtl w:val="0"/>
        </w:rPr>
      </w:r>
    </w:p>
    <w:p w:rsidR="00000000" w:rsidDel="00000000" w:rsidP="00000000" w:rsidRDefault="00000000" w:rsidRPr="00000000" w14:paraId="00000019">
      <w:pPr>
        <w:pStyle w:val="Heading2"/>
        <w:rPr/>
      </w:pPr>
      <w:bookmarkStart w:colFirst="0" w:colLast="0" w:name="_c4srrnvy4ief" w:id="1"/>
      <w:bookmarkEnd w:id="1"/>
      <w:r w:rsidDel="00000000" w:rsidR="00000000" w:rsidRPr="00000000">
        <w:rPr>
          <w:rtl w:val="0"/>
        </w:rPr>
        <w:t xml:space="preserve">Deskripsi Perangkat Lunak</w:t>
      </w:r>
    </w:p>
    <w:p w:rsidR="00000000" w:rsidDel="00000000" w:rsidP="00000000" w:rsidRDefault="00000000" w:rsidRPr="00000000" w14:paraId="0000001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lunak ini merupakan sistem berbasis web yang berfungsi untuk memantau, mengelola, dan memprediksi kondisi iklim guna mendukung keputusan waktu tanam yang optimal bagi petani di wilayah Aceh. Tujuan utama dari perangkat lunak ini adalah menyediakan sistem pengelolaan data iklim yang terstruktur dan informatif, sehingga hasil analisis cuaca dapat dimanfaatkan dalam perencanaan pertanian, khususnya dalam penyusunan kalender tanam.</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dikembangkan menggunakan bahasa pemrograman </w:t>
      </w:r>
      <w:r w:rsidDel="00000000" w:rsidR="00000000" w:rsidRPr="00000000">
        <w:rPr>
          <w:rFonts w:ascii="Times New Roman" w:cs="Times New Roman" w:eastAsia="Times New Roman" w:hAnsi="Times New Roman"/>
          <w:b w:val="1"/>
          <w:sz w:val="24"/>
          <w:szCs w:val="24"/>
          <w:rtl w:val="0"/>
        </w:rPr>
        <w:t xml:space="preserve">TypeScript</w:t>
      </w:r>
      <w:r w:rsidDel="00000000" w:rsidR="00000000" w:rsidRPr="00000000">
        <w:rPr>
          <w:rFonts w:ascii="Times New Roman" w:cs="Times New Roman" w:eastAsia="Times New Roman" w:hAnsi="Times New Roman"/>
          <w:sz w:val="24"/>
          <w:szCs w:val="24"/>
          <w:rtl w:val="0"/>
        </w:rPr>
        <w:t xml:space="preserve"> dengan framework </w:t>
      </w:r>
      <w:r w:rsidDel="00000000" w:rsidR="00000000" w:rsidRPr="00000000">
        <w:rPr>
          <w:rFonts w:ascii="Times New Roman" w:cs="Times New Roman" w:eastAsia="Times New Roman" w:hAnsi="Times New Roman"/>
          <w:b w:val="1"/>
          <w:sz w:val="24"/>
          <w:szCs w:val="24"/>
          <w:rtl w:val="0"/>
        </w:rPr>
        <w:t xml:space="preserve">Next.js</w:t>
      </w:r>
      <w:r w:rsidDel="00000000" w:rsidR="00000000" w:rsidRPr="00000000">
        <w:rPr>
          <w:rFonts w:ascii="Times New Roman" w:cs="Times New Roman" w:eastAsia="Times New Roman" w:hAnsi="Times New Roman"/>
          <w:sz w:val="24"/>
          <w:szCs w:val="24"/>
          <w:rtl w:val="0"/>
        </w:rPr>
        <w:t xml:space="preserve"> untuk bagian frontend dan </w:t>
      </w:r>
      <w:r w:rsidDel="00000000" w:rsidR="00000000" w:rsidRPr="00000000">
        <w:rPr>
          <w:rFonts w:ascii="Times New Roman" w:cs="Times New Roman" w:eastAsia="Times New Roman" w:hAnsi="Times New Roman"/>
          <w:b w:val="1"/>
          <w:sz w:val="24"/>
          <w:szCs w:val="24"/>
          <w:rtl w:val="0"/>
        </w:rPr>
        <w:t xml:space="preserve">Hono.js</w:t>
      </w:r>
      <w:r w:rsidDel="00000000" w:rsidR="00000000" w:rsidRPr="00000000">
        <w:rPr>
          <w:rFonts w:ascii="Times New Roman" w:cs="Times New Roman" w:eastAsia="Times New Roman" w:hAnsi="Times New Roman"/>
          <w:sz w:val="24"/>
          <w:szCs w:val="24"/>
          <w:rtl w:val="0"/>
        </w:rPr>
        <w:t xml:space="preserve"> untuk backend, serta menggunakan </w:t>
      </w:r>
      <w:r w:rsidDel="00000000" w:rsidR="00000000" w:rsidRPr="00000000">
        <w:rPr>
          <w:rFonts w:ascii="Times New Roman" w:cs="Times New Roman" w:eastAsia="Times New Roman" w:hAnsi="Times New Roman"/>
          <w:b w:val="1"/>
          <w:sz w:val="24"/>
          <w:szCs w:val="24"/>
          <w:rtl w:val="0"/>
        </w:rPr>
        <w:t xml:space="preserve">MongoDB</w:t>
      </w:r>
      <w:r w:rsidDel="00000000" w:rsidR="00000000" w:rsidRPr="00000000">
        <w:rPr>
          <w:rFonts w:ascii="Times New Roman" w:cs="Times New Roman" w:eastAsia="Times New Roman" w:hAnsi="Times New Roman"/>
          <w:sz w:val="24"/>
          <w:szCs w:val="24"/>
          <w:rtl w:val="0"/>
        </w:rPr>
        <w:t xml:space="preserve"> sebagai basis data utama. Metode </w:t>
      </w:r>
      <w:r w:rsidDel="00000000" w:rsidR="00000000" w:rsidRPr="00000000">
        <w:rPr>
          <w:rFonts w:ascii="Times New Roman" w:cs="Times New Roman" w:eastAsia="Times New Roman" w:hAnsi="Times New Roman"/>
          <w:b w:val="1"/>
          <w:sz w:val="24"/>
          <w:szCs w:val="24"/>
          <w:rtl w:val="0"/>
        </w:rPr>
        <w:t xml:space="preserve">Holt-Winters</w:t>
      </w:r>
      <w:r w:rsidDel="00000000" w:rsidR="00000000" w:rsidRPr="00000000">
        <w:rPr>
          <w:rFonts w:ascii="Times New Roman" w:cs="Times New Roman" w:eastAsia="Times New Roman" w:hAnsi="Times New Roman"/>
          <w:sz w:val="24"/>
          <w:szCs w:val="24"/>
          <w:rtl w:val="0"/>
        </w:rPr>
        <w:t xml:space="preserve"> diterapkan dalam modul analisis data untuk melakukan peramalan kondisi cuaca berdasarkan data historis suhu udara, curah hujan, dan kelembaban.</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ini sepenuhnya berbasis web, sehingga dapat diakses melalui berbagai perangkat seperti komputer maupun ponsel. Fitur utama yang tersedia meliputi pengunggahan dan pembersihan dataset iklim, visualisasi data dalam bentuk grafik, pengelolaan prediksi melalui panel admin, serta tampilan kalender tanam interaktif yang memberikan rekomendasi waktu tanam dan panen.</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utama dari sistem ini adalah </w:t>
      </w:r>
      <w:r w:rsidDel="00000000" w:rsidR="00000000" w:rsidRPr="00000000">
        <w:rPr>
          <w:rFonts w:ascii="Times New Roman" w:cs="Times New Roman" w:eastAsia="Times New Roman" w:hAnsi="Times New Roman"/>
          <w:b w:val="1"/>
          <w:sz w:val="24"/>
          <w:szCs w:val="24"/>
          <w:rtl w:val="0"/>
        </w:rPr>
        <w:t xml:space="preserve">admin pengelola data iklim</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sz w:val="24"/>
          <w:szCs w:val="24"/>
          <w:rtl w:val="0"/>
        </w:rPr>
        <w:t xml:space="preserve">petani</w:t>
      </w:r>
      <w:r w:rsidDel="00000000" w:rsidR="00000000" w:rsidRPr="00000000">
        <w:rPr>
          <w:rFonts w:ascii="Times New Roman" w:cs="Times New Roman" w:eastAsia="Times New Roman" w:hAnsi="Times New Roman"/>
          <w:sz w:val="24"/>
          <w:szCs w:val="24"/>
          <w:rtl w:val="0"/>
        </w:rPr>
        <w:t xml:space="preserve"> sebagai penerima informasi hasil peramalan untuk mendukung pengambilan keputusan di lapangan.</w:t>
      </w:r>
    </w:p>
    <w:p w:rsidR="00000000" w:rsidDel="00000000" w:rsidP="00000000" w:rsidRDefault="00000000" w:rsidRPr="00000000" w14:paraId="0000001E">
      <w:pPr>
        <w:pStyle w:val="Heading2"/>
        <w:spacing w:after="240" w:before="240" w:lineRule="auto"/>
        <w:ind w:left="0" w:right="0" w:firstLine="0"/>
        <w:rPr/>
      </w:pPr>
      <w:bookmarkStart w:colFirst="0" w:colLast="0" w:name="_xbmy5m1xpz74" w:id="2"/>
      <w:bookmarkEnd w:id="2"/>
      <w:r w:rsidDel="00000000" w:rsidR="00000000" w:rsidRPr="00000000">
        <w:rPr>
          <w:rtl w:val="0"/>
        </w:rPr>
      </w:r>
    </w:p>
    <w:p w:rsidR="00000000" w:rsidDel="00000000" w:rsidP="00000000" w:rsidRDefault="00000000" w:rsidRPr="00000000" w14:paraId="0000001F">
      <w:pPr>
        <w:pStyle w:val="Heading2"/>
        <w:spacing w:after="240" w:before="240" w:lineRule="auto"/>
        <w:ind w:left="0" w:right="0" w:firstLine="0"/>
        <w:rPr/>
      </w:pPr>
      <w:bookmarkStart w:colFirst="0" w:colLast="0" w:name="_qm9va9s1ec7u" w:id="3"/>
      <w:bookmarkEnd w:id="3"/>
      <w:r w:rsidDel="00000000" w:rsidR="00000000" w:rsidRPr="00000000">
        <w:rPr>
          <w:rtl w:val="0"/>
        </w:rPr>
        <w:t xml:space="preserve">Antarmuka Perangkat Lunak</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Bagian ini menampilkan tampilan utama dari sistem yang telah dikembangkan. Antarmuka dirancang dengan pendekatan sederhana dan responsif agar mudah digunakan oleh pengguna umum maupun admin. Berikut beberapa contoh tampilan halaman pada perangkat lunak:</w:t>
      </w:r>
    </w:p>
    <w:p w:rsidR="00000000" w:rsidDel="00000000" w:rsidP="00000000" w:rsidRDefault="00000000" w:rsidRPr="00000000" w14:paraId="00000021">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ncvuj9r46rcq" w:id="4"/>
      <w:bookmarkEnd w:id="4"/>
      <w:r w:rsidDel="00000000" w:rsidR="00000000" w:rsidRPr="00000000">
        <w:rPr>
          <w:rFonts w:ascii="Times New Roman" w:cs="Times New Roman" w:eastAsia="Times New Roman" w:hAnsi="Times New Roman"/>
          <w:b w:val="1"/>
          <w:color w:val="000000"/>
          <w:sz w:val="24"/>
          <w:szCs w:val="24"/>
          <w:rtl w:val="0"/>
        </w:rPr>
        <w:t xml:space="preserve">Halaman Utama</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saat pengguna mengakses situs, tampilan pertama yang muncul adalah halaman utama yang menampilkan informasi cuaca terkini serta prakiraan beberapa hari ke depan.</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6413" cy="3220075"/>
            <wp:effectExtent b="0" l="0" r="0" t="0"/>
            <wp:docPr id="1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586413" cy="32200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di atas menunjukkan tampilan halaman utama dari sistem yang dapat diakses secara publik. Pada halaman ini, ditampilkan informasi mengenai daerah yang menjadi fokus utama sistem beserta tab navigasi yang memuat data cuaca real-time dan prakiraan mendatang.</w:t>
      </w:r>
    </w:p>
    <w:p w:rsidR="00000000" w:rsidDel="00000000" w:rsidP="00000000" w:rsidRDefault="00000000" w:rsidRPr="00000000" w14:paraId="00000025">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dfc6b04st55r" w:id="5"/>
      <w:bookmarkEnd w:id="5"/>
      <w:r w:rsidDel="00000000" w:rsidR="00000000" w:rsidRPr="00000000">
        <w:rPr>
          <w:rFonts w:ascii="Times New Roman" w:cs="Times New Roman" w:eastAsia="Times New Roman" w:hAnsi="Times New Roman"/>
          <w:b w:val="1"/>
          <w:color w:val="000000"/>
          <w:sz w:val="24"/>
          <w:szCs w:val="24"/>
          <w:rtl w:val="0"/>
        </w:rPr>
        <w:t xml:space="preserve">Kalender Tanam</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Masih dalam halaman yang sama, namun pada tab berbeda, pengguna dapat melihat prediksi masa tanam dengan memasukkan nama bibit dan tanggal mulai tanam.</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302000"/>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Gambar tersebut memperlihatkan tabel kalender tanam yang berisi informasi terkait jadwal tanam (KT). Tabel ini memberikan panduan praktis bagi petani dalam menentukan waktu tanam terbaik sesuai kondisi iklim.</w:t>
      </w:r>
      <w:r w:rsidDel="00000000" w:rsidR="00000000" w:rsidRPr="00000000">
        <w:rPr>
          <w:rtl w:val="0"/>
        </w:rPr>
      </w:r>
    </w:p>
    <w:tbl>
      <w:tblPr>
        <w:tblStyle w:val="Table1"/>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1.2"/>
        <w:gridCol w:w="1661.2"/>
        <w:gridCol w:w="1661.2"/>
        <w:gridCol w:w="1661.2"/>
        <w:gridCol w:w="1661.2"/>
        <w:tblGridChange w:id="0">
          <w:tblGrid>
            <w:gridCol w:w="1661.2"/>
            <w:gridCol w:w="1661.2"/>
            <w:gridCol w:w="1661.2"/>
            <w:gridCol w:w="1661.2"/>
            <w:gridCol w:w="166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Benih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Durasi Benih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Lama semai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Tanggal Mulai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Prediksi Panen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Mustajab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sep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Des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Inpari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sep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Nov 2025</w:t>
            </w:r>
          </w:p>
        </w:tc>
      </w:tr>
    </w:tbl>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di atas menunjukkan hasil prediksi masa tanam yang dihitung oleh sistem. Perhitungan dimulai dari tanggal awal yang dimasukkan oleh pengguna. Sistem secara otomatis menambahkan lima hari pertama sebagai fase pengolahan lahan, lalu menghitung durasi penyemaian sesuai input pengguna, dan dilanjutkan ke fase tanam utama. Tanggal akhir ditentukan dari akumulasi seluruh fase, sehingga menghasilkan estimasi waktu panen yang terstruktur.</w:t>
      </w:r>
    </w:p>
    <w:p w:rsidR="00000000" w:rsidDel="00000000" w:rsidP="00000000" w:rsidRDefault="00000000" w:rsidRPr="00000000" w14:paraId="00000039">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l6c3759n2iu3" w:id="6"/>
      <w:bookmarkEnd w:id="6"/>
      <w:r w:rsidDel="00000000" w:rsidR="00000000" w:rsidRPr="00000000">
        <w:rPr>
          <w:rFonts w:ascii="Times New Roman" w:cs="Times New Roman" w:eastAsia="Times New Roman" w:hAnsi="Times New Roman"/>
          <w:b w:val="1"/>
          <w:color w:val="000000"/>
          <w:sz w:val="24"/>
          <w:szCs w:val="24"/>
          <w:rtl w:val="0"/>
        </w:rPr>
        <w:t xml:space="preserve">Halaman Login</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ini dirancang khusus untuk admin agar dapat mengakses panel \textit{dashboard} sistem.</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111500"/>
            <wp:effectExtent b="0" l="0" r="0" t="0"/>
            <wp:docPr id="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di atas menampilkan halaman login, tempat pengguna mengisi formulir berupa email dan kata sandi. Setelah berhasil masuk, sistem akan mengenali peran pengguna. Jika pengguna adalah admin, mereka akan diarahkan ke halaman dashboard, sedangkan pengguna biasa akan masuk ke halaman utama.</w:t>
      </w:r>
    </w:p>
    <w:p w:rsidR="00000000" w:rsidDel="00000000" w:rsidP="00000000" w:rsidRDefault="00000000" w:rsidRPr="00000000" w14:paraId="0000003D">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1ja774ta9fwj" w:id="7"/>
      <w:bookmarkEnd w:id="7"/>
      <w:r w:rsidDel="00000000" w:rsidR="00000000" w:rsidRPr="00000000">
        <w:rPr>
          <w:rFonts w:ascii="Times New Roman" w:cs="Times New Roman" w:eastAsia="Times New Roman" w:hAnsi="Times New Roman"/>
          <w:b w:val="1"/>
          <w:color w:val="000000"/>
          <w:sz w:val="24"/>
          <w:szCs w:val="24"/>
          <w:rtl w:val="0"/>
        </w:rPr>
        <w:t xml:space="preserve">Halaman Registrasi</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 pengguna yang belum memiliki akun, sistem menyediakan halaman registrasi untuk melakukan pendaftaran.</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302000"/>
            <wp:effectExtent b="0" l="0" r="0" t="0"/>
            <wp:docPr id="1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di atas menunjukkan tampilan halaman registrasi yang memungkinkan pengguna baru mengisi data diri untuk mendaftar ke sistem. Secara default, setiap pengguna yang mendaftar akan memiliki peran sebagai </w:t>
      </w:r>
      <w:r w:rsidDel="00000000" w:rsidR="00000000" w:rsidRPr="00000000">
        <w:rPr>
          <w:rFonts w:ascii="Times New Roman" w:cs="Times New Roman" w:eastAsia="Times New Roman" w:hAnsi="Times New Roman"/>
          <w:i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Namun, peran ini dapat diubah oleh </w:t>
      </w:r>
      <w:r w:rsidDel="00000000" w:rsidR="00000000" w:rsidRPr="00000000">
        <w:rPr>
          <w:rFonts w:ascii="Times New Roman" w:cs="Times New Roman" w:eastAsia="Times New Roman" w:hAnsi="Times New Roman"/>
          <w:i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melalui halaman manajemen pengguna, baik untuk tetap sebagai </w:t>
      </w:r>
      <w:r w:rsidDel="00000000" w:rsidR="00000000" w:rsidRPr="00000000">
        <w:rPr>
          <w:rFonts w:ascii="Times New Roman" w:cs="Times New Roman" w:eastAsia="Times New Roman" w:hAnsi="Times New Roman"/>
          <w:i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maupun menjadi </w:t>
      </w:r>
      <w:r w:rsidDel="00000000" w:rsidR="00000000" w:rsidRPr="00000000">
        <w:rPr>
          <w:rFonts w:ascii="Times New Roman" w:cs="Times New Roman" w:eastAsia="Times New Roman" w:hAnsi="Times New Roman"/>
          <w:i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ppdhwa1vpuzv" w:id="8"/>
      <w:bookmarkEnd w:id="8"/>
      <w:r w:rsidDel="00000000" w:rsidR="00000000" w:rsidRPr="00000000">
        <w:rPr>
          <w:rFonts w:ascii="Times New Roman" w:cs="Times New Roman" w:eastAsia="Times New Roman" w:hAnsi="Times New Roman"/>
          <w:b w:val="1"/>
          <w:color w:val="000000"/>
          <w:sz w:val="24"/>
          <w:szCs w:val="24"/>
          <w:rtl w:val="0"/>
        </w:rPr>
        <w:t xml:space="preserve">Halaman Dashboard</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dengan peran </w:t>
      </w:r>
      <w:r w:rsidDel="00000000" w:rsidR="00000000" w:rsidRPr="00000000">
        <w:rPr>
          <w:rFonts w:ascii="Times New Roman" w:cs="Times New Roman" w:eastAsia="Times New Roman" w:hAnsi="Times New Roman"/>
          <w:i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memiliki akses ke halaman </w:t>
      </w:r>
      <w:r w:rsidDel="00000000" w:rsidR="00000000" w:rsidRPr="00000000">
        <w:rPr>
          <w:rFonts w:ascii="Times New Roman" w:cs="Times New Roman" w:eastAsia="Times New Roman" w:hAnsi="Times New Roman"/>
          <w:i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sebagai pusat pengelolaan data dan kontrol sistem.</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302000"/>
            <wp:effectExtent b="0" l="0" r="0" t="0"/>
            <wp:docPr id="1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di atas memperlihatkan tampilan halaman </w:t>
      </w:r>
      <w:r w:rsidDel="00000000" w:rsidR="00000000" w:rsidRPr="00000000">
        <w:rPr>
          <w:rFonts w:ascii="Times New Roman" w:cs="Times New Roman" w:eastAsia="Times New Roman" w:hAnsi="Times New Roman"/>
          <w:i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utama yang hanya dapat diakses oleh </w:t>
      </w:r>
      <w:r w:rsidDel="00000000" w:rsidR="00000000" w:rsidRPr="00000000">
        <w:rPr>
          <w:rFonts w:ascii="Times New Roman" w:cs="Times New Roman" w:eastAsia="Times New Roman" w:hAnsi="Times New Roman"/>
          <w:i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Halaman ini menampilkan daftar </w:t>
      </w:r>
      <w:r w:rsidDel="00000000" w:rsidR="00000000" w:rsidRPr="00000000">
        <w:rPr>
          <w:rFonts w:ascii="Times New Roman" w:cs="Times New Roman" w:eastAsia="Times New Roman" w:hAnsi="Times New Roman"/>
          <w:i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yang digunakan oleh sistem beserta deskripsi singkat terkait isi data. Selain itu, </w:t>
      </w:r>
      <w:r w:rsidDel="00000000" w:rsidR="00000000" w:rsidRPr="00000000">
        <w:rPr>
          <w:rFonts w:ascii="Times New Roman" w:cs="Times New Roman" w:eastAsia="Times New Roman" w:hAnsi="Times New Roman"/>
          <w:i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memiliki akses untuk mengunggah </w:t>
      </w:r>
      <w:r w:rsidDel="00000000" w:rsidR="00000000" w:rsidRPr="00000000">
        <w:rPr>
          <w:rFonts w:ascii="Times New Roman" w:cs="Times New Roman" w:eastAsia="Times New Roman" w:hAnsi="Times New Roman"/>
          <w:i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baru melalui halaman ini.</w:t>
      </w:r>
    </w:p>
    <w:p w:rsidR="00000000" w:rsidDel="00000000" w:rsidP="00000000" w:rsidRDefault="00000000" w:rsidRPr="00000000" w14:paraId="00000045">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izu6brugzi8j" w:id="9"/>
      <w:bookmarkEnd w:id="9"/>
      <w:r w:rsidDel="00000000" w:rsidR="00000000" w:rsidRPr="00000000">
        <w:rPr>
          <w:rFonts w:ascii="Times New Roman" w:cs="Times New Roman" w:eastAsia="Times New Roman" w:hAnsi="Times New Roman"/>
          <w:b w:val="1"/>
          <w:color w:val="000000"/>
          <w:sz w:val="24"/>
          <w:szCs w:val="24"/>
          <w:rtl w:val="0"/>
        </w:rPr>
        <w:t xml:space="preserve">Upload Dataset</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digunakan oleh </w:t>
      </w:r>
      <w:r w:rsidDel="00000000" w:rsidR="00000000" w:rsidRPr="00000000">
        <w:rPr>
          <w:rFonts w:ascii="Times New Roman" w:cs="Times New Roman" w:eastAsia="Times New Roman" w:hAnsi="Times New Roman"/>
          <w:i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untuk mengunggah </w:t>
      </w:r>
      <w:r w:rsidDel="00000000" w:rsidR="00000000" w:rsidRPr="00000000">
        <w:rPr>
          <w:rFonts w:ascii="Times New Roman" w:cs="Times New Roman" w:eastAsia="Times New Roman" w:hAnsi="Times New Roman"/>
          <w:i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dari sumber-sumber terpercaya.</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111500"/>
            <wp:effectExtent b="0" l="0" r="0" t="0"/>
            <wp:docPr id="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menyediakan fitur unggah </w:t>
      </w:r>
      <w:r w:rsidDel="00000000" w:rsidR="00000000" w:rsidRPr="00000000">
        <w:rPr>
          <w:rFonts w:ascii="Times New Roman" w:cs="Times New Roman" w:eastAsia="Times New Roman" w:hAnsi="Times New Roman"/>
          <w:i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dengan sejumlah informasi pendukung untuk memudahkan pengelolaan data di masa mendatang. Saat proses unggah berlangsung, </w:t>
      </w:r>
      <w:r w:rsidDel="00000000" w:rsidR="00000000" w:rsidRPr="00000000">
        <w:rPr>
          <w:rFonts w:ascii="Times New Roman" w:cs="Times New Roman" w:eastAsia="Times New Roman" w:hAnsi="Times New Roman"/>
          <w:i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wajib mengisi beberapa atribut, antara lain nama </w:t>
      </w:r>
      <w:r w:rsidDel="00000000" w:rsidR="00000000" w:rsidRPr="00000000">
        <w:rPr>
          <w:rFonts w:ascii="Times New Roman" w:cs="Times New Roman" w:eastAsia="Times New Roman" w:hAnsi="Times New Roman"/>
          <w:i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sumber data, status kebersihan data (apakah sudah melalui proses pembersihan atau belum), deskripsi singkat mengenai isi </w:t>
      </w:r>
      <w:r w:rsidDel="00000000" w:rsidR="00000000" w:rsidRPr="00000000">
        <w:rPr>
          <w:rFonts w:ascii="Times New Roman" w:cs="Times New Roman" w:eastAsia="Times New Roman" w:hAnsi="Times New Roman"/>
          <w:i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serta file data dalam format </w:t>
      </w:r>
      <w:r w:rsidDel="00000000" w:rsidR="00000000" w:rsidRPr="00000000">
        <w:rPr>
          <w:rFonts w:ascii="Times New Roman" w:cs="Times New Roman" w:eastAsia="Times New Roman" w:hAnsi="Times New Roman"/>
          <w:i w:val="1"/>
          <w:sz w:val="24"/>
          <w:szCs w:val="24"/>
          <w:rtl w:val="0"/>
        </w:rPr>
        <w:t xml:space="preserve">CSV</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9">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54wx598sambz" w:id="10"/>
      <w:bookmarkEnd w:id="10"/>
      <w:r w:rsidDel="00000000" w:rsidR="00000000" w:rsidRPr="00000000">
        <w:rPr>
          <w:rFonts w:ascii="Times New Roman" w:cs="Times New Roman" w:eastAsia="Times New Roman" w:hAnsi="Times New Roman"/>
          <w:b w:val="1"/>
          <w:color w:val="000000"/>
          <w:sz w:val="24"/>
          <w:szCs w:val="24"/>
          <w:rtl w:val="0"/>
        </w:rPr>
        <w:t xml:space="preserve">Detail Dataset</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ini digunakan untuk menampilkan detail dari </w:t>
      </w:r>
      <w:r w:rsidDel="00000000" w:rsidR="00000000" w:rsidRPr="00000000">
        <w:rPr>
          <w:rFonts w:ascii="Times New Roman" w:cs="Times New Roman" w:eastAsia="Times New Roman" w:hAnsi="Times New Roman"/>
          <w:i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yang telah diunggah ke sistem.</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302000"/>
            <wp:effectExtent b="0" l="0" r="0" t="0"/>
            <wp:docPr id="1"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di atas memperlihatkan halaman detail </w:t>
      </w:r>
      <w:r w:rsidDel="00000000" w:rsidR="00000000" w:rsidRPr="00000000">
        <w:rPr>
          <w:rFonts w:ascii="Times New Roman" w:cs="Times New Roman" w:eastAsia="Times New Roman" w:hAnsi="Times New Roman"/>
          <w:i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yang menampilkan isi data dalam bentuk tabel. Tampilan ini memudahkan pengguna dalam memahami struktur dan nilai-nilai yang terdapat pada data tersebut. Fitur pencarian dan penyaringan juga disediakan untuk mempercepat proses analisis data.</w:t>
      </w:r>
    </w:p>
    <w:p w:rsidR="00000000" w:rsidDel="00000000" w:rsidP="00000000" w:rsidRDefault="00000000" w:rsidRPr="00000000" w14:paraId="0000004D">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dnh9s3u9hh3c" w:id="11"/>
      <w:bookmarkEnd w:id="11"/>
      <w:r w:rsidDel="00000000" w:rsidR="00000000" w:rsidRPr="00000000">
        <w:rPr>
          <w:rFonts w:ascii="Times New Roman" w:cs="Times New Roman" w:eastAsia="Times New Roman" w:hAnsi="Times New Roman"/>
          <w:b w:val="1"/>
          <w:color w:val="000000"/>
          <w:sz w:val="24"/>
          <w:szCs w:val="24"/>
          <w:rtl w:val="0"/>
        </w:rPr>
        <w:t xml:space="preserve">Halaman Kelola Kalender Tanam</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ini digunakan untuk melakukan proses peramalan data iklim menggunakan metode Holt-Winters.</w:t>
      </w:r>
    </w:p>
    <w:p w:rsidR="00000000" w:rsidDel="00000000" w:rsidP="00000000" w:rsidRDefault="00000000" w:rsidRPr="00000000" w14:paraId="0000004F">
      <w:pPr>
        <w:widowControl w:val="0"/>
        <w:spacing w:line="240"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691113" cy="3281363"/>
            <wp:effectExtent b="0" l="0" r="0" t="0"/>
            <wp:docPr id="8" name="image18.jpg"/>
            <a:graphic>
              <a:graphicData uri="http://schemas.openxmlformats.org/drawingml/2006/picture">
                <pic:pic>
                  <pic:nvPicPr>
                    <pic:cNvPr id="0" name="image18.jpg"/>
                    <pic:cNvPicPr preferRelativeResize="0"/>
                  </pic:nvPicPr>
                  <pic:blipFill>
                    <a:blip r:embed="rId14"/>
                    <a:srcRect b="0" l="0" r="0" t="0"/>
                    <a:stretch>
                      <a:fillRect/>
                    </a:stretch>
                  </pic:blipFill>
                  <pic:spPr>
                    <a:xfrm>
                      <a:off x="0" y="0"/>
                      <a:ext cx="5691113" cy="328136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di atas menunjukkan halaman pengelolaan kalender tanam yang dilengkapi dengan tombol untuk memicu proses peramalan data iklim. Hasil prediksi kemudian ditampilkan dalam bentuk tabel yang berisi informasi jadwal tanam berdasarkan hasil </w:t>
      </w:r>
      <w:r w:rsidDel="00000000" w:rsidR="00000000" w:rsidRPr="00000000">
        <w:rPr>
          <w:rFonts w:ascii="Times New Roman" w:cs="Times New Roman" w:eastAsia="Times New Roman" w:hAnsi="Times New Roman"/>
          <w:i w:val="1"/>
          <w:sz w:val="24"/>
          <w:szCs w:val="24"/>
          <w:rtl w:val="0"/>
        </w:rPr>
        <w:t xml:space="preserve">forecasting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widowControl w:val="0"/>
        <w:spacing w:line="240"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694806" cy="3280704"/>
            <wp:effectExtent b="0" l="0" r="0" t="0"/>
            <wp:docPr id="6" name="image20.jpg"/>
            <a:graphic>
              <a:graphicData uri="http://schemas.openxmlformats.org/drawingml/2006/picture">
                <pic:pic>
                  <pic:nvPicPr>
                    <pic:cNvPr id="0" name="image20.jpg"/>
                    <pic:cNvPicPr preferRelativeResize="0"/>
                  </pic:nvPicPr>
                  <pic:blipFill>
                    <a:blip r:embed="rId15"/>
                    <a:srcRect b="0" l="0" r="0" t="0"/>
                    <a:stretch>
                      <a:fillRect/>
                    </a:stretch>
                  </pic:blipFill>
                  <pic:spPr>
                    <a:xfrm>
                      <a:off x="0" y="0"/>
                      <a:ext cx="5694806" cy="328070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tersebut memperlihatkan perbandingan akurasi dari beberapa </w:t>
      </w:r>
      <w:r w:rsidDel="00000000" w:rsidR="00000000" w:rsidRPr="00000000">
        <w:rPr>
          <w:rFonts w:ascii="Times New Roman" w:cs="Times New Roman" w:eastAsia="Times New Roman" w:hAnsi="Times New Roman"/>
          <w:i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menggunakan metrik evaluasi seperti </w:t>
      </w:r>
      <w:r w:rsidDel="00000000" w:rsidR="00000000" w:rsidRPr="00000000">
        <w:rPr>
          <w:rFonts w:ascii="Times New Roman" w:cs="Times New Roman" w:eastAsia="Times New Roman" w:hAnsi="Times New Roman"/>
          <w:i w:val="1"/>
          <w:sz w:val="24"/>
          <w:szCs w:val="24"/>
          <w:rtl w:val="0"/>
        </w:rPr>
        <w:t xml:space="preserve">Mean Squared Error (MSE)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Mean Absolute Error (MAE)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sz w:val="24"/>
          <w:szCs w:val="24"/>
          <w:rtl w:val="0"/>
        </w:rPr>
        <w:t xml:space="preserve">Mean Absolute Percentage Error (MAPE)</w:t>
      </w:r>
      <w:r w:rsidDel="00000000" w:rsidR="00000000" w:rsidRPr="00000000">
        <w:rPr>
          <w:rFonts w:ascii="Times New Roman" w:cs="Times New Roman" w:eastAsia="Times New Roman" w:hAnsi="Times New Roman"/>
          <w:sz w:val="24"/>
          <w:szCs w:val="24"/>
          <w:rtl w:val="0"/>
        </w:rPr>
        <w:t xml:space="preserve">. Nilai-nilai ini digunakan untuk menilai performa dan keandalan model peramalan yang diterapkan.</w:t>
      </w:r>
    </w:p>
    <w:p w:rsidR="00000000" w:rsidDel="00000000" w:rsidP="00000000" w:rsidRDefault="00000000" w:rsidRPr="00000000" w14:paraId="00000053">
      <w:pPr>
        <w:widowControl w:val="0"/>
        <w:spacing w:line="240"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682615" cy="3295530"/>
            <wp:effectExtent b="0" l="0" r="0" t="0"/>
            <wp:docPr id="14" name="image17.jpg"/>
            <a:graphic>
              <a:graphicData uri="http://schemas.openxmlformats.org/drawingml/2006/picture">
                <pic:pic>
                  <pic:nvPicPr>
                    <pic:cNvPr id="0" name="image17.jpg"/>
                    <pic:cNvPicPr preferRelativeResize="0"/>
                  </pic:nvPicPr>
                  <pic:blipFill>
                    <a:blip r:embed="rId16"/>
                    <a:srcRect b="0" l="0" r="0" t="0"/>
                    <a:stretch>
                      <a:fillRect/>
                    </a:stretch>
                  </pic:blipFill>
                  <pic:spPr>
                    <a:xfrm>
                      <a:off x="0" y="0"/>
                      <a:ext cx="5682615" cy="329553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di atas menampilkan hasil </w:t>
      </w:r>
      <w:r w:rsidDel="00000000" w:rsidR="00000000" w:rsidRPr="00000000">
        <w:rPr>
          <w:rFonts w:ascii="Times New Roman" w:cs="Times New Roman" w:eastAsia="Times New Roman" w:hAnsi="Times New Roman"/>
          <w:i w:val="1"/>
          <w:sz w:val="24"/>
          <w:szCs w:val="24"/>
          <w:rtl w:val="0"/>
        </w:rPr>
        <w:t xml:space="preserve">forecasting</w:t>
      </w:r>
      <w:r w:rsidDel="00000000" w:rsidR="00000000" w:rsidRPr="00000000">
        <w:rPr>
          <w:rFonts w:ascii="Times New Roman" w:cs="Times New Roman" w:eastAsia="Times New Roman" w:hAnsi="Times New Roman"/>
          <w:sz w:val="24"/>
          <w:szCs w:val="24"/>
          <w:rtl w:val="0"/>
        </w:rPr>
        <w:t xml:space="preserve"> dalam bentuk grafik. Visualisasi ini membantu pengguna memahami tren iklim di masa mendatang serta memudahkan interpretasi pola perubahan cuaca yang dihasilkan oleh sistem.</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dpx11ivtc4bf" w:id="12"/>
      <w:bookmarkEnd w:id="12"/>
      <w:r w:rsidDel="00000000" w:rsidR="00000000" w:rsidRPr="00000000">
        <w:rPr>
          <w:rFonts w:ascii="Times New Roman" w:cs="Times New Roman" w:eastAsia="Times New Roman" w:hAnsi="Times New Roman"/>
          <w:b w:val="1"/>
          <w:color w:val="000000"/>
          <w:sz w:val="24"/>
          <w:szCs w:val="24"/>
          <w:rtl w:val="0"/>
        </w:rPr>
        <w:t xml:space="preserve">Halaman Kelola Data Bibit</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data iklim tersimpan dan diproses, </w:t>
      </w: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dapat melakukan peramalan menggunakan data tersebut melalui halaman </w:t>
      </w:r>
      <w:r w:rsidDel="00000000" w:rsidR="00000000" w:rsidRPr="00000000">
        <w:rPr>
          <w:rFonts w:ascii="Times New Roman" w:cs="Times New Roman" w:eastAsia="Times New Roman" w:hAnsi="Times New Roman"/>
          <w:i w:val="1"/>
          <w:sz w:val="24"/>
          <w:szCs w:val="24"/>
          <w:rtl w:val="0"/>
        </w:rPr>
        <w:t xml:space="preserve">Kelola Data Bibit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190692" cy="3005138"/>
            <wp:effectExtent b="0" l="0" r="0" t="0"/>
            <wp:docPr id="9" name="image21.jpg"/>
            <a:graphic>
              <a:graphicData uri="http://schemas.openxmlformats.org/drawingml/2006/picture">
                <pic:pic>
                  <pic:nvPicPr>
                    <pic:cNvPr id="0" name="image21.jpg"/>
                    <pic:cNvPicPr preferRelativeResize="0"/>
                  </pic:nvPicPr>
                  <pic:blipFill>
                    <a:blip r:embed="rId17"/>
                    <a:srcRect b="0" l="0" r="0" t="0"/>
                    <a:stretch>
                      <a:fillRect/>
                    </a:stretch>
                  </pic:blipFill>
                  <pic:spPr>
                    <a:xfrm>
                      <a:off x="0" y="0"/>
                      <a:ext cx="5190692" cy="300513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ini berfungsi untuk mengelola informasi terkait jenis bibit yang akan dianalisis. Admin dapat menambahkan data bibit baru yang terdiri dari nama bibit dan estimasi durasi tanam. Selain itu, pengguna umum juga memiliki akses untuk menambahkan data bibit melalui antarmuka yang sama. Namun, untuk menjaga validitas dan konsistensi data, admin diberikan kewenangan penuh untuk melakukan pengeditan maupun penghapusan terhadap data yang dianggap tidak sesuai atau tidak valid.</w:t>
      </w:r>
    </w:p>
    <w:p w:rsidR="00000000" w:rsidDel="00000000" w:rsidP="00000000" w:rsidRDefault="00000000" w:rsidRPr="00000000" w14:paraId="0000005A">
      <w:pPr>
        <w:pStyle w:val="Heading2"/>
        <w:spacing w:after="240" w:before="240" w:lineRule="auto"/>
        <w:ind w:left="0" w:right="0" w:firstLine="0"/>
        <w:rPr/>
      </w:pPr>
      <w:bookmarkStart w:colFirst="0" w:colLast="0" w:name="_luu43emr9wy5" w:id="13"/>
      <w:bookmarkEnd w:id="13"/>
      <w:r w:rsidDel="00000000" w:rsidR="00000000" w:rsidRPr="00000000">
        <w:rPr>
          <w:rtl w:val="0"/>
        </w:rPr>
        <w:t xml:space="preserve">Arsitektur Sistem</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ini menjelaskan arsitektur umum serta alur kerja sistem yang dikembangkan. Diagram digunakan untuk memperlihatkan hubungan antara komponen utama perangkat lunak, mulai dari proses input data, pengolahan, hingga penyajian hasil kepada pengguna. Diagram ini juga membantu memahami mekanisme kerja sistem dari sudut pandang </w:t>
      </w:r>
      <w:r w:rsidDel="00000000" w:rsidR="00000000" w:rsidRPr="00000000">
        <w:rPr>
          <w:rFonts w:ascii="Times New Roman" w:cs="Times New Roman" w:eastAsia="Times New Roman" w:hAnsi="Times New Roman"/>
          <w:i w:val="1"/>
          <w:rtl w:val="0"/>
        </w:rPr>
        <w:t xml:space="preserve">admin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sistem</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rtl w:val="0"/>
        </w:rPr>
        <w:t xml:space="preserve">pengguna umum (public)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C">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1mrfse8n94lv" w:id="14"/>
      <w:bookmarkEnd w:id="14"/>
      <w:r w:rsidDel="00000000" w:rsidR="00000000" w:rsidRPr="00000000">
        <w:rPr>
          <w:rFonts w:ascii="Times New Roman" w:cs="Times New Roman" w:eastAsia="Times New Roman" w:hAnsi="Times New Roman"/>
          <w:b w:val="1"/>
          <w:color w:val="000000"/>
          <w:sz w:val="26"/>
          <w:szCs w:val="26"/>
          <w:rtl w:val="0"/>
        </w:rPr>
        <w:t xml:space="preserve">Flowchart Sistem</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Flowchart ini menggambarkan alur utama sistem, dimulai dari proses unggah data hingga hasil analisis ditampilkan kepada pengguna dalam bentuk kalender tanam. Proses diawali oleh </w:t>
      </w:r>
      <w:r w:rsidDel="00000000" w:rsidR="00000000" w:rsidRPr="00000000">
        <w:rPr>
          <w:rFonts w:ascii="Times New Roman" w:cs="Times New Roman" w:eastAsia="Times New Roman" w:hAnsi="Times New Roman"/>
          <w:i w:val="1"/>
          <w:rtl w:val="0"/>
        </w:rPr>
        <w:t xml:space="preserve">admin</w:t>
      </w:r>
      <w:r w:rsidDel="00000000" w:rsidR="00000000" w:rsidRPr="00000000">
        <w:rPr>
          <w:rFonts w:ascii="Times New Roman" w:cs="Times New Roman" w:eastAsia="Times New Roman" w:hAnsi="Times New Roman"/>
          <w:rtl w:val="0"/>
        </w:rPr>
        <w:t xml:space="preserve"> yang mengunggah dataset atau melakukan input melalui API. Data tersebut disimpan dalam </w:t>
      </w:r>
      <w:r w:rsidDel="00000000" w:rsidR="00000000" w:rsidRPr="00000000">
        <w:rPr>
          <w:rFonts w:ascii="Times New Roman" w:cs="Times New Roman" w:eastAsia="Times New Roman" w:hAnsi="Times New Roman"/>
          <w:i w:val="1"/>
          <w:rtl w:val="0"/>
        </w:rPr>
        <w:t xml:space="preserve">storage</w:t>
      </w:r>
      <w:r w:rsidDel="00000000" w:rsidR="00000000" w:rsidRPr="00000000">
        <w:rPr>
          <w:rFonts w:ascii="Times New Roman" w:cs="Times New Roman" w:eastAsia="Times New Roman" w:hAnsi="Times New Roman"/>
          <w:rtl w:val="0"/>
        </w:rPr>
        <w:t xml:space="preserve"> (MongoDB) sebelum diproses oleh sistem melalui tahap pembersihan data.</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data dibersihkan, sistem membuat koleksi dan metadata baru yang siap digunakan untuk analisis. </w:t>
      </w:r>
      <w:r w:rsidDel="00000000" w:rsidR="00000000" w:rsidRPr="00000000">
        <w:rPr>
          <w:rFonts w:ascii="Times New Roman" w:cs="Times New Roman" w:eastAsia="Times New Roman" w:hAnsi="Times New Roman"/>
          <w:i w:val="1"/>
          <w:rtl w:val="0"/>
        </w:rPr>
        <w:t xml:space="preserve">Admin</w:t>
      </w:r>
      <w:r w:rsidDel="00000000" w:rsidR="00000000" w:rsidRPr="00000000">
        <w:rPr>
          <w:rFonts w:ascii="Times New Roman" w:cs="Times New Roman" w:eastAsia="Times New Roman" w:hAnsi="Times New Roman"/>
          <w:rtl w:val="0"/>
        </w:rPr>
        <w:t xml:space="preserve"> dapat melihat daftar dataset yang tersedia dan menjalankan analisis menggunakan metode Holt–Winters atau LSTM. Hasil analisis dan kesimpulan kemudian disimpan kembali ke MongoDB, dan akhirnya ditampilkan kepada pengguna publik dalam bentuk visualisasi kalender tanam.</w:t>
      </w:r>
    </w:p>
    <w:p w:rsidR="00000000" w:rsidDel="00000000" w:rsidP="00000000" w:rsidRDefault="00000000" w:rsidRPr="00000000" w14:paraId="0000005F">
      <w:pPr>
        <w:rPr/>
      </w:pPr>
      <w:r w:rsidDel="00000000" w:rsidR="00000000" w:rsidRPr="00000000">
        <w:rPr/>
        <w:drawing>
          <wp:inline distB="114300" distT="114300" distL="114300" distR="114300">
            <wp:extent cx="5731200" cy="5435600"/>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s1it3vtug1bi" w:id="15"/>
      <w:bookmarkEnd w:id="15"/>
      <w:r w:rsidDel="00000000" w:rsidR="00000000" w:rsidRPr="00000000">
        <w:rPr>
          <w:rFonts w:ascii="Times New Roman" w:cs="Times New Roman" w:eastAsia="Times New Roman" w:hAnsi="Times New Roman"/>
          <w:b w:val="1"/>
          <w:color w:val="000000"/>
          <w:sz w:val="26"/>
          <w:szCs w:val="26"/>
          <w:rtl w:val="0"/>
        </w:rPr>
        <w:t xml:space="preserve">Entity Relationship Diagram (ERD)</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struktur data pada sistem ini dimodelkan menggunakan </w:t>
      </w:r>
      <w:r w:rsidDel="00000000" w:rsidR="00000000" w:rsidRPr="00000000">
        <w:rPr>
          <w:rFonts w:ascii="Times New Roman" w:cs="Times New Roman" w:eastAsia="Times New Roman" w:hAnsi="Times New Roman"/>
          <w:b w:val="1"/>
          <w:sz w:val="24"/>
          <w:szCs w:val="24"/>
          <w:rtl w:val="0"/>
        </w:rPr>
        <w:t xml:space="preserve">Entity Relationship Diagram (ERD)</w:t>
      </w:r>
      <w:r w:rsidDel="00000000" w:rsidR="00000000" w:rsidRPr="00000000">
        <w:rPr>
          <w:rFonts w:ascii="Times New Roman" w:cs="Times New Roman" w:eastAsia="Times New Roman" w:hAnsi="Times New Roman"/>
          <w:sz w:val="24"/>
          <w:szCs w:val="24"/>
          <w:rtl w:val="0"/>
        </w:rPr>
        <w:t xml:space="preserve"> untuk menggambarkan keterhubungan antar entitas utama dalam basis data. ERD membantu pengembang dalam memahami bagaimana data saling berelasi dan mendukung seluruh fungsi sistem.</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Entitas utama yang ditampilkan pada ERD meliputi </w:t>
      </w:r>
      <w:r w:rsidDel="00000000" w:rsidR="00000000" w:rsidRPr="00000000">
        <w:rPr>
          <w:rFonts w:ascii="Times New Roman" w:cs="Times New Roman" w:eastAsia="Times New Roman" w:hAnsi="Times New Roman"/>
          <w:b w:val="1"/>
          <w:sz w:val="24"/>
          <w:szCs w:val="24"/>
          <w:rtl w:val="0"/>
        </w:rPr>
        <w:t xml:space="preserve">pengguna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bibit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sz w:val="24"/>
          <w:szCs w:val="24"/>
          <w:rtl w:val="0"/>
        </w:rPr>
        <w:t xml:space="preserve">hasil peramalan</w:t>
      </w:r>
      <w:r w:rsidDel="00000000" w:rsidR="00000000" w:rsidRPr="00000000">
        <w:rPr>
          <w:rFonts w:ascii="Times New Roman" w:cs="Times New Roman" w:eastAsia="Times New Roman" w:hAnsi="Times New Roman"/>
          <w:sz w:val="24"/>
          <w:szCs w:val="24"/>
          <w:rtl w:val="0"/>
        </w:rPr>
        <w:t xml:space="preserve">. Setiap entitas memiliki atribut yang berperan dalam proses pengelolaan data dan penyajian informasi kepada pengguna. Dengan model ini, struktur penyimpanan data menjadi lebih terorganisir dan mudah dikembangkan seiring penambahan fitur sistem.</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6272" cy="3519488"/>
            <wp:effectExtent b="0" l="0" r="0" t="0"/>
            <wp:docPr id="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036272" cy="351948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3n4ejjj3nlrm" w:id="16"/>
      <w:bookmarkEnd w:id="16"/>
      <w:r w:rsidDel="00000000" w:rsidR="00000000" w:rsidRPr="00000000">
        <w:rPr>
          <w:rFonts w:ascii="Times New Roman" w:cs="Times New Roman" w:eastAsia="Times New Roman" w:hAnsi="Times New Roman"/>
          <w:b w:val="1"/>
          <w:color w:val="000000"/>
          <w:sz w:val="26"/>
          <w:szCs w:val="26"/>
          <w:rtl w:val="0"/>
        </w:rPr>
        <w:t xml:space="preserve">Class Diagram</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ERD, sistem ini juga dirancang menggunakan </w:t>
      </w:r>
      <w:r w:rsidDel="00000000" w:rsidR="00000000" w:rsidRPr="00000000">
        <w:rPr>
          <w:rFonts w:ascii="Times New Roman" w:cs="Times New Roman" w:eastAsia="Times New Roman" w:hAnsi="Times New Roman"/>
          <w:b w:val="1"/>
          <w:sz w:val="24"/>
          <w:szCs w:val="24"/>
          <w:rtl w:val="0"/>
        </w:rPr>
        <w:t xml:space="preserve">Class Diagram</w:t>
      </w:r>
      <w:r w:rsidDel="00000000" w:rsidR="00000000" w:rsidRPr="00000000">
        <w:rPr>
          <w:rFonts w:ascii="Times New Roman" w:cs="Times New Roman" w:eastAsia="Times New Roman" w:hAnsi="Times New Roman"/>
          <w:sz w:val="24"/>
          <w:szCs w:val="24"/>
          <w:rtl w:val="0"/>
        </w:rPr>
        <w:t xml:space="preserve"> untuk memodelkan struktur logika pada sisi backend. Diagram ini memperlihatkan hubungan antar kelas serta fungsi utama yang mendukung jalannya sistem.</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utama yang terlibat antara lain </w:t>
      </w: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sz w:val="24"/>
          <w:szCs w:val="24"/>
          <w:rtl w:val="0"/>
        </w:rPr>
        <w:t xml:space="preserve">Petani</w:t>
      </w:r>
      <w:r w:rsidDel="00000000" w:rsidR="00000000" w:rsidRPr="00000000">
        <w:rPr>
          <w:rFonts w:ascii="Times New Roman" w:cs="Times New Roman" w:eastAsia="Times New Roman" w:hAnsi="Times New Roman"/>
          <w:sz w:val="24"/>
          <w:szCs w:val="24"/>
          <w:rtl w:val="0"/>
        </w:rPr>
        <w:t xml:space="preserve">, sedangkan kelas pendukung mencakup </w:t>
      </w:r>
      <w:r w:rsidDel="00000000" w:rsidR="00000000" w:rsidRPr="00000000">
        <w:rPr>
          <w:rFonts w:ascii="Times New Roman" w:cs="Times New Roman" w:eastAsia="Times New Roman" w:hAnsi="Times New Roman"/>
          <w:b w:val="1"/>
          <w:sz w:val="24"/>
          <w:szCs w:val="24"/>
          <w:rtl w:val="0"/>
        </w:rPr>
        <w:t xml:space="preserve">DatasetMeta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ForecastConfig</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sz w:val="24"/>
          <w:szCs w:val="24"/>
          <w:rtl w:val="0"/>
        </w:rPr>
        <w:t xml:space="preserve">Seed</w:t>
      </w:r>
      <w:r w:rsidDel="00000000" w:rsidR="00000000" w:rsidRPr="00000000">
        <w:rPr>
          <w:rFonts w:ascii="Times New Roman" w:cs="Times New Roman" w:eastAsia="Times New Roman" w:hAnsi="Times New Roman"/>
          <w:sz w:val="24"/>
          <w:szCs w:val="24"/>
          <w:rtl w:val="0"/>
        </w:rPr>
        <w:t xml:space="preserve">. Setiap kelas memiliki atribut dan metode yang menggambarkan perilaku serta tanggung jawabnya, seperti autentikasi pengguna, pengelolaan dataset, proses peramalan, dan pemilihan bibit.</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89527" cy="3014663"/>
            <wp:effectExtent b="0" l="0" r="0" t="0"/>
            <wp:docPr id="20"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89527" cy="301466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2"/>
        <w:spacing w:after="240" w:before="240" w:lineRule="auto"/>
        <w:ind w:left="0" w:right="0" w:firstLine="0"/>
        <w:rPr/>
      </w:pPr>
      <w:bookmarkStart w:colFirst="0" w:colLast="0" w:name="_s173a63qgoji" w:id="17"/>
      <w:bookmarkEnd w:id="17"/>
      <w:r w:rsidDel="00000000" w:rsidR="00000000" w:rsidRPr="00000000">
        <w:rPr>
          <w:rtl w:val="0"/>
        </w:rPr>
        <w:t xml:space="preserve">Potongan Kode Sumber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ini menampilkan cuplikan kode dan struktur utama dari sistem Sistem Manajemen dan Analisis Data Iklim dengan Metode Holt-Winters (Studi Kasus: Aceh Besar).</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Cuplikan kode disajikan untuk menunjukkan rancangan arsitektur proyek, pembagian modul utama, serta penerapan metode peramalan yang menjadi inti sistem.</w:t>
      </w:r>
    </w:p>
    <w:p w:rsidR="00000000" w:rsidDel="00000000" w:rsidP="00000000" w:rsidRDefault="00000000" w:rsidRPr="00000000" w14:paraId="00000070">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81dxac88gh0h" w:id="18"/>
      <w:bookmarkEnd w:id="18"/>
      <w:r w:rsidDel="00000000" w:rsidR="00000000" w:rsidRPr="00000000">
        <w:rPr>
          <w:rFonts w:ascii="Times New Roman" w:cs="Times New Roman" w:eastAsia="Times New Roman" w:hAnsi="Times New Roman"/>
          <w:b w:val="1"/>
          <w:color w:val="000000"/>
          <w:sz w:val="24"/>
          <w:szCs w:val="24"/>
          <w:rtl w:val="0"/>
        </w:rPr>
        <w:t xml:space="preserve">Struktur Folder Utama</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folder menggambarkan pembagian antara sisi backend (Flask) dan frontend (Next.js) yang dikembangkan secara terpisah namun saling terhubung melalui API. Backend menangani proses pembersihan, analisis, dan peramalan data, sedangkan frontend berfungsi untuk menampilkan hasil analisis kepada pengguna.</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521200"/>
            <wp:effectExtent b="0" l="0" r="0" t="0"/>
            <wp:docPr id="1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1dh0rrcb3fo7" w:id="19"/>
      <w:bookmarkEnd w:id="19"/>
      <w:r w:rsidDel="00000000" w:rsidR="00000000" w:rsidRPr="00000000">
        <w:rPr>
          <w:rFonts w:ascii="Times New Roman" w:cs="Times New Roman" w:eastAsia="Times New Roman" w:hAnsi="Times New Roman"/>
          <w:b w:val="1"/>
          <w:color w:val="000000"/>
          <w:sz w:val="24"/>
          <w:szCs w:val="24"/>
          <w:rtl w:val="0"/>
        </w:rPr>
        <w:t xml:space="preserve">Potongan Kode Sumber Utama</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Bagian ini menampilkan beberapa potongan kode dari sistem yang dianggap paling penting dalam menggambarkan fungsionalitas inti perangkat lunak. Setiap potongan kode disertai penjelasan singkat mengenai fungsi utamanya dalam sistem.</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berfungsi untuk melakukan proses pendaftaran dan login pengguna.Secara default, setiap pengguna baru akan memiliki peran sebagai </w:t>
      </w:r>
      <w:r w:rsidDel="00000000" w:rsidR="00000000" w:rsidRPr="00000000">
        <w:rPr>
          <w:rFonts w:ascii="Times New Roman" w:cs="Times New Roman" w:eastAsia="Times New Roman" w:hAnsi="Times New Roman"/>
          <w:i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dan dapat diubah menjadi </w:t>
      </w:r>
      <w:r w:rsidDel="00000000" w:rsidR="00000000" w:rsidRPr="00000000">
        <w:rPr>
          <w:rFonts w:ascii="Times New Roman" w:cs="Times New Roman" w:eastAsia="Times New Roman" w:hAnsi="Times New Roman"/>
          <w:i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melalui halaman manajemen pengguna pada </w:t>
      </w:r>
      <w:r w:rsidDel="00000000" w:rsidR="00000000" w:rsidRPr="00000000">
        <w:rPr>
          <w:rFonts w:ascii="Times New Roman" w:cs="Times New Roman" w:eastAsia="Times New Roman" w:hAnsi="Times New Roman"/>
          <w:i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Sistem autentikasi dilengkapi dengan validasi </w:t>
      </w:r>
      <w:r w:rsidDel="00000000" w:rsidR="00000000" w:rsidRPr="00000000">
        <w:rPr>
          <w:rFonts w:ascii="Times New Roman" w:cs="Times New Roman" w:eastAsia="Times New Roman" w:hAnsi="Times New Roman"/>
          <w:i w:val="1"/>
          <w:sz w:val="24"/>
          <w:szCs w:val="24"/>
          <w:rtl w:val="0"/>
        </w:rPr>
        <w:t xml:space="preserve">role-based access control</w:t>
      </w:r>
      <w:r w:rsidDel="00000000" w:rsidR="00000000" w:rsidRPr="00000000">
        <w:rPr>
          <w:rFonts w:ascii="Times New Roman" w:cs="Times New Roman" w:eastAsia="Times New Roman" w:hAnsi="Times New Roman"/>
          <w:sz w:val="24"/>
          <w:szCs w:val="24"/>
          <w:rtl w:val="0"/>
        </w:rPr>
        <w:t xml:space="preserve"> untuk membedakan hak akses antara admin dan petani.</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1549400"/>
            <wp:effectExtent b="0" l="0" r="0" t="0"/>
            <wp:docPr id="19"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yd9mk0gv578s" w:id="20"/>
      <w:bookmarkEnd w:id="20"/>
      <w:r w:rsidDel="00000000" w:rsidR="00000000" w:rsidRPr="00000000">
        <w:rPr>
          <w:rFonts w:ascii="Times New Roman" w:cs="Times New Roman" w:eastAsia="Times New Roman" w:hAnsi="Times New Roman"/>
          <w:b w:val="1"/>
          <w:color w:val="000000"/>
          <w:rtl w:val="0"/>
        </w:rPr>
        <w:t xml:space="preserve">b. Fitur Unggah Dataset dan Penyimpanan Metadata</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memungkinkan admin mengunggah berkas berformat CSV atau JSON yang berisi data iklim. Selain berkas utama, sistem juga menyimpan informasi tambahan seperti nama dataset, sumber data, status kebersihan, dan deskripsi singkat.</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unggah dilakukan melalui endpoint khusus yang akan menyimpan data ke MongoDB dan mencatat metadata-nya pada koleksi terpisah. Dataset yang telah berhasil diunggah akan muncul otomatis dalam bentuk tabel pada halaman dataset.</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784600"/>
            <wp:effectExtent b="0" l="0" r="0" t="0"/>
            <wp:docPr id="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f4c7yxv51igd" w:id="21"/>
      <w:bookmarkEnd w:id="21"/>
      <w:r w:rsidDel="00000000" w:rsidR="00000000" w:rsidRPr="00000000">
        <w:rPr>
          <w:rFonts w:ascii="Times New Roman" w:cs="Times New Roman" w:eastAsia="Times New Roman" w:hAnsi="Times New Roman"/>
          <w:b w:val="1"/>
          <w:color w:val="000000"/>
          <w:rtl w:val="0"/>
        </w:rPr>
        <w:t xml:space="preserve">c. Fitur Kelola Bibit</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memungkinkan pengguna untuk menambahkan jenis bibit baru beserta estimasi durasi tanam hingga panen. Data ini digunakan untuk membantu menentukan waktu tanam berdasarkan hasil peramalan iklim.</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Perbedaannya, admin dapat mengedit atau menghapus data bibit, sedangkan pengguna biasa hanya dapat menambah data baru. Fitur ini berperan penting dalam integrasi hasil analisis iklim dengan rekomendasi musim tanam.</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44600"/>
            <wp:effectExtent b="0" l="0" r="0" t="0"/>
            <wp:docPr id="18"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po9kzy9s5qva" w:id="22"/>
      <w:bookmarkEnd w:id="22"/>
      <w:r w:rsidDel="00000000" w:rsidR="00000000" w:rsidRPr="00000000">
        <w:rPr>
          <w:rFonts w:ascii="Times New Roman" w:cs="Times New Roman" w:eastAsia="Times New Roman" w:hAnsi="Times New Roman"/>
          <w:b w:val="1"/>
          <w:color w:val="000000"/>
          <w:rtl w:val="0"/>
        </w:rPr>
        <w:t xml:space="preserve">d. Fitur Jalankan Holt-Winters</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merupakan inti dari sistem, di mana admin dapat menjalankan metode Holt-Winters untuk melakukan peramalan data iklim.</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dimulai dengan pemilihan dataset dan kolom yang akan dianalisis, kemudian sistem backend (Flask) melakukan perhitungan </w:t>
      </w:r>
      <w:r w:rsidDel="00000000" w:rsidR="00000000" w:rsidRPr="00000000">
        <w:rPr>
          <w:rFonts w:ascii="Times New Roman" w:cs="Times New Roman" w:eastAsia="Times New Roman" w:hAnsi="Times New Roman"/>
          <w:i w:val="1"/>
          <w:sz w:val="24"/>
          <w:szCs w:val="24"/>
          <w:rtl w:val="0"/>
        </w:rPr>
        <w:t xml:space="preserve">forecasting</w:t>
      </w:r>
      <w:r w:rsidDel="00000000" w:rsidR="00000000" w:rsidRPr="00000000">
        <w:rPr>
          <w:rFonts w:ascii="Times New Roman" w:cs="Times New Roman" w:eastAsia="Times New Roman" w:hAnsi="Times New Roman"/>
          <w:sz w:val="24"/>
          <w:szCs w:val="24"/>
          <w:rtl w:val="0"/>
        </w:rPr>
        <w:t xml:space="preserve"> berdasarkan parameter yang telah ditentukan. Hasil peramalan disimpan ke dalam database dan ditampilkan dalam bentuk grafik serta kalender tanam di sisi frontend.</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603500"/>
            <wp:effectExtent b="0" l="0" r="0" t="0"/>
            <wp:docPr id="15"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4ibqubhcc3wu" w:id="23"/>
      <w:bookmarkEnd w:id="23"/>
      <w:r w:rsidDel="00000000" w:rsidR="00000000" w:rsidRPr="00000000">
        <w:rPr>
          <w:rFonts w:ascii="Times New Roman" w:cs="Times New Roman" w:eastAsia="Times New Roman" w:hAnsi="Times New Roman"/>
          <w:b w:val="1"/>
          <w:color w:val="000000"/>
          <w:rtl w:val="0"/>
        </w:rPr>
        <w:t xml:space="preserve">e. Peramalan Holt-Winters</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pada fitur </w:t>
      </w:r>
      <w:r w:rsidDel="00000000" w:rsidR="00000000" w:rsidRPr="00000000">
        <w:rPr>
          <w:rFonts w:ascii="Times New Roman" w:cs="Times New Roman" w:eastAsia="Times New Roman" w:hAnsi="Times New Roman"/>
          <w:i w:val="1"/>
          <w:sz w:val="24"/>
          <w:szCs w:val="24"/>
          <w:rtl w:val="0"/>
        </w:rPr>
        <w:t xml:space="preserve">Jalankan Holt-Winters</w:t>
      </w:r>
      <w:r w:rsidDel="00000000" w:rsidR="00000000" w:rsidRPr="00000000">
        <w:rPr>
          <w:rFonts w:ascii="Times New Roman" w:cs="Times New Roman" w:eastAsia="Times New Roman" w:hAnsi="Times New Roman"/>
          <w:sz w:val="24"/>
          <w:szCs w:val="24"/>
          <w:rtl w:val="0"/>
        </w:rPr>
        <w:t xml:space="preserve"> ini dirancang untuk melakukan proses peramalan data iklim secara sistematis melalui beberapa tahap berurutan. Pertama, sistem melakukan deteksi pola musiman secara otomatis pada dataset yang dipilih dengan menganalisis autokorelasi, transformasi frekuensi, dan dekomposisi deret waktu untuk memastikan bahwa data memiliki komponen musiman yang relevan. Setelah pola musiman teridentifikasi, sistem melanjutkan dengan pencarian kombinasi parameter terbaik untuk model Holt-Winters melalui proses </w:t>
      </w:r>
      <w:r w:rsidDel="00000000" w:rsidR="00000000" w:rsidRPr="00000000">
        <w:rPr>
          <w:rFonts w:ascii="Times New Roman" w:cs="Times New Roman" w:eastAsia="Times New Roman" w:hAnsi="Times New Roman"/>
          <w:i w:val="1"/>
          <w:sz w:val="24"/>
          <w:szCs w:val="24"/>
          <w:rtl w:val="0"/>
        </w:rPr>
        <w:t xml:space="preserve">grid search</w:t>
      </w:r>
      <w:r w:rsidDel="00000000" w:rsidR="00000000" w:rsidRPr="00000000">
        <w:rPr>
          <w:rFonts w:ascii="Times New Roman" w:cs="Times New Roman" w:eastAsia="Times New Roman" w:hAnsi="Times New Roman"/>
          <w:sz w:val="24"/>
          <w:szCs w:val="24"/>
          <w:rtl w:val="0"/>
        </w:rPr>
        <w:t xml:space="preserve">, yang menguji berbagai nilai parameter pemulusan untuk mendapatkan hasil prediksi paling akurat. Selanjutnya, model Holt-Winters dilatih menggunakan dataset tersebut dengan pendekatan yang tahan terhadap kesalahan atau ketidaksesuaian data, sehingga proses tetap berjalan meskipun terdapat data yang kurang ideal. Setelah model selesai dilatih dan hasil prediksi diperoleh, sistem melakukan tahap pasca pemrosesan untuk menyesuaikan hasil peramalan agar tetap berada dalam rentang nilai yang realistis dan sesuai konteks data iklim. Seluruh proses ini kemudian menghasilkan keluaran berupa hasil peramalan yang siap ditampilkan pada dashboard monitoring.</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651500"/>
            <wp:effectExtent b="0" l="0" r="0" t="0"/>
            <wp:docPr id="11"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312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6" w:lineRule="auto"/>
      <w:ind w:left="11" w:right="433" w:firstLine="0"/>
      <w:jc w:val="center"/>
    </w:pPr>
    <w:rPr>
      <w:rFonts w:ascii="Times New Roman" w:cs="Times New Roman" w:eastAsia="Times New Roman" w:hAnsi="Times New Roman"/>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6.png"/><Relationship Id="rId21" Type="http://schemas.openxmlformats.org/officeDocument/2006/relationships/image" Target="media/image7.png"/><Relationship Id="rId24" Type="http://schemas.openxmlformats.org/officeDocument/2006/relationships/image" Target="media/image12.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5.png"/><Relationship Id="rId8" Type="http://schemas.openxmlformats.org/officeDocument/2006/relationships/image" Target="media/image2.png"/><Relationship Id="rId11" Type="http://schemas.openxmlformats.org/officeDocument/2006/relationships/image" Target="media/image13.png"/><Relationship Id="rId10" Type="http://schemas.openxmlformats.org/officeDocument/2006/relationships/image" Target="media/image4.png"/><Relationship Id="rId13" Type="http://schemas.openxmlformats.org/officeDocument/2006/relationships/image" Target="media/image19.png"/><Relationship Id="rId12" Type="http://schemas.openxmlformats.org/officeDocument/2006/relationships/image" Target="media/image10.png"/><Relationship Id="rId15" Type="http://schemas.openxmlformats.org/officeDocument/2006/relationships/image" Target="media/image20.jpg"/><Relationship Id="rId14" Type="http://schemas.openxmlformats.org/officeDocument/2006/relationships/image" Target="media/image18.jpg"/><Relationship Id="rId17" Type="http://schemas.openxmlformats.org/officeDocument/2006/relationships/image" Target="media/image21.jpg"/><Relationship Id="rId16" Type="http://schemas.openxmlformats.org/officeDocument/2006/relationships/image" Target="media/image17.jpg"/><Relationship Id="rId19" Type="http://schemas.openxmlformats.org/officeDocument/2006/relationships/image" Target="media/image8.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