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Selenium</w:t>
      </w:r>
      <w:r w:rsidDel="00000000" w:rsidR="00000000" w:rsidRPr="00000000">
        <w:rPr>
          <w:rtl w:val="0"/>
        </w:rPr>
      </w:r>
    </w:p>
    <w:p w:rsidR="00000000" w:rsidDel="00000000" w:rsidP="00000000" w:rsidRDefault="00000000" w:rsidRPr="00000000" w14:paraId="00000003">
      <w:pPr>
        <w:pStyle w:val="Heading1"/>
        <w:shd w:fill="ffffff" w:val="clear"/>
        <w:spacing w:before="0" w:lineRule="auto"/>
        <w:ind w:left="0" w:firstLine="0"/>
        <w:rPr>
          <w:rFonts w:ascii="Arial" w:cs="Arial" w:eastAsia="Arial" w:hAnsi="Arial"/>
          <w:b w:val="1"/>
          <w:color w:val="222222"/>
          <w:sz w:val="27"/>
          <w:szCs w:val="27"/>
        </w:rPr>
      </w:pPr>
      <w:bookmarkStart w:colFirst="0" w:colLast="0" w:name="_rrar1dgps27e" w:id="1"/>
      <w:bookmarkEnd w:id="1"/>
      <w:r w:rsidDel="00000000" w:rsidR="00000000" w:rsidRPr="00000000">
        <w:rPr>
          <w:rtl w:val="0"/>
        </w:rPr>
      </w:r>
    </w:p>
    <w:p w:rsidR="00000000" w:rsidDel="00000000" w:rsidP="00000000" w:rsidRDefault="00000000" w:rsidRPr="00000000" w14:paraId="00000004">
      <w:pPr>
        <w:shd w:fill="ffffff" w:val="clear"/>
        <w:spacing w:before="0" w:lineRule="auto"/>
        <w:ind w:left="0" w:firstLine="0"/>
        <w:rPr>
          <w:b w:val="1"/>
        </w:rPr>
      </w:pPr>
      <w:r w:rsidDel="00000000" w:rsidR="00000000" w:rsidRPr="00000000">
        <w:rPr>
          <w:rtl w:val="0"/>
        </w:rPr>
      </w:r>
    </w:p>
    <w:p w:rsidR="00000000" w:rsidDel="00000000" w:rsidP="00000000" w:rsidRDefault="00000000" w:rsidRPr="00000000" w14:paraId="00000005">
      <w:pPr>
        <w:shd w:fill="ffffff" w:val="clear"/>
        <w:spacing w:before="0" w:lineRule="auto"/>
        <w:ind w:left="0" w:firstLine="0"/>
        <w:rPr/>
      </w:pPr>
      <w:r w:rsidDel="00000000" w:rsidR="00000000" w:rsidRPr="00000000">
        <w:rPr>
          <w:rtl w:val="0"/>
        </w:rPr>
        <w:t xml:space="preserve">In this folder you will find a few of my past Selenium projects. Since Selenium is a very unknown framework, I decided to write a short summary of what Selenium is and what it is used for.</w:t>
      </w:r>
    </w:p>
    <w:p w:rsidR="00000000" w:rsidDel="00000000" w:rsidP="00000000" w:rsidRDefault="00000000" w:rsidRPr="00000000" w14:paraId="00000006">
      <w:pPr>
        <w:pStyle w:val="Heading1"/>
        <w:rPr/>
      </w:pPr>
      <w:bookmarkStart w:colFirst="0" w:colLast="0" w:name="_yzfvb01ak89f" w:id="2"/>
      <w:bookmarkEnd w:id="2"/>
      <w:r w:rsidDel="00000000" w:rsidR="00000000" w:rsidRPr="00000000">
        <w:rPr>
          <w:rtl w:val="0"/>
        </w:rPr>
      </w:r>
    </w:p>
    <w:p w:rsidR="00000000" w:rsidDel="00000000" w:rsidP="00000000" w:rsidRDefault="00000000" w:rsidRPr="00000000" w14:paraId="00000007">
      <w:pPr>
        <w:pStyle w:val="Heading1"/>
        <w:rPr/>
      </w:pPr>
      <w:bookmarkStart w:colFirst="0" w:colLast="0" w:name="_eurmscr3o301" w:id="3"/>
      <w:bookmarkEnd w:id="3"/>
      <w:r w:rsidDel="00000000" w:rsidR="00000000" w:rsidRPr="00000000">
        <w:rPr>
          <w:rtl w:val="0"/>
        </w:rPr>
        <w:t xml:space="preserve">What is Selenium?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before="0" w:lineRule="auto"/>
        <w:ind w:left="0" w:firstLine="0"/>
        <w:rPr>
          <w:b w:val="1"/>
        </w:rPr>
      </w:pPr>
      <w:r w:rsidDel="00000000" w:rsidR="00000000" w:rsidRPr="00000000">
        <w:rPr>
          <w:rtl w:val="0"/>
        </w:rPr>
      </w:r>
    </w:p>
    <w:p w:rsidR="00000000" w:rsidDel="00000000" w:rsidP="00000000" w:rsidRDefault="00000000" w:rsidRPr="00000000" w14:paraId="0000000A">
      <w:pPr>
        <w:shd w:fill="ffffff" w:val="clear"/>
        <w:spacing w:before="0" w:lineRule="auto"/>
        <w:ind w:left="0" w:firstLine="0"/>
        <w:rPr/>
      </w:pPr>
      <w:r w:rsidDel="00000000" w:rsidR="00000000" w:rsidRPr="00000000">
        <w:rPr>
          <w:b w:val="1"/>
          <w:rtl w:val="0"/>
        </w:rPr>
        <w:t xml:space="preserve">Selenium</w:t>
      </w:r>
      <w:r w:rsidDel="00000000" w:rsidR="00000000" w:rsidRPr="00000000">
        <w:rPr>
          <w:rtl w:val="0"/>
        </w:rPr>
        <w:t xml:space="preserve"> is a free (open-source) automated testing framework used to validate web applications across different browsers and platforms. You can use multiple programming languages like Java, C#, Python etc to create Selenium Test Scripts. Testing done using the Selenium testing tool is usually referred to as Selenium Testing.</w:t>
      </w:r>
    </w:p>
    <w:p w:rsidR="00000000" w:rsidDel="00000000" w:rsidP="00000000" w:rsidRDefault="00000000" w:rsidRPr="00000000" w14:paraId="0000000B">
      <w:pPr>
        <w:shd w:fill="ffffff" w:val="clear"/>
        <w:spacing w:before="0" w:lineRule="auto"/>
        <w:ind w:left="0" w:firstLine="0"/>
        <w:rPr/>
      </w:pPr>
      <w:r w:rsidDel="00000000" w:rsidR="00000000" w:rsidRPr="00000000">
        <w:rPr>
          <w:rtl w:val="0"/>
        </w:rPr>
        <w:t xml:space="preserve">Selenium Software is not just a single tool but a suite of software, each piece catering to different Selenium QA testing needs of an organization. Here is the list of tools</w:t>
      </w:r>
    </w:p>
    <w:p w:rsidR="00000000" w:rsidDel="00000000" w:rsidP="00000000" w:rsidRDefault="00000000" w:rsidRPr="00000000" w14:paraId="0000000C">
      <w:pPr>
        <w:shd w:fill="ffffff" w:val="clear"/>
        <w:spacing w:before="0" w:lineRule="auto"/>
        <w:ind w:left="0" w:firstLine="0"/>
        <w:rPr/>
      </w:pPr>
      <w:r w:rsidDel="00000000" w:rsidR="00000000" w:rsidRPr="00000000">
        <w:rPr>
          <w:rtl w:val="0"/>
        </w:rPr>
      </w:r>
    </w:p>
    <w:p w:rsidR="00000000" w:rsidDel="00000000" w:rsidP="00000000" w:rsidRDefault="00000000" w:rsidRPr="00000000" w14:paraId="0000000D">
      <w:pPr>
        <w:numPr>
          <w:ilvl w:val="0"/>
          <w:numId w:val="1"/>
        </w:numPr>
        <w:shd w:fill="ffffff" w:val="clear"/>
        <w:spacing w:before="0" w:lineRule="auto"/>
        <w:ind w:left="720" w:hanging="360"/>
        <w:rPr/>
      </w:pPr>
      <w:r w:rsidDel="00000000" w:rsidR="00000000" w:rsidRPr="00000000">
        <w:rPr>
          <w:rtl w:val="0"/>
        </w:rPr>
        <w:t xml:space="preserve">Selenium Integrated Development Environment (IDE)</w:t>
      </w:r>
    </w:p>
    <w:p w:rsidR="00000000" w:rsidDel="00000000" w:rsidP="00000000" w:rsidRDefault="00000000" w:rsidRPr="00000000" w14:paraId="0000000E">
      <w:pPr>
        <w:numPr>
          <w:ilvl w:val="0"/>
          <w:numId w:val="1"/>
        </w:numPr>
        <w:shd w:fill="ffffff" w:val="clear"/>
        <w:spacing w:before="0" w:lineRule="auto"/>
        <w:ind w:left="720" w:hanging="360"/>
        <w:rPr/>
      </w:pPr>
      <w:r w:rsidDel="00000000" w:rsidR="00000000" w:rsidRPr="00000000">
        <w:rPr>
          <w:rtl w:val="0"/>
        </w:rPr>
        <w:t xml:space="preserve">Selenium Remote Control (RC)</w:t>
      </w:r>
    </w:p>
    <w:p w:rsidR="00000000" w:rsidDel="00000000" w:rsidP="00000000" w:rsidRDefault="00000000" w:rsidRPr="00000000" w14:paraId="0000000F">
      <w:pPr>
        <w:numPr>
          <w:ilvl w:val="0"/>
          <w:numId w:val="1"/>
        </w:numPr>
        <w:shd w:fill="ffffff" w:val="clear"/>
        <w:spacing w:before="0" w:lineRule="auto"/>
        <w:ind w:left="720" w:hanging="360"/>
        <w:rPr/>
      </w:pPr>
      <w:r w:rsidDel="00000000" w:rsidR="00000000" w:rsidRPr="00000000">
        <w:rPr>
          <w:rtl w:val="0"/>
        </w:rPr>
        <w:t xml:space="preserve">WebDriver</w:t>
      </w:r>
    </w:p>
    <w:p w:rsidR="00000000" w:rsidDel="00000000" w:rsidP="00000000" w:rsidRDefault="00000000" w:rsidRPr="00000000" w14:paraId="00000010">
      <w:pPr>
        <w:numPr>
          <w:ilvl w:val="0"/>
          <w:numId w:val="1"/>
        </w:numPr>
        <w:shd w:fill="ffffff" w:val="clear"/>
        <w:spacing w:before="0" w:lineRule="auto"/>
        <w:ind w:left="720" w:hanging="360"/>
        <w:rPr/>
      </w:pPr>
      <w:r w:rsidDel="00000000" w:rsidR="00000000" w:rsidRPr="00000000">
        <w:rPr>
          <w:rtl w:val="0"/>
        </w:rPr>
        <w:t xml:space="preserve">Selenium Grid</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yvinrowbtih" w:id="4"/>
      <w:bookmarkEnd w:id="4"/>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v0z7fd22xg" w:id="5"/>
      <w:bookmarkEnd w:id="5"/>
      <w:r w:rsidDel="00000000" w:rsidR="00000000" w:rsidRPr="00000000">
        <w:rPr>
          <w:rtl w:val="0"/>
        </w:rPr>
        <w:t xml:space="preserve">History of Selenium</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story starts in 2004 at ThoughtWorks in Chicago, with Jason Huggins building the Core mode as "JavaScriptTestRunner" for the testing of an internal Time and Expenses application (Python, Plone). Automatic testing of any applications is core to ThoughtWork's style, given the Agile leanings of this consultancy. He has help from Paul Gross and Jie Tina Wang. For them, this was a day job.</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color w:val="000000"/>
          <w:sz w:val="42"/>
          <w:szCs w:val="42"/>
        </w:rPr>
      </w:pPr>
      <w:bookmarkStart w:colFirst="0" w:colLast="0" w:name="_qzl25hpt1jm7" w:id="6"/>
      <w:bookmarkEnd w:id="6"/>
      <w:r w:rsidDel="00000000" w:rsidR="00000000" w:rsidRPr="00000000">
        <w:rPr>
          <w:sz w:val="42"/>
          <w:szCs w:val="42"/>
          <w:rtl w:val="0"/>
        </w:rPr>
        <w:t xml:space="preserve">Selenium Ecosystem</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cx4rj53519kb" w:id="7"/>
      <w:bookmarkEnd w:id="7"/>
      <w:r w:rsidDel="00000000" w:rsidR="00000000" w:rsidRPr="00000000">
        <w:rPr>
          <w:sz w:val="22"/>
          <w:szCs w:val="22"/>
          <w:rtl w:val="0"/>
        </w:rPr>
        <w:t xml:space="preserve">Over the last decade, a large ecosystem of Open Source projects have sprouted up around Selenium. This page attempts to capture some of those projects that make use of Selenium WebDriver as a central part of what they do.</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rlbs06z2ixoh" w:id="8"/>
      <w:bookmarkEnd w:id="8"/>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qu91iokup3t4" w:id="9"/>
      <w:bookmarkEnd w:id="9"/>
      <w:r w:rsidDel="00000000" w:rsidR="00000000" w:rsidRPr="00000000">
        <w:rPr>
          <w:sz w:val="22"/>
          <w:szCs w:val="22"/>
          <w:rtl w:val="0"/>
        </w:rPr>
        <w:t xml:space="preserve">Selenium can be extended in different ways. Here are a number of drivers and frameworks created and maintained by third parties.</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0rlwgx2ksdl" w:id="10"/>
      <w:bookmarkEnd w:id="10"/>
      <w:r w:rsidDel="00000000" w:rsidR="00000000" w:rsidRPr="00000000">
        <w:rPr>
          <w:rtl w:val="0"/>
        </w:rPr>
      </w:r>
    </w:p>
    <w:p w:rsidR="00000000" w:rsidDel="00000000" w:rsidP="00000000" w:rsidRDefault="00000000" w:rsidRPr="00000000" w14:paraId="0000001A">
      <w:pPr>
        <w:pStyle w:val="Heading2"/>
        <w:rPr/>
      </w:pPr>
      <w:bookmarkStart w:colFirst="0" w:colLast="0" w:name="_dai1f83yauhw" w:id="11"/>
      <w:bookmarkEnd w:id="11"/>
      <w:r w:rsidDel="00000000" w:rsidR="00000000" w:rsidRPr="00000000">
        <w:rPr>
          <w:rtl w:val="0"/>
        </w:rPr>
        <w:t xml:space="preserve">Avialable Browser Drivers</w:t>
      </w:r>
    </w:p>
    <w:p w:rsidR="00000000" w:rsidDel="00000000" w:rsidP="00000000" w:rsidRDefault="00000000" w:rsidRPr="00000000" w14:paraId="0000001B">
      <w:pPr>
        <w:pStyle w:val="Heading2"/>
        <w:rPr>
          <w:sz w:val="22"/>
          <w:szCs w:val="22"/>
        </w:rPr>
      </w:pPr>
      <w:bookmarkStart w:colFirst="0" w:colLast="0" w:name="_74bpcf4j3vth" w:id="12"/>
      <w:bookmarkEnd w:id="12"/>
      <w:r w:rsidDel="00000000" w:rsidR="00000000" w:rsidRPr="00000000">
        <w:rPr>
          <w:sz w:val="22"/>
          <w:szCs w:val="22"/>
          <w:rtl w:val="0"/>
        </w:rPr>
        <w:t xml:space="preserve">Google Chrome, Mozille Firefox, Safari, Opera and Microsoft Edge.</w:t>
      </w:r>
    </w:p>
    <w:p w:rsidR="00000000" w:rsidDel="00000000" w:rsidP="00000000" w:rsidRDefault="00000000" w:rsidRPr="00000000" w14:paraId="0000001C">
      <w:pPr>
        <w:pStyle w:val="Heading2"/>
        <w:rPr/>
      </w:pPr>
      <w:bookmarkStart w:colFirst="0" w:colLast="0" w:name="_cmuzxjoio4fx" w:id="13"/>
      <w:bookmarkEnd w:id="13"/>
      <w:r w:rsidDel="00000000" w:rsidR="00000000" w:rsidRPr="00000000">
        <w:rPr>
          <w:rtl w:val="0"/>
        </w:rPr>
        <w:t xml:space="preserve">Frameworks</w:t>
      </w:r>
    </w:p>
    <w:p w:rsidR="00000000" w:rsidDel="00000000" w:rsidP="00000000" w:rsidRDefault="00000000" w:rsidRPr="00000000" w14:paraId="0000001D">
      <w:pPr>
        <w:pStyle w:val="Heading2"/>
        <w:rPr/>
      </w:pPr>
      <w:bookmarkStart w:colFirst="0" w:colLast="0" w:name="_ebbgqv2wrlje" w:id="14"/>
      <w:bookmarkEnd w:id="14"/>
      <w:r w:rsidDel="00000000" w:rsidR="00000000" w:rsidRPr="00000000">
        <w:rPr>
          <w:sz w:val="22"/>
          <w:szCs w:val="22"/>
          <w:rtl w:val="0"/>
        </w:rPr>
        <w:t xml:space="preserve">Cappybara(Ruby), CodeceptJS(Javascript), Fluentlenium(Java) and more.</w:t>
      </w: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afik för sidfot" id="4" name="image3.png"/>
          <a:graphic>
            <a:graphicData uri="http://schemas.openxmlformats.org/drawingml/2006/picture">
              <pic:pic>
                <pic:nvPicPr>
                  <pic:cNvPr descr="grafik för sidfot"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afik för sidfot" id="3" name="image3.png"/>
          <a:graphic>
            <a:graphicData uri="http://schemas.openxmlformats.org/drawingml/2006/picture">
              <pic:pic>
                <pic:nvPicPr>
                  <pic:cNvPr descr="grafik för sidfot"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hörngrafik" id="2" name="image1.png"/>
          <a:graphic>
            <a:graphicData uri="http://schemas.openxmlformats.org/drawingml/2006/picture">
              <pic:pic>
                <pic:nvPicPr>
                  <pic:cNvPr descr="hörngrafik"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sv"/>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