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Primeiros Objetivos: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Realizar o pré processamento, unindo todos os dados em uma única base de dados, realizando a formalização das notas.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Formalização feita através de nota dividida por peso da questão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Peso da questão descoberta por predição.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