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A78CE" w14:textId="77777777" w:rsidR="00BB55A4" w:rsidRDefault="00BB55A4">
      <w:pPr>
        <w:spacing w:after="80"/>
      </w:pPr>
    </w:p>
    <w:p w14:paraId="2029534D" w14:textId="77777777" w:rsidR="00BB55A4" w:rsidRDefault="00BB55A4">
      <w:pPr>
        <w:spacing w:after="80"/>
      </w:pPr>
    </w:p>
    <w:p w14:paraId="6C6D69FE" w14:textId="77777777" w:rsidR="00BB55A4" w:rsidRDefault="00BB55A4">
      <w:pPr>
        <w:spacing w:after="80"/>
      </w:pPr>
    </w:p>
    <w:p w14:paraId="3C8817E1" w14:textId="77777777" w:rsidR="00BB55A4" w:rsidRDefault="00000000">
      <w:pPr>
        <w:spacing w:before="600" w:after="200"/>
        <w:jc w:val="center"/>
      </w:pPr>
      <w:r>
        <w:rPr>
          <w:b/>
          <w:bCs/>
          <w:color w:val="1A3F6F"/>
          <w:sz w:val="56"/>
          <w:szCs w:val="56"/>
        </w:rPr>
        <w:t>Three-Phase Shunt Active Power Filter</w:t>
      </w:r>
    </w:p>
    <w:p w14:paraId="4C08EE13" w14:textId="77777777" w:rsidR="00BB55A4" w:rsidRDefault="00000000">
      <w:pPr>
        <w:spacing w:after="120"/>
        <w:jc w:val="center"/>
      </w:pPr>
      <w:r>
        <w:rPr>
          <w:color w:val="1A5C2A"/>
          <w:sz w:val="32"/>
          <w:szCs w:val="32"/>
        </w:rPr>
        <w:t>Design, Simulation, and Performance Analysis</w:t>
      </w:r>
    </w:p>
    <w:p w14:paraId="0DA238DB" w14:textId="77777777" w:rsidR="00BB55A4" w:rsidRDefault="00000000">
      <w:pPr>
        <w:spacing w:after="80"/>
        <w:jc w:val="center"/>
      </w:pPr>
      <w:r>
        <w:rPr>
          <w:i/>
          <w:iCs/>
          <w:color w:val="777777"/>
        </w:rPr>
        <w:t xml:space="preserve">Instantaneous p-q </w:t>
      </w:r>
      <w:proofErr w:type="gramStart"/>
      <w:r>
        <w:rPr>
          <w:i/>
          <w:iCs/>
          <w:color w:val="777777"/>
        </w:rPr>
        <w:t>Theory  |</w:t>
      </w:r>
      <w:proofErr w:type="gramEnd"/>
      <w:r>
        <w:rPr>
          <w:i/>
          <w:iCs/>
          <w:color w:val="777777"/>
        </w:rPr>
        <w:t xml:space="preserve">  PWM Voltage Source </w:t>
      </w:r>
      <w:proofErr w:type="gramStart"/>
      <w:r>
        <w:rPr>
          <w:i/>
          <w:iCs/>
          <w:color w:val="777777"/>
        </w:rPr>
        <w:t>Inverter  |</w:t>
      </w:r>
      <w:proofErr w:type="gramEnd"/>
      <w:r>
        <w:rPr>
          <w:i/>
          <w:iCs/>
          <w:color w:val="777777"/>
        </w:rPr>
        <w:t xml:space="preserve">  6-Pulse Diode Rectifier Load</w:t>
      </w:r>
    </w:p>
    <w:p w14:paraId="236BD6E4" w14:textId="77777777" w:rsidR="00BB55A4" w:rsidRDefault="00000000">
      <w:pPr>
        <w:spacing w:after="80"/>
        <w:jc w:val="center"/>
      </w:pPr>
      <w:r>
        <w:rPr>
          <w:color w:val="999999"/>
          <w:sz w:val="19"/>
          <w:szCs w:val="19"/>
        </w:rPr>
        <w:t>MATLAB R2024</w:t>
      </w:r>
      <w:proofErr w:type="gramStart"/>
      <w:r>
        <w:rPr>
          <w:color w:val="999999"/>
          <w:sz w:val="19"/>
          <w:szCs w:val="19"/>
        </w:rPr>
        <w:t>b  |</w:t>
      </w:r>
      <w:proofErr w:type="gramEnd"/>
      <w:r>
        <w:rPr>
          <w:color w:val="999999"/>
          <w:sz w:val="19"/>
          <w:szCs w:val="19"/>
        </w:rPr>
        <w:t xml:space="preserve">  </w:t>
      </w:r>
      <w:proofErr w:type="spellStart"/>
      <w:r>
        <w:rPr>
          <w:color w:val="999999"/>
          <w:sz w:val="19"/>
          <w:szCs w:val="19"/>
        </w:rPr>
        <w:t>Simscape</w:t>
      </w:r>
      <w:proofErr w:type="spellEnd"/>
      <w:r>
        <w:rPr>
          <w:color w:val="999999"/>
          <w:sz w:val="19"/>
          <w:szCs w:val="19"/>
        </w:rPr>
        <w:t xml:space="preserve"> </w:t>
      </w:r>
      <w:proofErr w:type="gramStart"/>
      <w:r>
        <w:rPr>
          <w:color w:val="999999"/>
          <w:sz w:val="19"/>
          <w:szCs w:val="19"/>
        </w:rPr>
        <w:t>Electrical  |</w:t>
      </w:r>
      <w:proofErr w:type="gramEnd"/>
      <w:r>
        <w:rPr>
          <w:color w:val="999999"/>
          <w:sz w:val="19"/>
          <w:szCs w:val="19"/>
        </w:rPr>
        <w:t xml:space="preserve">  Discrete </w:t>
      </w:r>
      <w:proofErr w:type="gramStart"/>
      <w:r>
        <w:rPr>
          <w:color w:val="999999"/>
          <w:sz w:val="19"/>
          <w:szCs w:val="19"/>
        </w:rPr>
        <w:t>Solver  |</w:t>
      </w:r>
      <w:proofErr w:type="gramEnd"/>
      <w:r>
        <w:rPr>
          <w:color w:val="999999"/>
          <w:sz w:val="19"/>
          <w:szCs w:val="19"/>
        </w:rPr>
        <w:t xml:space="preserve">  380 V / 50 </w:t>
      </w:r>
      <w:proofErr w:type="gramStart"/>
      <w:r>
        <w:rPr>
          <w:color w:val="999999"/>
          <w:sz w:val="19"/>
          <w:szCs w:val="19"/>
        </w:rPr>
        <w:t>Hz  |</w:t>
      </w:r>
      <w:proofErr w:type="gramEnd"/>
      <w:r>
        <w:rPr>
          <w:color w:val="999999"/>
          <w:sz w:val="19"/>
          <w:szCs w:val="19"/>
        </w:rPr>
        <w:t xml:space="preserve">  50 kVA</w:t>
      </w:r>
    </w:p>
    <w:p w14:paraId="7B1FBE8B" w14:textId="77777777" w:rsidR="00BB55A4" w:rsidRDefault="00000000">
      <w:r>
        <w:br w:type="page"/>
      </w:r>
    </w:p>
    <w:p w14:paraId="0BDDD2E9" w14:textId="77777777" w:rsidR="00BB55A4" w:rsidRDefault="00000000">
      <w:pPr>
        <w:pStyle w:val="Heading1"/>
        <w:pBdr>
          <w:bottom w:val="single" w:sz="8" w:space="5" w:color="1A3F6F"/>
        </w:pBdr>
      </w:pPr>
      <w:r>
        <w:rPr>
          <w:color w:val="1A3F6F"/>
        </w:rPr>
        <w:lastRenderedPageBreak/>
        <w:t>Abstract</w:t>
      </w:r>
    </w:p>
    <w:p w14:paraId="57F0E439" w14:textId="7A8A14FF" w:rsidR="00BB55A4" w:rsidRDefault="00000000">
      <w:pPr>
        <w:spacing w:after="110"/>
      </w:pPr>
      <w:r>
        <w:rPr>
          <w:color w:val="1A1A1A"/>
        </w:rPr>
        <w:t xml:space="preserve">This project presents the design and simulation of a three-phase Shunt Active Power Filter (SAPF) implemented in MATLAB/Simulink using the </w:t>
      </w:r>
      <w:proofErr w:type="spellStart"/>
      <w:r>
        <w:rPr>
          <w:color w:val="1A1A1A"/>
        </w:rPr>
        <w:t>Simscape</w:t>
      </w:r>
      <w:proofErr w:type="spellEnd"/>
      <w:r>
        <w:rPr>
          <w:color w:val="1A1A1A"/>
        </w:rPr>
        <w:t xml:space="preserve"> Electrical toolbox. The system targets power quality improvement in distribution networks supplying nonlinear loads </w:t>
      </w:r>
      <w:r w:rsidR="00FE4E51">
        <w:rPr>
          <w:color w:val="1A1A1A"/>
        </w:rPr>
        <w:t>-</w:t>
      </w:r>
      <w:r>
        <w:rPr>
          <w:color w:val="1A1A1A"/>
        </w:rPr>
        <w:t xml:space="preserve">specifically a three-phase six-pulse diode bridge rectifier </w:t>
      </w:r>
      <w:r w:rsidR="005650E8">
        <w:rPr>
          <w:color w:val="1A1A1A"/>
        </w:rPr>
        <w:t>-</w:t>
      </w:r>
      <w:r>
        <w:rPr>
          <w:color w:val="1A1A1A"/>
        </w:rPr>
        <w:t>which inject harmonic currents and consume reactive power, causing elevated Total Harmonic Distortion (THD), poor power factor, and increased distribution losses.</w:t>
      </w:r>
    </w:p>
    <w:p w14:paraId="4F7045A8" w14:textId="77777777" w:rsidR="00BB55A4" w:rsidRDefault="00000000">
      <w:pPr>
        <w:spacing w:after="110"/>
      </w:pPr>
      <w:r>
        <w:rPr>
          <w:color w:val="1A1A1A"/>
        </w:rPr>
        <w:t xml:space="preserve">The SAPF is controlled using instantaneous reactive power theory (p-q theory), in which three-phase load voltages and currents are transformed into the alpha-beta reference frame using the Clarke transformation. Instantaneous active and reactive power components are computed, separated into fundamental and harmonic parts using a low-pass filter, and used to generate reference compensation currents. These currents are tracked by a PWM-controlled two-level Voltage Source Inverter (VSI) operating at 10 kHz switching frequency, connected to the point of common coupling through a 1 </w:t>
      </w:r>
      <w:proofErr w:type="spellStart"/>
      <w:r>
        <w:rPr>
          <w:color w:val="1A1A1A"/>
        </w:rPr>
        <w:t>mH</w:t>
      </w:r>
      <w:proofErr w:type="spellEnd"/>
      <w:r>
        <w:rPr>
          <w:color w:val="1A1A1A"/>
        </w:rPr>
        <w:t xml:space="preserve"> coupling inductor.</w:t>
      </w:r>
    </w:p>
    <w:p w14:paraId="212D2DE7" w14:textId="77777777" w:rsidR="00BB55A4" w:rsidRDefault="00000000">
      <w:pPr>
        <w:spacing w:after="110"/>
      </w:pPr>
      <w:r>
        <w:rPr>
          <w:color w:val="1A1A1A"/>
        </w:rPr>
        <w:t>Simulation results confirm that the SAPF reduces source current THD from approximately 28-32% to below 4.5%, satisfying the IEEE 519-2022 limit of 5%, while simultaneously correcting the power factor from approximately 0.85 lagging to above 0.99. The source current waveform becomes sinusoidal and balanced across all three phases. The MATLAB/Simulink environment with Discrete solver mode provides a stable and computationally efficient platform for validating the design prior to hardware prototyping.</w:t>
      </w:r>
    </w:p>
    <w:p w14:paraId="5D46B1A9" w14:textId="77777777" w:rsidR="00BB55A4" w:rsidRDefault="00000000">
      <w:r>
        <w:br w:type="page"/>
      </w:r>
    </w:p>
    <w:p w14:paraId="7C1A89D1" w14:textId="77777777" w:rsidR="00BB55A4" w:rsidRDefault="00000000">
      <w:pPr>
        <w:pStyle w:val="Heading1"/>
        <w:pBdr>
          <w:bottom w:val="single" w:sz="8" w:space="5" w:color="1A3F6F"/>
        </w:pBdr>
      </w:pPr>
      <w:r>
        <w:rPr>
          <w:color w:val="1A3F6F"/>
        </w:rPr>
        <w:lastRenderedPageBreak/>
        <w:t>Table of Contents</w:t>
      </w:r>
    </w:p>
    <w:p w14:paraId="21260692" w14:textId="77777777" w:rsidR="00BB55A4" w:rsidRDefault="00000000">
      <w:pPr>
        <w:spacing w:after="110"/>
      </w:pPr>
      <w:r>
        <w:rPr>
          <w:color w:val="1A1A1A"/>
        </w:rPr>
        <w:t>1   Introduction</w:t>
      </w:r>
    </w:p>
    <w:p w14:paraId="4AD6DB64" w14:textId="77777777" w:rsidR="00BB55A4" w:rsidRDefault="00000000">
      <w:pPr>
        <w:spacing w:after="110"/>
      </w:pPr>
      <w:r>
        <w:rPr>
          <w:color w:val="1A1A1A"/>
        </w:rPr>
        <w:t xml:space="preserve">    </w:t>
      </w:r>
      <w:proofErr w:type="gramStart"/>
      <w:r>
        <w:rPr>
          <w:color w:val="1A1A1A"/>
        </w:rPr>
        <w:t>1.1  Motivation</w:t>
      </w:r>
      <w:proofErr w:type="gramEnd"/>
    </w:p>
    <w:p w14:paraId="2FAB68B1" w14:textId="77777777" w:rsidR="00BB55A4" w:rsidRDefault="00000000">
      <w:pPr>
        <w:spacing w:after="110"/>
      </w:pPr>
      <w:r>
        <w:rPr>
          <w:color w:val="1A1A1A"/>
        </w:rPr>
        <w:t xml:space="preserve">    </w:t>
      </w:r>
      <w:proofErr w:type="gramStart"/>
      <w:r>
        <w:rPr>
          <w:color w:val="1A1A1A"/>
        </w:rPr>
        <w:t>1.2  Objectives</w:t>
      </w:r>
      <w:proofErr w:type="gramEnd"/>
    </w:p>
    <w:p w14:paraId="5DDC0E37" w14:textId="77777777" w:rsidR="00BB55A4" w:rsidRDefault="00000000">
      <w:pPr>
        <w:spacing w:after="110"/>
      </w:pPr>
      <w:r>
        <w:rPr>
          <w:color w:val="1A1A1A"/>
        </w:rPr>
        <w:t xml:space="preserve">    </w:t>
      </w:r>
      <w:proofErr w:type="gramStart"/>
      <w:r>
        <w:rPr>
          <w:color w:val="1A1A1A"/>
        </w:rPr>
        <w:t>1.3  Design</w:t>
      </w:r>
      <w:proofErr w:type="gramEnd"/>
      <w:r>
        <w:rPr>
          <w:color w:val="1A1A1A"/>
        </w:rPr>
        <w:t xml:space="preserve"> Requirements</w:t>
      </w:r>
    </w:p>
    <w:p w14:paraId="5E1A2B7F" w14:textId="77777777" w:rsidR="00BB55A4" w:rsidRDefault="00000000">
      <w:pPr>
        <w:spacing w:after="110"/>
      </w:pPr>
      <w:r>
        <w:rPr>
          <w:color w:val="1A1A1A"/>
        </w:rPr>
        <w:t xml:space="preserve">    </w:t>
      </w:r>
      <w:proofErr w:type="gramStart"/>
      <w:r>
        <w:rPr>
          <w:color w:val="1A1A1A"/>
        </w:rPr>
        <w:t>1.4  Design</w:t>
      </w:r>
      <w:proofErr w:type="gramEnd"/>
      <w:r>
        <w:rPr>
          <w:color w:val="1A1A1A"/>
        </w:rPr>
        <w:t xml:space="preserve"> Constraints</w:t>
      </w:r>
    </w:p>
    <w:p w14:paraId="2D0386F9" w14:textId="77777777" w:rsidR="00BB55A4" w:rsidRDefault="00000000">
      <w:pPr>
        <w:spacing w:after="110"/>
      </w:pPr>
      <w:r>
        <w:rPr>
          <w:color w:val="1A1A1A"/>
        </w:rPr>
        <w:t xml:space="preserve">    </w:t>
      </w:r>
      <w:proofErr w:type="gramStart"/>
      <w:r>
        <w:rPr>
          <w:color w:val="1A1A1A"/>
        </w:rPr>
        <w:t>1.5  Engineering</w:t>
      </w:r>
      <w:proofErr w:type="gramEnd"/>
      <w:r>
        <w:rPr>
          <w:color w:val="1A1A1A"/>
        </w:rPr>
        <w:t xml:space="preserve"> Standards</w:t>
      </w:r>
    </w:p>
    <w:p w14:paraId="7B5DBE25" w14:textId="77777777" w:rsidR="00BB55A4" w:rsidRDefault="00000000">
      <w:pPr>
        <w:spacing w:after="110"/>
      </w:pPr>
      <w:r>
        <w:rPr>
          <w:color w:val="1A1A1A"/>
        </w:rPr>
        <w:t xml:space="preserve">    </w:t>
      </w:r>
      <w:proofErr w:type="gramStart"/>
      <w:r>
        <w:rPr>
          <w:color w:val="1A1A1A"/>
        </w:rPr>
        <w:t>1.6  Design</w:t>
      </w:r>
      <w:proofErr w:type="gramEnd"/>
      <w:r>
        <w:rPr>
          <w:color w:val="1A1A1A"/>
        </w:rPr>
        <w:t xml:space="preserve"> Overview</w:t>
      </w:r>
    </w:p>
    <w:p w14:paraId="56547A6A" w14:textId="77777777" w:rsidR="00BB55A4" w:rsidRDefault="00000000">
      <w:pPr>
        <w:spacing w:after="110"/>
      </w:pPr>
      <w:r>
        <w:rPr>
          <w:color w:val="1A1A1A"/>
        </w:rPr>
        <w:t>2   Background and Literature Review</w:t>
      </w:r>
    </w:p>
    <w:p w14:paraId="01E920C9" w14:textId="77777777" w:rsidR="00BB55A4" w:rsidRDefault="00000000">
      <w:pPr>
        <w:spacing w:after="110"/>
      </w:pPr>
      <w:r>
        <w:rPr>
          <w:color w:val="1A1A1A"/>
        </w:rPr>
        <w:t xml:space="preserve">    </w:t>
      </w:r>
      <w:proofErr w:type="gramStart"/>
      <w:r>
        <w:rPr>
          <w:color w:val="1A1A1A"/>
        </w:rPr>
        <w:t>2.1  Background</w:t>
      </w:r>
      <w:proofErr w:type="gramEnd"/>
    </w:p>
    <w:p w14:paraId="679B5E30" w14:textId="77777777" w:rsidR="00BB55A4" w:rsidRDefault="00000000">
      <w:pPr>
        <w:spacing w:after="110"/>
      </w:pPr>
      <w:r>
        <w:rPr>
          <w:color w:val="1A1A1A"/>
        </w:rPr>
        <w:t xml:space="preserve">    </w:t>
      </w:r>
      <w:proofErr w:type="gramStart"/>
      <w:r>
        <w:rPr>
          <w:color w:val="1A1A1A"/>
        </w:rPr>
        <w:t>2.2  Literature</w:t>
      </w:r>
      <w:proofErr w:type="gramEnd"/>
      <w:r>
        <w:rPr>
          <w:color w:val="1A1A1A"/>
        </w:rPr>
        <w:t xml:space="preserve"> Review</w:t>
      </w:r>
    </w:p>
    <w:p w14:paraId="4E7946DC" w14:textId="77777777" w:rsidR="00BB55A4" w:rsidRDefault="00000000">
      <w:pPr>
        <w:spacing w:after="110"/>
      </w:pPr>
      <w:r>
        <w:rPr>
          <w:color w:val="1A1A1A"/>
        </w:rPr>
        <w:t xml:space="preserve">    </w:t>
      </w:r>
      <w:proofErr w:type="gramStart"/>
      <w:r>
        <w:rPr>
          <w:color w:val="1A1A1A"/>
        </w:rPr>
        <w:t>2.3  Summary</w:t>
      </w:r>
      <w:proofErr w:type="gramEnd"/>
    </w:p>
    <w:p w14:paraId="1DA03439" w14:textId="77777777" w:rsidR="00BB55A4" w:rsidRDefault="00000000">
      <w:pPr>
        <w:spacing w:after="110"/>
      </w:pPr>
      <w:r>
        <w:rPr>
          <w:color w:val="1A1A1A"/>
        </w:rPr>
        <w:t>3   Design</w:t>
      </w:r>
    </w:p>
    <w:p w14:paraId="2600416E" w14:textId="77777777" w:rsidR="00BB55A4" w:rsidRDefault="00000000">
      <w:pPr>
        <w:spacing w:after="110"/>
      </w:pPr>
      <w:r>
        <w:rPr>
          <w:color w:val="1A1A1A"/>
        </w:rPr>
        <w:t xml:space="preserve">    </w:t>
      </w:r>
      <w:proofErr w:type="gramStart"/>
      <w:r>
        <w:rPr>
          <w:color w:val="1A1A1A"/>
        </w:rPr>
        <w:t>3.1  Analysis</w:t>
      </w:r>
      <w:proofErr w:type="gramEnd"/>
      <w:r>
        <w:rPr>
          <w:color w:val="1A1A1A"/>
        </w:rPr>
        <w:t xml:space="preserve"> of Design Requirements</w:t>
      </w:r>
    </w:p>
    <w:p w14:paraId="72DAE0D0" w14:textId="77777777" w:rsidR="00BB55A4" w:rsidRDefault="00000000">
      <w:pPr>
        <w:spacing w:after="110"/>
      </w:pPr>
      <w:r>
        <w:rPr>
          <w:color w:val="1A1A1A"/>
        </w:rPr>
        <w:t xml:space="preserve">    </w:t>
      </w:r>
      <w:proofErr w:type="gramStart"/>
      <w:r>
        <w:rPr>
          <w:color w:val="1A1A1A"/>
        </w:rPr>
        <w:t>3.2  Analysis</w:t>
      </w:r>
      <w:proofErr w:type="gramEnd"/>
      <w:r>
        <w:rPr>
          <w:color w:val="1A1A1A"/>
        </w:rPr>
        <w:t xml:space="preserve"> of Design Constraints</w:t>
      </w:r>
    </w:p>
    <w:p w14:paraId="51EF932F" w14:textId="77777777" w:rsidR="00BB55A4" w:rsidRDefault="00000000">
      <w:pPr>
        <w:spacing w:after="110"/>
      </w:pPr>
      <w:r>
        <w:rPr>
          <w:color w:val="1A1A1A"/>
        </w:rPr>
        <w:t xml:space="preserve">    </w:t>
      </w:r>
      <w:proofErr w:type="gramStart"/>
      <w:r>
        <w:rPr>
          <w:color w:val="1A1A1A"/>
        </w:rPr>
        <w:t>3.3  Engineering</w:t>
      </w:r>
      <w:proofErr w:type="gramEnd"/>
      <w:r>
        <w:rPr>
          <w:color w:val="1A1A1A"/>
        </w:rPr>
        <w:t xml:space="preserve"> Standards Discussion</w:t>
      </w:r>
    </w:p>
    <w:p w14:paraId="6EEE4338" w14:textId="77777777" w:rsidR="00BB55A4" w:rsidRDefault="00000000">
      <w:pPr>
        <w:spacing w:after="110"/>
      </w:pPr>
      <w:r>
        <w:rPr>
          <w:color w:val="1A1A1A"/>
        </w:rPr>
        <w:t xml:space="preserve">    </w:t>
      </w:r>
      <w:proofErr w:type="gramStart"/>
      <w:r>
        <w:rPr>
          <w:color w:val="1A1A1A"/>
        </w:rPr>
        <w:t>3.4  Design</w:t>
      </w:r>
      <w:proofErr w:type="gramEnd"/>
      <w:r>
        <w:rPr>
          <w:color w:val="1A1A1A"/>
        </w:rPr>
        <w:t xml:space="preserve"> Approaches</w:t>
      </w:r>
    </w:p>
    <w:p w14:paraId="4595B0AE" w14:textId="77777777" w:rsidR="00BB55A4" w:rsidRDefault="00000000">
      <w:pPr>
        <w:spacing w:after="110"/>
      </w:pPr>
      <w:r>
        <w:rPr>
          <w:color w:val="1A1A1A"/>
        </w:rPr>
        <w:t xml:space="preserve">    </w:t>
      </w:r>
      <w:proofErr w:type="gramStart"/>
      <w:r>
        <w:rPr>
          <w:color w:val="1A1A1A"/>
        </w:rPr>
        <w:t>3.5  Design</w:t>
      </w:r>
      <w:proofErr w:type="gramEnd"/>
      <w:r>
        <w:rPr>
          <w:color w:val="1A1A1A"/>
        </w:rPr>
        <w:t xml:space="preserve"> Development</w:t>
      </w:r>
    </w:p>
    <w:p w14:paraId="1AA7EE70" w14:textId="77777777" w:rsidR="00BB55A4" w:rsidRDefault="00000000">
      <w:pPr>
        <w:spacing w:after="110"/>
      </w:pPr>
      <w:r>
        <w:rPr>
          <w:color w:val="1A1A1A"/>
        </w:rPr>
        <w:t xml:space="preserve">    </w:t>
      </w:r>
      <w:proofErr w:type="gramStart"/>
      <w:r>
        <w:rPr>
          <w:color w:val="1A1A1A"/>
        </w:rPr>
        <w:t>3.6  Component</w:t>
      </w:r>
      <w:proofErr w:type="gramEnd"/>
      <w:r>
        <w:rPr>
          <w:color w:val="1A1A1A"/>
        </w:rPr>
        <w:t xml:space="preserve"> and Parameter Justification</w:t>
      </w:r>
    </w:p>
    <w:p w14:paraId="3772EF64" w14:textId="77777777" w:rsidR="00BB55A4" w:rsidRDefault="00000000">
      <w:pPr>
        <w:spacing w:after="110"/>
      </w:pPr>
      <w:r>
        <w:rPr>
          <w:color w:val="1A1A1A"/>
        </w:rPr>
        <w:t>4   Results</w:t>
      </w:r>
    </w:p>
    <w:p w14:paraId="4F56ABB7" w14:textId="77777777" w:rsidR="00BB55A4" w:rsidRDefault="00000000">
      <w:pPr>
        <w:spacing w:after="110"/>
      </w:pPr>
      <w:r>
        <w:rPr>
          <w:color w:val="1A1A1A"/>
        </w:rPr>
        <w:t xml:space="preserve">    </w:t>
      </w:r>
      <w:proofErr w:type="gramStart"/>
      <w:r>
        <w:rPr>
          <w:color w:val="1A1A1A"/>
        </w:rPr>
        <w:t>4.1  Simulation</w:t>
      </w:r>
      <w:proofErr w:type="gramEnd"/>
      <w:r>
        <w:rPr>
          <w:color w:val="1A1A1A"/>
        </w:rPr>
        <w:t xml:space="preserve"> Setup</w:t>
      </w:r>
    </w:p>
    <w:p w14:paraId="4B0663E5" w14:textId="77777777" w:rsidR="00BB55A4" w:rsidRDefault="00000000">
      <w:pPr>
        <w:spacing w:after="110"/>
      </w:pPr>
      <w:r>
        <w:rPr>
          <w:color w:val="1A1A1A"/>
        </w:rPr>
        <w:t xml:space="preserve">    </w:t>
      </w:r>
      <w:proofErr w:type="gramStart"/>
      <w:r>
        <w:rPr>
          <w:color w:val="1A1A1A"/>
        </w:rPr>
        <w:t>4.2  Source</w:t>
      </w:r>
      <w:proofErr w:type="gramEnd"/>
      <w:r>
        <w:rPr>
          <w:color w:val="1A1A1A"/>
        </w:rPr>
        <w:t xml:space="preserve"> Current — Post Compensation</w:t>
      </w:r>
    </w:p>
    <w:p w14:paraId="4F332EEB" w14:textId="77777777" w:rsidR="00BB55A4" w:rsidRDefault="00000000">
      <w:pPr>
        <w:spacing w:after="110"/>
      </w:pPr>
      <w:r>
        <w:rPr>
          <w:color w:val="1A1A1A"/>
        </w:rPr>
        <w:t xml:space="preserve">    </w:t>
      </w:r>
      <w:proofErr w:type="gramStart"/>
      <w:r>
        <w:rPr>
          <w:color w:val="1A1A1A"/>
        </w:rPr>
        <w:t>4.3  Load</w:t>
      </w:r>
      <w:proofErr w:type="gramEnd"/>
      <w:r>
        <w:rPr>
          <w:color w:val="1A1A1A"/>
        </w:rPr>
        <w:t xml:space="preserve"> Current — Nonlinear Rectifier</w:t>
      </w:r>
    </w:p>
    <w:p w14:paraId="799BC855" w14:textId="77777777" w:rsidR="00BB55A4" w:rsidRDefault="00000000">
      <w:pPr>
        <w:spacing w:after="110"/>
      </w:pPr>
      <w:r>
        <w:rPr>
          <w:color w:val="1A1A1A"/>
        </w:rPr>
        <w:t xml:space="preserve">    </w:t>
      </w:r>
      <w:proofErr w:type="gramStart"/>
      <w:r>
        <w:rPr>
          <w:color w:val="1A1A1A"/>
        </w:rPr>
        <w:t>4.4  DC</w:t>
      </w:r>
      <w:proofErr w:type="gramEnd"/>
      <w:r>
        <w:rPr>
          <w:color w:val="1A1A1A"/>
        </w:rPr>
        <w:t xml:space="preserve"> Link Capacitor Voltage</w:t>
      </w:r>
    </w:p>
    <w:p w14:paraId="68615259" w14:textId="77777777" w:rsidR="00BB55A4" w:rsidRDefault="00000000">
      <w:pPr>
        <w:spacing w:after="110"/>
      </w:pPr>
      <w:r>
        <w:rPr>
          <w:color w:val="1A1A1A"/>
        </w:rPr>
        <w:t xml:space="preserve">    </w:t>
      </w:r>
      <w:proofErr w:type="gramStart"/>
      <w:r>
        <w:rPr>
          <w:color w:val="1A1A1A"/>
        </w:rPr>
        <w:t>4.5  Harmonic</w:t>
      </w:r>
      <w:proofErr w:type="gramEnd"/>
      <w:r>
        <w:rPr>
          <w:color w:val="1A1A1A"/>
        </w:rPr>
        <w:t xml:space="preserve"> Spectrum Analysis</w:t>
      </w:r>
    </w:p>
    <w:p w14:paraId="78A108B4" w14:textId="77777777" w:rsidR="00BB55A4" w:rsidRDefault="00000000">
      <w:pPr>
        <w:spacing w:after="110"/>
      </w:pPr>
      <w:r>
        <w:rPr>
          <w:color w:val="1A1A1A"/>
        </w:rPr>
        <w:t xml:space="preserve">    </w:t>
      </w:r>
      <w:proofErr w:type="gramStart"/>
      <w:r>
        <w:rPr>
          <w:color w:val="1A1A1A"/>
        </w:rPr>
        <w:t>4.6  Power</w:t>
      </w:r>
      <w:proofErr w:type="gramEnd"/>
      <w:r>
        <w:rPr>
          <w:color w:val="1A1A1A"/>
        </w:rPr>
        <w:t xml:space="preserve"> Factor</w:t>
      </w:r>
    </w:p>
    <w:p w14:paraId="54D7E291" w14:textId="77777777" w:rsidR="00BB55A4" w:rsidRDefault="00000000">
      <w:pPr>
        <w:spacing w:after="110"/>
      </w:pPr>
      <w:r>
        <w:rPr>
          <w:color w:val="1A1A1A"/>
        </w:rPr>
        <w:t xml:space="preserve">    </w:t>
      </w:r>
      <w:proofErr w:type="gramStart"/>
      <w:r>
        <w:rPr>
          <w:color w:val="1A1A1A"/>
        </w:rPr>
        <w:t>4.7  Performance</w:t>
      </w:r>
      <w:proofErr w:type="gramEnd"/>
      <w:r>
        <w:rPr>
          <w:color w:val="1A1A1A"/>
        </w:rPr>
        <w:t xml:space="preserve"> Summary</w:t>
      </w:r>
    </w:p>
    <w:p w14:paraId="791BB435" w14:textId="77777777" w:rsidR="00BB55A4" w:rsidRDefault="00000000">
      <w:pPr>
        <w:spacing w:after="110"/>
      </w:pPr>
      <w:r>
        <w:rPr>
          <w:color w:val="1A1A1A"/>
        </w:rPr>
        <w:t xml:space="preserve">    </w:t>
      </w:r>
      <w:proofErr w:type="gramStart"/>
      <w:r>
        <w:rPr>
          <w:color w:val="1A1A1A"/>
        </w:rPr>
        <w:t>4.8  Validation</w:t>
      </w:r>
      <w:proofErr w:type="gramEnd"/>
      <w:r>
        <w:rPr>
          <w:color w:val="1A1A1A"/>
        </w:rPr>
        <w:t xml:space="preserve"> of Design Requirements</w:t>
      </w:r>
    </w:p>
    <w:p w14:paraId="36DD45CC" w14:textId="77777777" w:rsidR="00BB55A4" w:rsidRDefault="00000000">
      <w:pPr>
        <w:spacing w:after="110"/>
      </w:pPr>
      <w:r>
        <w:rPr>
          <w:color w:val="1A1A1A"/>
        </w:rPr>
        <w:t>5   Conclusion and Future Work</w:t>
      </w:r>
    </w:p>
    <w:p w14:paraId="61CB765A" w14:textId="77777777" w:rsidR="00BB55A4" w:rsidRDefault="00000000">
      <w:pPr>
        <w:spacing w:after="110"/>
      </w:pPr>
      <w:r>
        <w:rPr>
          <w:color w:val="1A1A1A"/>
        </w:rPr>
        <w:t>References</w:t>
      </w:r>
    </w:p>
    <w:p w14:paraId="55885354" w14:textId="77777777" w:rsidR="00BB55A4" w:rsidRDefault="00000000">
      <w:r>
        <w:br w:type="page"/>
      </w:r>
    </w:p>
    <w:p w14:paraId="69F1A849" w14:textId="77777777" w:rsidR="00BB55A4" w:rsidRDefault="00000000">
      <w:pPr>
        <w:pStyle w:val="Heading1"/>
        <w:pBdr>
          <w:bottom w:val="single" w:sz="8" w:space="5" w:color="1A3F6F"/>
        </w:pBdr>
      </w:pPr>
      <w:r>
        <w:rPr>
          <w:color w:val="1A3F6F"/>
        </w:rPr>
        <w:lastRenderedPageBreak/>
        <w:t>1   Introduction</w:t>
      </w:r>
    </w:p>
    <w:p w14:paraId="46EC8E4E" w14:textId="77777777" w:rsidR="00C72472" w:rsidRPr="00C72472" w:rsidRDefault="00C72472" w:rsidP="00C72472">
      <w:pPr>
        <w:spacing w:after="80"/>
        <w:rPr>
          <w:b/>
          <w:bCs/>
          <w:color w:val="1A1A1A"/>
        </w:rPr>
      </w:pPr>
      <w:bookmarkStart w:id="0" w:name="_Toc218632733"/>
      <w:r w:rsidRPr="00C72472">
        <w:rPr>
          <w:color w:val="1A1A1A"/>
        </w:rPr>
        <w:t>1.1</w:t>
      </w:r>
      <w:r w:rsidRPr="00C72472">
        <w:rPr>
          <w:b/>
          <w:bCs/>
          <w:color w:val="1A1A1A"/>
        </w:rPr>
        <w:t xml:space="preserve"> </w:t>
      </w:r>
      <w:r w:rsidRPr="00C72472">
        <w:rPr>
          <w:color w:val="1A1A1A"/>
        </w:rPr>
        <w:t>Motivation</w:t>
      </w:r>
      <w:bookmarkEnd w:id="0"/>
    </w:p>
    <w:p w14:paraId="7C1C1801" w14:textId="77777777" w:rsidR="00C72472" w:rsidRPr="00C72472" w:rsidRDefault="00C72472" w:rsidP="00C72472">
      <w:pPr>
        <w:spacing w:after="80"/>
        <w:rPr>
          <w:color w:val="1A1A1A"/>
        </w:rPr>
      </w:pPr>
      <w:r w:rsidRPr="00C72472">
        <w:rPr>
          <w:color w:val="1A1A1A"/>
        </w:rPr>
        <w:t>Nonlinear loads including rectifiers, variable speed drives, and switched-mode power supplies inject harmonic currents into distribution networks, causing increased losses, overheating, malfunction of protection equipment, and reduced power quality. The increasing penetration of power electronics loads in residential, commercial, and industrial networks makes active harmonic compensation essential for implementation and validation.</w:t>
      </w:r>
    </w:p>
    <w:p w14:paraId="5CD1DE1D" w14:textId="77777777" w:rsidR="00C72472" w:rsidRPr="00C72472" w:rsidRDefault="00C72472" w:rsidP="00C72472">
      <w:pPr>
        <w:spacing w:after="80"/>
        <w:rPr>
          <w:color w:val="1A1A1A"/>
        </w:rPr>
      </w:pPr>
      <w:r w:rsidRPr="00C72472">
        <w:rPr>
          <w:color w:val="1A1A1A"/>
        </w:rPr>
        <w:t>Implementing and validating Shunt Active Power Filter (SAPF) in MATLAB Simulink provides an accessible platform to test control strategies, component sizing, and compliance with harmonic standards before hardware prototyping is done. [1]</w:t>
      </w:r>
    </w:p>
    <w:p w14:paraId="7A42F332" w14:textId="07169DD2" w:rsidR="00C72472" w:rsidRPr="00C72472" w:rsidRDefault="00C72472" w:rsidP="00C72472">
      <w:pPr>
        <w:spacing w:after="80"/>
        <w:rPr>
          <w:b/>
          <w:bCs/>
          <w:color w:val="1A1A1A"/>
        </w:rPr>
      </w:pPr>
      <w:r w:rsidRPr="00C72472">
        <w:rPr>
          <w:color w:val="1A1A1A"/>
        </w:rPr>
        <w:drawing>
          <wp:anchor distT="0" distB="0" distL="114300" distR="114300" simplePos="0" relativeHeight="251663360" behindDoc="1" locked="0" layoutInCell="1" allowOverlap="1" wp14:anchorId="13C0151E" wp14:editId="7CD15E2B">
            <wp:simplePos x="0" y="0"/>
            <wp:positionH relativeFrom="margin">
              <wp:align>center</wp:align>
            </wp:positionH>
            <wp:positionV relativeFrom="paragraph">
              <wp:posOffset>365760</wp:posOffset>
            </wp:positionV>
            <wp:extent cx="3270250" cy="2349500"/>
            <wp:effectExtent l="0" t="0" r="6350" b="0"/>
            <wp:wrapTopAndBottom/>
            <wp:docPr id="20316566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31960" t="30927" r="31953" b="22987"/>
                    <a:stretch>
                      <a:fillRect/>
                    </a:stretch>
                  </pic:blipFill>
                  <pic:spPr bwMode="auto">
                    <a:xfrm>
                      <a:off x="0" y="0"/>
                      <a:ext cx="3270250" cy="2349500"/>
                    </a:xfrm>
                    <a:prstGeom prst="rect">
                      <a:avLst/>
                    </a:prstGeom>
                    <a:noFill/>
                  </pic:spPr>
                </pic:pic>
              </a:graphicData>
            </a:graphic>
            <wp14:sizeRelH relativeFrom="page">
              <wp14:pctWidth>0</wp14:pctWidth>
            </wp14:sizeRelH>
            <wp14:sizeRelV relativeFrom="page">
              <wp14:pctHeight>0</wp14:pctHeight>
            </wp14:sizeRelV>
          </wp:anchor>
        </w:drawing>
      </w:r>
    </w:p>
    <w:p w14:paraId="7578BE3F" w14:textId="77777777" w:rsidR="00C72472" w:rsidRPr="00C72472" w:rsidRDefault="00C72472" w:rsidP="00C72472">
      <w:pPr>
        <w:spacing w:after="80"/>
        <w:rPr>
          <w:i/>
          <w:iCs/>
          <w:color w:val="1A1A1A"/>
        </w:rPr>
      </w:pPr>
    </w:p>
    <w:p w14:paraId="3427651B" w14:textId="77777777" w:rsidR="00C72472" w:rsidRPr="00C72472" w:rsidRDefault="00C72472" w:rsidP="00C72472">
      <w:pPr>
        <w:spacing w:after="80"/>
        <w:jc w:val="center"/>
        <w:rPr>
          <w:b/>
          <w:bCs/>
          <w:color w:val="1A1A1A"/>
        </w:rPr>
      </w:pPr>
      <w:bookmarkStart w:id="1" w:name="_Toc218666578"/>
      <w:r w:rsidRPr="00C72472">
        <w:rPr>
          <w:b/>
          <w:bCs/>
          <w:color w:val="1A1A1A"/>
        </w:rPr>
        <w:t xml:space="preserve">Figure </w:t>
      </w:r>
      <w:r w:rsidRPr="00C72472">
        <w:rPr>
          <w:i/>
          <w:iCs/>
          <w:color w:val="1A1A1A"/>
        </w:rPr>
        <w:fldChar w:fldCharType="begin"/>
      </w:r>
      <w:r w:rsidRPr="00C72472">
        <w:rPr>
          <w:b/>
          <w:bCs/>
          <w:color w:val="1A1A1A"/>
        </w:rPr>
        <w:instrText xml:space="preserve"> SEQ Figure \* ARABIC </w:instrText>
      </w:r>
      <w:r w:rsidRPr="00C72472">
        <w:rPr>
          <w:i/>
          <w:iCs/>
          <w:color w:val="1A1A1A"/>
        </w:rPr>
        <w:fldChar w:fldCharType="separate"/>
      </w:r>
      <w:r w:rsidRPr="00C72472">
        <w:rPr>
          <w:b/>
          <w:bCs/>
          <w:color w:val="1A1A1A"/>
        </w:rPr>
        <w:t>1</w:t>
      </w:r>
      <w:r w:rsidRPr="00C72472">
        <w:rPr>
          <w:color w:val="1A1A1A"/>
        </w:rPr>
        <w:fldChar w:fldCharType="end"/>
      </w:r>
      <w:r w:rsidRPr="00C72472">
        <w:rPr>
          <w:b/>
          <w:bCs/>
          <w:color w:val="1A1A1A"/>
        </w:rPr>
        <w:t>-</w:t>
      </w:r>
      <w:proofErr w:type="gramStart"/>
      <w:r w:rsidRPr="00C72472">
        <w:rPr>
          <w:b/>
          <w:bCs/>
          <w:color w:val="1A1A1A"/>
        </w:rPr>
        <w:t>1:Impact</w:t>
      </w:r>
      <w:proofErr w:type="gramEnd"/>
      <w:r w:rsidRPr="00C72472">
        <w:rPr>
          <w:b/>
          <w:bCs/>
          <w:color w:val="1A1A1A"/>
        </w:rPr>
        <w:t xml:space="preserve"> of nonlinear loads on distribution network</w:t>
      </w:r>
      <w:bookmarkEnd w:id="1"/>
    </w:p>
    <w:p w14:paraId="665E9E23" w14:textId="77777777" w:rsidR="00C72472" w:rsidRPr="00C72472" w:rsidRDefault="00C72472" w:rsidP="00C72472">
      <w:pPr>
        <w:spacing w:after="80"/>
        <w:rPr>
          <w:color w:val="1A1A1A"/>
        </w:rPr>
      </w:pPr>
    </w:p>
    <w:p w14:paraId="56E5A30B" w14:textId="77777777" w:rsidR="00C72472" w:rsidRPr="00C72472" w:rsidRDefault="00C72472" w:rsidP="00C72472">
      <w:pPr>
        <w:spacing w:after="80"/>
        <w:rPr>
          <w:color w:val="1A1A1A"/>
        </w:rPr>
      </w:pPr>
    </w:p>
    <w:p w14:paraId="42ACC047" w14:textId="77777777" w:rsidR="00C72472" w:rsidRPr="00C72472" w:rsidRDefault="00C72472" w:rsidP="00C72472">
      <w:pPr>
        <w:spacing w:after="80"/>
        <w:rPr>
          <w:color w:val="1A1A1A"/>
        </w:rPr>
      </w:pPr>
      <w:bookmarkStart w:id="2" w:name="_Toc218632734"/>
      <w:r w:rsidRPr="00C72472">
        <w:rPr>
          <w:color w:val="1A1A1A"/>
        </w:rPr>
        <w:t>1.2 Objectives</w:t>
      </w:r>
      <w:bookmarkEnd w:id="2"/>
    </w:p>
    <w:p w14:paraId="7859311E" w14:textId="77777777" w:rsidR="00C72472" w:rsidRPr="00C72472" w:rsidRDefault="00C72472" w:rsidP="00C72472">
      <w:pPr>
        <w:spacing w:after="80"/>
        <w:rPr>
          <w:b/>
          <w:bCs/>
          <w:color w:val="1A1A1A"/>
        </w:rPr>
      </w:pPr>
      <w:r w:rsidRPr="00C72472">
        <w:rPr>
          <w:b/>
          <w:bCs/>
          <w:color w:val="1A1A1A"/>
        </w:rPr>
        <w:t xml:space="preserve">Primary objective: </w:t>
      </w:r>
    </w:p>
    <w:p w14:paraId="10BE3720" w14:textId="77777777" w:rsidR="00C72472" w:rsidRPr="00C72472" w:rsidRDefault="00C72472" w:rsidP="00C72472">
      <w:pPr>
        <w:spacing w:after="80"/>
        <w:rPr>
          <w:color w:val="1A1A1A"/>
        </w:rPr>
      </w:pPr>
      <w:r w:rsidRPr="00C72472">
        <w:rPr>
          <w:color w:val="1A1A1A"/>
        </w:rPr>
        <w:t>To simulate and validate a three-phase shunt active power filter in MATLAB Simulink that reduces supply current Total Demand Distortion (TDD) to ≤ 5% and maintains unity power factor at steady state for the 50 kVA test load operating at 380V.</w:t>
      </w:r>
    </w:p>
    <w:p w14:paraId="6C557767" w14:textId="77777777" w:rsidR="00C72472" w:rsidRPr="00C72472" w:rsidRDefault="00C72472" w:rsidP="00C72472">
      <w:pPr>
        <w:spacing w:after="80"/>
        <w:rPr>
          <w:b/>
          <w:bCs/>
          <w:color w:val="1A1A1A"/>
        </w:rPr>
      </w:pPr>
      <w:r w:rsidRPr="00C72472">
        <w:rPr>
          <w:b/>
          <w:bCs/>
          <w:color w:val="1A1A1A"/>
        </w:rPr>
        <w:t>Sub-objectives:</w:t>
      </w:r>
    </w:p>
    <w:p w14:paraId="25D28DC6" w14:textId="77777777" w:rsidR="00C72472" w:rsidRPr="00C72472" w:rsidRDefault="00C72472" w:rsidP="00C72472">
      <w:pPr>
        <w:numPr>
          <w:ilvl w:val="0"/>
          <w:numId w:val="4"/>
        </w:numPr>
        <w:spacing w:after="80"/>
        <w:rPr>
          <w:color w:val="1A1A1A"/>
        </w:rPr>
      </w:pPr>
      <w:r w:rsidRPr="00C72472">
        <w:rPr>
          <w:color w:val="1A1A1A"/>
        </w:rPr>
        <w:t>Implement reference current generation technique (p–q theory) and PWM-based current control for the inverter</w:t>
      </w:r>
    </w:p>
    <w:p w14:paraId="1995B960" w14:textId="77777777" w:rsidR="00C72472" w:rsidRPr="00C72472" w:rsidRDefault="00C72472" w:rsidP="00C72472">
      <w:pPr>
        <w:numPr>
          <w:ilvl w:val="0"/>
          <w:numId w:val="4"/>
        </w:numPr>
        <w:spacing w:after="80"/>
        <w:rPr>
          <w:color w:val="1A1A1A"/>
        </w:rPr>
      </w:pPr>
      <w:r w:rsidRPr="00C72472">
        <w:rPr>
          <w:color w:val="1A1A1A"/>
        </w:rPr>
        <w:t>Size the DC-link capacitor and filter inductance to support required injection currents with less than 5% voltage ripple across the DC link during steady operation</w:t>
      </w:r>
    </w:p>
    <w:p w14:paraId="1FF5668D" w14:textId="77777777" w:rsidR="00C72472" w:rsidRPr="00C72472" w:rsidRDefault="00C72472" w:rsidP="00C72472">
      <w:pPr>
        <w:numPr>
          <w:ilvl w:val="0"/>
          <w:numId w:val="4"/>
        </w:numPr>
        <w:spacing w:after="80"/>
        <w:rPr>
          <w:color w:val="1A1A1A"/>
        </w:rPr>
      </w:pPr>
      <w:r w:rsidRPr="00C72472">
        <w:rPr>
          <w:color w:val="1A1A1A"/>
        </w:rPr>
        <w:t>Simulate nonlinear loads (three-phase diode bridge rectifier) and evaluate performance under load steps and supply voltage variations</w:t>
      </w:r>
    </w:p>
    <w:p w14:paraId="246BFE6D" w14:textId="77777777" w:rsidR="00C72472" w:rsidRPr="00C72472" w:rsidRDefault="00C72472" w:rsidP="00C72472">
      <w:pPr>
        <w:numPr>
          <w:ilvl w:val="0"/>
          <w:numId w:val="4"/>
        </w:numPr>
        <w:spacing w:after="80"/>
        <w:rPr>
          <w:color w:val="1A1A1A"/>
        </w:rPr>
      </w:pPr>
      <w:r w:rsidRPr="00C72472">
        <w:rPr>
          <w:color w:val="1A1A1A"/>
        </w:rPr>
        <w:t>Generate TDD, response time, and efficiency reports from simulation results and compare them against IEEE 519-2022 harmonic limits</w:t>
      </w:r>
    </w:p>
    <w:p w14:paraId="5E0C4ED9" w14:textId="77777777" w:rsidR="00C72472" w:rsidRPr="00C72472" w:rsidRDefault="00C72472" w:rsidP="00C72472">
      <w:pPr>
        <w:spacing w:after="80"/>
        <w:rPr>
          <w:color w:val="1A1A1A"/>
        </w:rPr>
      </w:pPr>
    </w:p>
    <w:p w14:paraId="1939BDF7" w14:textId="77777777" w:rsidR="00C72472" w:rsidRPr="00C72472" w:rsidRDefault="00C72472" w:rsidP="00C72472">
      <w:pPr>
        <w:spacing w:after="80"/>
        <w:rPr>
          <w:color w:val="1A1A1A"/>
        </w:rPr>
      </w:pPr>
    </w:p>
    <w:p w14:paraId="57396C1E" w14:textId="77777777" w:rsidR="00C72472" w:rsidRPr="00C72472" w:rsidRDefault="00C72472" w:rsidP="00C72472">
      <w:pPr>
        <w:spacing w:after="80"/>
        <w:rPr>
          <w:color w:val="1A1A1A"/>
        </w:rPr>
      </w:pPr>
    </w:p>
    <w:p w14:paraId="50F5AE5D" w14:textId="77777777" w:rsidR="00C72472" w:rsidRPr="00C72472" w:rsidRDefault="00C72472" w:rsidP="00C72472">
      <w:pPr>
        <w:spacing w:after="80"/>
        <w:rPr>
          <w:color w:val="1A1A1A"/>
        </w:rPr>
      </w:pPr>
    </w:p>
    <w:p w14:paraId="7C2EFC19" w14:textId="77777777" w:rsidR="00C72472" w:rsidRPr="00C72472" w:rsidRDefault="00C72472" w:rsidP="00C72472">
      <w:pPr>
        <w:spacing w:after="80"/>
        <w:rPr>
          <w:color w:val="1A1A1A"/>
        </w:rPr>
      </w:pPr>
      <w:r w:rsidRPr="00C72472">
        <w:rPr>
          <w:color w:val="1A1A1A"/>
        </w:rPr>
        <w:tab/>
      </w:r>
    </w:p>
    <w:p w14:paraId="318A54E0" w14:textId="77777777" w:rsidR="00C72472" w:rsidRPr="00C72472" w:rsidRDefault="00C72472" w:rsidP="00C72472">
      <w:pPr>
        <w:spacing w:after="80"/>
        <w:rPr>
          <w:color w:val="1A1A1A"/>
        </w:rPr>
      </w:pPr>
    </w:p>
    <w:p w14:paraId="22E6F0B7" w14:textId="77777777" w:rsidR="00C72472" w:rsidRPr="00C72472" w:rsidRDefault="00C72472" w:rsidP="00C72472">
      <w:pPr>
        <w:spacing w:after="80"/>
        <w:rPr>
          <w:color w:val="1A1A1A"/>
        </w:rPr>
      </w:pPr>
      <w:bookmarkStart w:id="3" w:name="_Toc218632735"/>
      <w:r w:rsidRPr="00C72472">
        <w:rPr>
          <w:color w:val="1A1A1A"/>
        </w:rPr>
        <w:t>1.3 Design Requirements</w:t>
      </w:r>
      <w:bookmarkEnd w:id="3"/>
      <w:r w:rsidRPr="00C72472">
        <w:rPr>
          <w:color w:val="1A1A1A"/>
        </w:rPr>
        <w:t xml:space="preserve"> </w:t>
      </w:r>
    </w:p>
    <w:p w14:paraId="10AD6012" w14:textId="77777777" w:rsidR="00C72472" w:rsidRPr="00C72472" w:rsidRDefault="00C72472" w:rsidP="00C72472">
      <w:pPr>
        <w:numPr>
          <w:ilvl w:val="0"/>
          <w:numId w:val="5"/>
        </w:numPr>
        <w:spacing w:after="80"/>
        <w:rPr>
          <w:color w:val="1A1A1A"/>
        </w:rPr>
      </w:pPr>
      <w:r w:rsidRPr="00C72472">
        <w:rPr>
          <w:color w:val="1A1A1A"/>
        </w:rPr>
        <w:t>Supply voltage: Three-phase 380V (RMS), 50 Hz (set in Simulink).</w:t>
      </w:r>
    </w:p>
    <w:p w14:paraId="664B3FDE" w14:textId="3E4676AF" w:rsidR="00C72472" w:rsidRPr="00C72472" w:rsidRDefault="00C72472" w:rsidP="00C72472">
      <w:pPr>
        <w:spacing w:after="80"/>
        <w:rPr>
          <w:color w:val="1A1A1A"/>
        </w:rPr>
      </w:pPr>
      <w:r w:rsidRPr="00C72472">
        <w:rPr>
          <w:color w:val="1A1A1A"/>
        </w:rPr>
        <w:drawing>
          <wp:anchor distT="0" distB="0" distL="114300" distR="114300" simplePos="0" relativeHeight="251659264" behindDoc="0" locked="0" layoutInCell="1" allowOverlap="1" wp14:anchorId="4AF6E090" wp14:editId="7095CF81">
            <wp:simplePos x="0" y="0"/>
            <wp:positionH relativeFrom="margin">
              <wp:posOffset>1240155</wp:posOffset>
            </wp:positionH>
            <wp:positionV relativeFrom="paragraph">
              <wp:posOffset>490220</wp:posOffset>
            </wp:positionV>
            <wp:extent cx="3331210" cy="859155"/>
            <wp:effectExtent l="0" t="0" r="2540" b="0"/>
            <wp:wrapTopAndBottom/>
            <wp:docPr id="8661448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31210" cy="859155"/>
                    </a:xfrm>
                    <a:prstGeom prst="rect">
                      <a:avLst/>
                    </a:prstGeom>
                    <a:noFill/>
                  </pic:spPr>
                </pic:pic>
              </a:graphicData>
            </a:graphic>
            <wp14:sizeRelH relativeFrom="margin">
              <wp14:pctWidth>0</wp14:pctWidth>
            </wp14:sizeRelH>
            <wp14:sizeRelV relativeFrom="margin">
              <wp14:pctHeight>0</wp14:pctHeight>
            </wp14:sizeRelV>
          </wp:anchor>
        </w:drawing>
      </w:r>
    </w:p>
    <w:p w14:paraId="6FDE23BA" w14:textId="77777777" w:rsidR="00C72472" w:rsidRPr="00C72472" w:rsidRDefault="00C72472" w:rsidP="00C72472">
      <w:pPr>
        <w:spacing w:after="80"/>
        <w:rPr>
          <w:b/>
          <w:bCs/>
          <w:color w:val="1A1A1A"/>
        </w:rPr>
      </w:pPr>
    </w:p>
    <w:p w14:paraId="380D8EFB" w14:textId="77777777" w:rsidR="00C72472" w:rsidRPr="00C72472" w:rsidRDefault="00C72472" w:rsidP="00C72472">
      <w:pPr>
        <w:spacing w:after="80"/>
        <w:rPr>
          <w:b/>
          <w:bCs/>
          <w:color w:val="1A1A1A"/>
        </w:rPr>
      </w:pPr>
      <w:bookmarkStart w:id="4" w:name="_Toc218666579"/>
      <w:r w:rsidRPr="00C72472">
        <w:rPr>
          <w:b/>
          <w:bCs/>
          <w:color w:val="1A1A1A"/>
        </w:rPr>
        <w:t>Figure 1-2:</w:t>
      </w:r>
      <w:r w:rsidRPr="00C72472">
        <w:rPr>
          <w:i/>
          <w:iCs/>
          <w:color w:val="1A1A1A"/>
        </w:rPr>
        <w:t xml:space="preserve"> </w:t>
      </w:r>
      <w:r w:rsidRPr="00C72472">
        <w:rPr>
          <w:b/>
          <w:bCs/>
          <w:color w:val="1A1A1A"/>
        </w:rPr>
        <w:t>supply voltage in MATLAB Simulink</w:t>
      </w:r>
      <w:bookmarkEnd w:id="4"/>
      <w:r w:rsidRPr="00C72472">
        <w:rPr>
          <w:b/>
          <w:bCs/>
          <w:color w:val="1A1A1A"/>
        </w:rPr>
        <w:t xml:space="preserve"> </w:t>
      </w:r>
    </w:p>
    <w:p w14:paraId="7B330920" w14:textId="77777777" w:rsidR="00C72472" w:rsidRPr="00C72472" w:rsidRDefault="00C72472" w:rsidP="00C72472">
      <w:pPr>
        <w:spacing w:after="80"/>
        <w:rPr>
          <w:b/>
          <w:bCs/>
          <w:i/>
          <w:iCs/>
          <w:color w:val="1A1A1A"/>
        </w:rPr>
      </w:pPr>
    </w:p>
    <w:p w14:paraId="30B3B26C" w14:textId="201C15A9" w:rsidR="00C72472" w:rsidRPr="00C72472" w:rsidRDefault="00C72472" w:rsidP="00BA362B">
      <w:pPr>
        <w:numPr>
          <w:ilvl w:val="0"/>
          <w:numId w:val="5"/>
        </w:numPr>
        <w:spacing w:after="80"/>
        <w:rPr>
          <w:color w:val="1A1A1A"/>
        </w:rPr>
      </w:pPr>
      <w:r w:rsidRPr="00C72472">
        <w:rPr>
          <w:color w:val="1A1A1A"/>
        </w:rPr>
        <w:t>Target steady-state supply current TDD ≤ 5% (measured at Point of Common Coupling (PCC), IEEE 519-2022 standard)</w:t>
      </w:r>
    </w:p>
    <w:p w14:paraId="76E34F0F" w14:textId="548442DA" w:rsidR="00C72472" w:rsidRPr="00C72472" w:rsidRDefault="00C72472" w:rsidP="00BA362B">
      <w:pPr>
        <w:numPr>
          <w:ilvl w:val="0"/>
          <w:numId w:val="5"/>
        </w:numPr>
        <w:spacing w:after="80"/>
        <w:rPr>
          <w:color w:val="1A1A1A"/>
        </w:rPr>
      </w:pPr>
      <w:r w:rsidRPr="00C72472">
        <w:rPr>
          <w:color w:val="1A1A1A"/>
        </w:rPr>
        <w:t>Power factor at The Point of Common Coupling (PCC) = 1.0 (unity power factor at fundamental frequency)</w:t>
      </w:r>
    </w:p>
    <w:p w14:paraId="4ADEE48E" w14:textId="000AB458" w:rsidR="00C72472" w:rsidRPr="00C72472" w:rsidRDefault="00C72472" w:rsidP="00BA362B">
      <w:pPr>
        <w:numPr>
          <w:ilvl w:val="0"/>
          <w:numId w:val="5"/>
        </w:numPr>
        <w:spacing w:after="80"/>
        <w:rPr>
          <w:color w:val="1A1A1A"/>
        </w:rPr>
      </w:pPr>
      <w:r w:rsidRPr="00C72472">
        <w:rPr>
          <w:color w:val="1A1A1A"/>
        </w:rPr>
        <w:t>SAPF rated apparent power: 50 kVA continuous injection capability</w:t>
      </w:r>
    </w:p>
    <w:p w14:paraId="72DC0AB5" w14:textId="0C20B180" w:rsidR="00C72472" w:rsidRPr="00C72472" w:rsidRDefault="00C72472" w:rsidP="00BA362B">
      <w:pPr>
        <w:numPr>
          <w:ilvl w:val="0"/>
          <w:numId w:val="5"/>
        </w:numPr>
        <w:spacing w:after="80"/>
        <w:rPr>
          <w:color w:val="1A1A1A"/>
        </w:rPr>
      </w:pPr>
      <w:r w:rsidRPr="00C72472">
        <w:rPr>
          <w:color w:val="1A1A1A"/>
        </w:rPr>
        <w:t>Inverter switching frequency: 8–12 kHz (PWM carrier frequency)</w:t>
      </w:r>
    </w:p>
    <w:p w14:paraId="7E93B97C" w14:textId="77777777" w:rsidR="00C72472" w:rsidRPr="00C72472" w:rsidRDefault="00C72472" w:rsidP="00C72472">
      <w:pPr>
        <w:numPr>
          <w:ilvl w:val="0"/>
          <w:numId w:val="5"/>
        </w:numPr>
        <w:spacing w:after="80"/>
        <w:rPr>
          <w:color w:val="1A1A1A"/>
        </w:rPr>
      </w:pPr>
      <w:r w:rsidRPr="00C72472">
        <w:rPr>
          <w:color w:val="1A1A1A"/>
        </w:rPr>
        <w:t>DC link voltage: ≥ 650V DC (for three-phase 380V RMS systems using two-level inverter topology)</w:t>
      </w:r>
    </w:p>
    <w:p w14:paraId="043FD472" w14:textId="11B1B621" w:rsidR="00C72472" w:rsidRPr="00C72472" w:rsidRDefault="00C72472" w:rsidP="00BA362B">
      <w:pPr>
        <w:spacing w:after="80"/>
        <w:jc w:val="center"/>
        <w:rPr>
          <w:b/>
          <w:bCs/>
          <w:color w:val="1A1A1A"/>
        </w:rPr>
      </w:pPr>
      <w:r w:rsidRPr="00C72472">
        <w:rPr>
          <w:i/>
          <w:iCs/>
          <w:color w:val="1A1A1A"/>
        </w:rPr>
        <w:drawing>
          <wp:anchor distT="0" distB="0" distL="114300" distR="114300" simplePos="0" relativeHeight="251660288" behindDoc="0" locked="0" layoutInCell="1" allowOverlap="1" wp14:anchorId="7C11C4C8" wp14:editId="0E98A9AB">
            <wp:simplePos x="0" y="0"/>
            <wp:positionH relativeFrom="margin">
              <wp:align>center</wp:align>
            </wp:positionH>
            <wp:positionV relativeFrom="paragraph">
              <wp:posOffset>1905</wp:posOffset>
            </wp:positionV>
            <wp:extent cx="3752850" cy="1351280"/>
            <wp:effectExtent l="0" t="0" r="0" b="1270"/>
            <wp:wrapTopAndBottom/>
            <wp:docPr id="1292580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t="13629" b="13959"/>
                    <a:stretch>
                      <a:fillRect/>
                    </a:stretch>
                  </pic:blipFill>
                  <pic:spPr bwMode="auto">
                    <a:xfrm>
                      <a:off x="0" y="0"/>
                      <a:ext cx="3752850" cy="1351280"/>
                    </a:xfrm>
                    <a:prstGeom prst="rect">
                      <a:avLst/>
                    </a:prstGeom>
                    <a:noFill/>
                  </pic:spPr>
                </pic:pic>
              </a:graphicData>
            </a:graphic>
            <wp14:sizeRelH relativeFrom="page">
              <wp14:pctWidth>0</wp14:pctWidth>
            </wp14:sizeRelH>
            <wp14:sizeRelV relativeFrom="margin">
              <wp14:pctHeight>0</wp14:pctHeight>
            </wp14:sizeRelV>
          </wp:anchor>
        </w:drawing>
      </w:r>
      <w:bookmarkStart w:id="5" w:name="_Toc218666580"/>
      <w:r w:rsidRPr="00C72472">
        <w:rPr>
          <w:b/>
          <w:bCs/>
          <w:color w:val="1A1A1A"/>
        </w:rPr>
        <w:t>Figure 1-3:</w:t>
      </w:r>
      <w:r w:rsidRPr="00C72472">
        <w:rPr>
          <w:i/>
          <w:iCs/>
          <w:color w:val="1A1A1A"/>
        </w:rPr>
        <w:t xml:space="preserve"> </w:t>
      </w:r>
      <w:r w:rsidRPr="00C72472">
        <w:rPr>
          <w:b/>
          <w:bCs/>
          <w:color w:val="1A1A1A"/>
        </w:rPr>
        <w:t>Dc link voltage</w:t>
      </w:r>
      <w:bookmarkEnd w:id="5"/>
    </w:p>
    <w:p w14:paraId="1FC5B969" w14:textId="77777777" w:rsidR="00C72472" w:rsidRPr="00C72472" w:rsidRDefault="00C72472" w:rsidP="00C72472">
      <w:pPr>
        <w:spacing w:after="80"/>
        <w:rPr>
          <w:color w:val="1A1A1A"/>
        </w:rPr>
      </w:pPr>
    </w:p>
    <w:p w14:paraId="7F66BA1F" w14:textId="77777777" w:rsidR="00C72472" w:rsidRPr="00C72472" w:rsidRDefault="00C72472" w:rsidP="00C72472">
      <w:pPr>
        <w:numPr>
          <w:ilvl w:val="0"/>
          <w:numId w:val="5"/>
        </w:numPr>
        <w:spacing w:after="80"/>
        <w:rPr>
          <w:color w:val="1A1A1A"/>
        </w:rPr>
      </w:pPr>
      <w:r w:rsidRPr="00C72472">
        <w:rPr>
          <w:color w:val="1A1A1A"/>
        </w:rPr>
        <w:t xml:space="preserve">Control loop bandwidth: Current loop crossover frequency ≥ 1 kHz, outer </w:t>
      </w:r>
    </w:p>
    <w:p w14:paraId="22FF3452" w14:textId="77777777" w:rsidR="00C72472" w:rsidRPr="00C72472" w:rsidRDefault="00C72472" w:rsidP="00C72472">
      <w:pPr>
        <w:spacing w:after="80"/>
        <w:rPr>
          <w:color w:val="1A1A1A"/>
        </w:rPr>
      </w:pPr>
      <w:r w:rsidRPr="00C72472">
        <w:rPr>
          <w:color w:val="1A1A1A"/>
        </w:rPr>
        <w:t xml:space="preserve">control loops (DC voltage) 100–200 Hz </w:t>
      </w:r>
    </w:p>
    <w:p w14:paraId="3386E769" w14:textId="6DDF68BE" w:rsidR="00C72472" w:rsidRPr="00C72472" w:rsidRDefault="00C72472" w:rsidP="00C72472">
      <w:pPr>
        <w:spacing w:after="80"/>
        <w:rPr>
          <w:color w:val="1A1A1A"/>
        </w:rPr>
      </w:pPr>
      <w:r w:rsidRPr="00C72472">
        <w:rPr>
          <w:color w:val="1A1A1A"/>
        </w:rPr>
        <w:drawing>
          <wp:anchor distT="0" distB="0" distL="114300" distR="114300" simplePos="0" relativeHeight="251661312" behindDoc="0" locked="0" layoutInCell="1" allowOverlap="1" wp14:anchorId="50B73001" wp14:editId="05176737">
            <wp:simplePos x="0" y="0"/>
            <wp:positionH relativeFrom="column">
              <wp:posOffset>1534160</wp:posOffset>
            </wp:positionH>
            <wp:positionV relativeFrom="paragraph">
              <wp:posOffset>300355</wp:posOffset>
            </wp:positionV>
            <wp:extent cx="2987040" cy="1732915"/>
            <wp:effectExtent l="0" t="0" r="3810" b="635"/>
            <wp:wrapTopAndBottom/>
            <wp:docPr id="2081785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t="13832" b="8856"/>
                    <a:stretch>
                      <a:fillRect/>
                    </a:stretch>
                  </pic:blipFill>
                  <pic:spPr bwMode="auto">
                    <a:xfrm>
                      <a:off x="0" y="0"/>
                      <a:ext cx="2987040" cy="1732915"/>
                    </a:xfrm>
                    <a:prstGeom prst="rect">
                      <a:avLst/>
                    </a:prstGeom>
                    <a:noFill/>
                  </pic:spPr>
                </pic:pic>
              </a:graphicData>
            </a:graphic>
            <wp14:sizeRelH relativeFrom="margin">
              <wp14:pctWidth>0</wp14:pctWidth>
            </wp14:sizeRelH>
            <wp14:sizeRelV relativeFrom="margin">
              <wp14:pctHeight>0</wp14:pctHeight>
            </wp14:sizeRelV>
          </wp:anchor>
        </w:drawing>
      </w:r>
    </w:p>
    <w:p w14:paraId="596874C5" w14:textId="77777777" w:rsidR="00C72472" w:rsidRPr="00C72472" w:rsidRDefault="00C72472" w:rsidP="00C72472">
      <w:pPr>
        <w:spacing w:after="80"/>
        <w:rPr>
          <w:color w:val="1A1A1A"/>
        </w:rPr>
      </w:pPr>
    </w:p>
    <w:p w14:paraId="17548A4D" w14:textId="77777777" w:rsidR="00C72472" w:rsidRPr="00C72472" w:rsidRDefault="00C72472" w:rsidP="00C72472">
      <w:pPr>
        <w:spacing w:after="80"/>
        <w:rPr>
          <w:b/>
          <w:bCs/>
          <w:color w:val="1A1A1A"/>
        </w:rPr>
      </w:pPr>
      <w:bookmarkStart w:id="6" w:name="_Toc218568572"/>
      <w:bookmarkStart w:id="7" w:name="_Toc218666581"/>
      <w:r w:rsidRPr="00C72472">
        <w:rPr>
          <w:b/>
          <w:bCs/>
          <w:color w:val="1A1A1A"/>
        </w:rPr>
        <w:t>Figure 1-4:</w:t>
      </w:r>
      <w:r w:rsidRPr="00C72472">
        <w:rPr>
          <w:i/>
          <w:iCs/>
          <w:color w:val="1A1A1A"/>
        </w:rPr>
        <w:t xml:space="preserve"> </w:t>
      </w:r>
      <w:bookmarkEnd w:id="6"/>
      <w:r w:rsidRPr="00C72472">
        <w:rPr>
          <w:b/>
          <w:bCs/>
          <w:color w:val="1A1A1A"/>
        </w:rPr>
        <w:t>Control loop bandwidth</w:t>
      </w:r>
      <w:bookmarkEnd w:id="7"/>
    </w:p>
    <w:p w14:paraId="214A728F" w14:textId="77777777" w:rsidR="00C72472" w:rsidRPr="00C72472" w:rsidRDefault="00C72472" w:rsidP="00C72472">
      <w:pPr>
        <w:spacing w:after="80"/>
        <w:rPr>
          <w:color w:val="1A1A1A"/>
        </w:rPr>
      </w:pPr>
    </w:p>
    <w:p w14:paraId="40198F79" w14:textId="77777777" w:rsidR="00C72472" w:rsidRPr="00C72472" w:rsidRDefault="00C72472" w:rsidP="00C72472">
      <w:pPr>
        <w:numPr>
          <w:ilvl w:val="0"/>
          <w:numId w:val="5"/>
        </w:numPr>
        <w:spacing w:after="80"/>
        <w:rPr>
          <w:color w:val="1A1A1A"/>
        </w:rPr>
      </w:pPr>
      <w:r w:rsidRPr="00C72472">
        <w:rPr>
          <w:color w:val="1A1A1A"/>
        </w:rPr>
        <w:t xml:space="preserve">Transient response: SAPF must restore TDD to within 10% of steady-state value within &lt; 10 </w:t>
      </w:r>
      <w:proofErr w:type="spellStart"/>
      <w:r w:rsidRPr="00C72472">
        <w:rPr>
          <w:color w:val="1A1A1A"/>
        </w:rPr>
        <w:t>ms</w:t>
      </w:r>
      <w:proofErr w:type="spellEnd"/>
      <w:r w:rsidRPr="00C72472">
        <w:rPr>
          <w:color w:val="1A1A1A"/>
        </w:rPr>
        <w:t xml:space="preserve"> after load changes</w:t>
      </w:r>
    </w:p>
    <w:p w14:paraId="2FA1DF4A" w14:textId="77777777" w:rsidR="00C72472" w:rsidRPr="00C72472" w:rsidRDefault="00C72472" w:rsidP="00C72472">
      <w:pPr>
        <w:spacing w:after="80"/>
        <w:rPr>
          <w:color w:val="1A1A1A"/>
        </w:rPr>
      </w:pPr>
    </w:p>
    <w:p w14:paraId="448A07AE" w14:textId="77777777" w:rsidR="00C72472" w:rsidRPr="00C72472" w:rsidRDefault="00C72472" w:rsidP="00C72472">
      <w:pPr>
        <w:spacing w:after="80"/>
        <w:rPr>
          <w:color w:val="1A1A1A"/>
          <w:rtl/>
          <w:lang w:bidi="ar-JO"/>
        </w:rPr>
      </w:pPr>
      <w:bookmarkStart w:id="8" w:name="_Toc218632736"/>
      <w:r w:rsidRPr="00C72472">
        <w:rPr>
          <w:color w:val="1A1A1A"/>
        </w:rPr>
        <w:t>1.4 Design Constraints</w:t>
      </w:r>
      <w:bookmarkEnd w:id="8"/>
      <w:r w:rsidRPr="00C72472">
        <w:rPr>
          <w:color w:val="1A1A1A"/>
        </w:rPr>
        <w:t xml:space="preserve"> </w:t>
      </w:r>
    </w:p>
    <w:p w14:paraId="7E556BC2" w14:textId="77777777" w:rsidR="00C72472" w:rsidRPr="00C72472" w:rsidRDefault="00C72472" w:rsidP="00C72472">
      <w:pPr>
        <w:spacing w:after="80"/>
        <w:rPr>
          <w:color w:val="1A1A1A"/>
        </w:rPr>
      </w:pPr>
    </w:p>
    <w:p w14:paraId="2E13F19B" w14:textId="77777777" w:rsidR="00C72472" w:rsidRPr="00C72472" w:rsidRDefault="00C72472" w:rsidP="00C72472">
      <w:pPr>
        <w:numPr>
          <w:ilvl w:val="0"/>
          <w:numId w:val="5"/>
        </w:numPr>
        <w:spacing w:after="80"/>
        <w:rPr>
          <w:color w:val="1A1A1A"/>
        </w:rPr>
      </w:pPr>
      <w:r w:rsidRPr="00C72472">
        <w:rPr>
          <w:color w:val="1A1A1A"/>
        </w:rPr>
        <w:t>MATLAB Simulink time step: Minimum solver step ≤ 1 µs for detailed switching models</w:t>
      </w:r>
    </w:p>
    <w:p w14:paraId="4E289229" w14:textId="77777777" w:rsidR="00C72472" w:rsidRPr="00C72472" w:rsidRDefault="00C72472" w:rsidP="00C72472">
      <w:pPr>
        <w:numPr>
          <w:ilvl w:val="0"/>
          <w:numId w:val="5"/>
        </w:numPr>
        <w:spacing w:after="80"/>
        <w:rPr>
          <w:color w:val="1A1A1A"/>
        </w:rPr>
      </w:pPr>
      <w:r w:rsidRPr="00C72472">
        <w:rPr>
          <w:color w:val="1A1A1A"/>
        </w:rPr>
        <w:t xml:space="preserve"> Power semiconductor limitations: IGBT continuous current rating ≥ 1.5× expected RMS filter current</w:t>
      </w:r>
    </w:p>
    <w:p w14:paraId="057C1A58" w14:textId="38875E05" w:rsidR="00C72472" w:rsidRPr="00C72472" w:rsidRDefault="00C72472" w:rsidP="00C72472">
      <w:pPr>
        <w:numPr>
          <w:ilvl w:val="0"/>
          <w:numId w:val="5"/>
        </w:numPr>
        <w:spacing w:after="80"/>
        <w:rPr>
          <w:color w:val="1A1A1A"/>
        </w:rPr>
      </w:pPr>
      <w:r w:rsidRPr="00C72472">
        <w:rPr>
          <w:color w:val="1A1A1A"/>
        </w:rPr>
        <w:t xml:space="preserve">DC link capacitor energy storage: Voltage droop ≤ 5% during worst-case active injection </w:t>
      </w:r>
    </w:p>
    <w:p w14:paraId="11DE1FA9" w14:textId="3DE4588B" w:rsidR="00BB55A4" w:rsidRPr="00BA362B" w:rsidRDefault="00C72472" w:rsidP="00BA362B">
      <w:pPr>
        <w:spacing w:after="80"/>
        <w:rPr>
          <w:color w:val="1A1A1A"/>
        </w:rPr>
      </w:pPr>
      <w:r w:rsidRPr="00C72472">
        <w:rPr>
          <w:color w:val="1A1A1A"/>
        </w:rPr>
        <w:t xml:space="preserve"> </w:t>
      </w:r>
      <w:r>
        <w:t xml:space="preserve"> </w:t>
      </w:r>
    </w:p>
    <w:p w14:paraId="11714D3F" w14:textId="77777777" w:rsidR="00BB55A4" w:rsidRDefault="00000000">
      <w:pPr>
        <w:pBdr>
          <w:left w:val="single" w:sz="14" w:space="10" w:color="B8860B"/>
        </w:pBdr>
        <w:shd w:val="clear" w:color="auto" w:fill="FFFBF0"/>
        <w:spacing w:before="100" w:after="100"/>
        <w:ind w:left="360"/>
      </w:pPr>
      <w:r>
        <w:rPr>
          <w:b/>
          <w:bCs/>
          <w:color w:val="6B4200"/>
          <w:sz w:val="20"/>
          <w:szCs w:val="20"/>
        </w:rPr>
        <w:t xml:space="preserve">Note: </w:t>
      </w:r>
      <w:r>
        <w:rPr>
          <w:color w:val="6B4200"/>
          <w:sz w:val="20"/>
          <w:szCs w:val="20"/>
        </w:rPr>
        <w:t xml:space="preserve">The DC link voltage requirement of 650 V is a minimum. The design uses 700 V to provide a 30% margin above the theoretical minimum of </w:t>
      </w:r>
      <w:proofErr w:type="gramStart"/>
      <w:r>
        <w:rPr>
          <w:color w:val="6B4200"/>
          <w:sz w:val="20"/>
          <w:szCs w:val="20"/>
        </w:rPr>
        <w:t>sqrt(</w:t>
      </w:r>
      <w:proofErr w:type="gramEnd"/>
      <w:r>
        <w:rPr>
          <w:color w:val="6B4200"/>
          <w:sz w:val="20"/>
          <w:szCs w:val="20"/>
        </w:rPr>
        <w:t>2) × 380 = 537 V. This margin ensures the VSI can maintain full modulation depth under transient load conditions without losing the ability to inject the required compensation current.</w:t>
      </w:r>
    </w:p>
    <w:p w14:paraId="42AD1BDD" w14:textId="77777777" w:rsidR="00BB55A4" w:rsidRDefault="00BB55A4">
      <w:pPr>
        <w:spacing w:after="80"/>
      </w:pPr>
    </w:p>
    <w:p w14:paraId="0612CD0C" w14:textId="77777777" w:rsidR="00BB55A4" w:rsidRDefault="00000000">
      <w:pPr>
        <w:pStyle w:val="Heading2"/>
      </w:pPr>
      <w:proofErr w:type="gramStart"/>
      <w:r>
        <w:rPr>
          <w:color w:val="1A5C2A"/>
        </w:rPr>
        <w:t>1.4  Design</w:t>
      </w:r>
      <w:proofErr w:type="gramEnd"/>
      <w:r>
        <w:rPr>
          <w:color w:val="1A5C2A"/>
        </w:rPr>
        <w:t xml:space="preserve"> Constraints</w:t>
      </w:r>
    </w:p>
    <w:p w14:paraId="1A50FE15" w14:textId="77777777" w:rsidR="00BB55A4" w:rsidRDefault="00000000">
      <w:pPr>
        <w:pStyle w:val="ListParagraph"/>
        <w:numPr>
          <w:ilvl w:val="0"/>
          <w:numId w:val="3"/>
        </w:numPr>
        <w:spacing w:after="80"/>
      </w:pPr>
      <w:r>
        <w:rPr>
          <w:b/>
          <w:bCs/>
          <w:color w:val="444444"/>
        </w:rPr>
        <w:t xml:space="preserve">Simulation scope: </w:t>
      </w:r>
      <w:r>
        <w:rPr>
          <w:color w:val="1A1A1A"/>
        </w:rPr>
        <w:t>The project is simulation-only. No hardware prototyping is performed, which means switching non-idealities, thermal effects, component tolerances, and measurement noise are not modelled. Results represent ideal upper-bound performance.</w:t>
      </w:r>
    </w:p>
    <w:p w14:paraId="3030325D" w14:textId="77777777" w:rsidR="00BB55A4" w:rsidRDefault="00000000">
      <w:pPr>
        <w:pStyle w:val="ListParagraph"/>
        <w:numPr>
          <w:ilvl w:val="0"/>
          <w:numId w:val="3"/>
        </w:numPr>
        <w:spacing w:after="80"/>
      </w:pPr>
      <w:r>
        <w:rPr>
          <w:b/>
          <w:bCs/>
          <w:color w:val="444444"/>
        </w:rPr>
        <w:t xml:space="preserve">Computational load: </w:t>
      </w:r>
      <w:r>
        <w:rPr>
          <w:color w:val="1A1A1A"/>
        </w:rPr>
        <w:t>High switching frequency increases simulation time and requires a small solver time step. The 10 kHz switching frequency with a 1×10⁻⁵ s discrete time step produces 100,000 solver steps per second of simulation time. Run time for a 2-second simulation on typical hardware is 30 to 120 seconds.</w:t>
      </w:r>
    </w:p>
    <w:p w14:paraId="4408DF3E" w14:textId="77777777" w:rsidR="00BB55A4" w:rsidRDefault="00000000">
      <w:pPr>
        <w:pStyle w:val="ListParagraph"/>
        <w:numPr>
          <w:ilvl w:val="0"/>
          <w:numId w:val="3"/>
        </w:numPr>
        <w:spacing w:after="80"/>
      </w:pPr>
      <w:r>
        <w:rPr>
          <w:b/>
          <w:bCs/>
          <w:color w:val="444444"/>
        </w:rPr>
        <w:t xml:space="preserve">Semiconductor ratings: </w:t>
      </w:r>
      <w:r>
        <w:rPr>
          <w:color w:val="1A1A1A"/>
        </w:rPr>
        <w:t>All IGBT devices must be rated at a minimum of 1.5 times the expected RMS filter current to avoid thermal overrating. In this simulation the IGBT current ratings are not the binding constraint, but a hardware design would require selection of commercial devices accordingly.</w:t>
      </w:r>
    </w:p>
    <w:p w14:paraId="236935FA" w14:textId="77777777" w:rsidR="00BB55A4" w:rsidRPr="00C72472" w:rsidRDefault="00000000">
      <w:pPr>
        <w:pStyle w:val="ListParagraph"/>
        <w:numPr>
          <w:ilvl w:val="0"/>
          <w:numId w:val="3"/>
        </w:numPr>
        <w:spacing w:after="80"/>
      </w:pPr>
      <w:r>
        <w:rPr>
          <w:b/>
          <w:bCs/>
          <w:color w:val="444444"/>
        </w:rPr>
        <w:t xml:space="preserve">DC link energy storage: </w:t>
      </w:r>
      <w:r>
        <w:rPr>
          <w:color w:val="1A1A1A"/>
        </w:rPr>
        <w:t xml:space="preserve">DC link voltage droop during worst-case active injection must remain below 5% of the reference (35 V at 700 V reference). The 2200 </w:t>
      </w:r>
      <w:proofErr w:type="spellStart"/>
      <w:r>
        <w:rPr>
          <w:color w:val="1A1A1A"/>
        </w:rPr>
        <w:t>μF</w:t>
      </w:r>
      <w:proofErr w:type="spellEnd"/>
      <w:r>
        <w:rPr>
          <w:color w:val="1A1A1A"/>
        </w:rPr>
        <w:t xml:space="preserve"> capacitor and PI controller are sized to satisfy this constraint.</w:t>
      </w:r>
    </w:p>
    <w:p w14:paraId="5730A4B5" w14:textId="35854AED" w:rsidR="00C72472" w:rsidRPr="00C72472" w:rsidRDefault="00C72472" w:rsidP="00C72472">
      <w:pPr>
        <w:spacing w:after="80"/>
        <w:ind w:left="200"/>
        <w:jc w:val="center"/>
        <w:rPr>
          <w:b/>
          <w:bCs/>
          <w:color w:val="1A1A1A"/>
        </w:rPr>
      </w:pPr>
      <w:r w:rsidRPr="00C72472">
        <w:drawing>
          <wp:anchor distT="0" distB="0" distL="114300" distR="114300" simplePos="0" relativeHeight="251665408" behindDoc="0" locked="0" layoutInCell="1" allowOverlap="1" wp14:anchorId="30F34D77" wp14:editId="1944D54D">
            <wp:simplePos x="0" y="0"/>
            <wp:positionH relativeFrom="margin">
              <wp:posOffset>1520042</wp:posOffset>
            </wp:positionH>
            <wp:positionV relativeFrom="paragraph">
              <wp:posOffset>257051</wp:posOffset>
            </wp:positionV>
            <wp:extent cx="2957195" cy="1832610"/>
            <wp:effectExtent l="0" t="0" r="0" b="0"/>
            <wp:wrapTopAndBottom/>
            <wp:docPr id="1713820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l="22450" t="32372" r="27496" b="9026"/>
                    <a:stretch>
                      <a:fillRect/>
                    </a:stretch>
                  </pic:blipFill>
                  <pic:spPr bwMode="auto">
                    <a:xfrm>
                      <a:off x="0" y="0"/>
                      <a:ext cx="2957195" cy="1832610"/>
                    </a:xfrm>
                    <a:prstGeom prst="rect">
                      <a:avLst/>
                    </a:prstGeom>
                    <a:noFill/>
                  </pic:spPr>
                </pic:pic>
              </a:graphicData>
            </a:graphic>
            <wp14:sizeRelH relativeFrom="margin">
              <wp14:pctWidth>0</wp14:pctWidth>
            </wp14:sizeRelH>
            <wp14:sizeRelV relativeFrom="margin">
              <wp14:pctHeight>0</wp14:pctHeight>
            </wp14:sizeRelV>
          </wp:anchor>
        </w:drawing>
      </w:r>
      <w:bookmarkStart w:id="9" w:name="_Toc218666582"/>
      <w:r w:rsidRPr="00C72472">
        <w:rPr>
          <w:b/>
          <w:bCs/>
          <w:color w:val="1A1A1A"/>
        </w:rPr>
        <w:t>Figure 1-5:</w:t>
      </w:r>
      <w:r w:rsidRPr="00C72472">
        <w:rPr>
          <w:i/>
          <w:iCs/>
          <w:color w:val="1A1A1A"/>
        </w:rPr>
        <w:t xml:space="preserve"> </w:t>
      </w:r>
      <w:r w:rsidRPr="00C72472">
        <w:rPr>
          <w:b/>
          <w:bCs/>
          <w:color w:val="1A1A1A"/>
        </w:rPr>
        <w:t>Rectifier circuit</w:t>
      </w:r>
      <w:bookmarkEnd w:id="9"/>
    </w:p>
    <w:p w14:paraId="1648733E" w14:textId="77777777" w:rsidR="00BB55A4" w:rsidRDefault="00BB55A4">
      <w:pPr>
        <w:spacing w:after="80"/>
      </w:pPr>
    </w:p>
    <w:p w14:paraId="7479C692" w14:textId="77777777" w:rsidR="00BB55A4" w:rsidRDefault="00000000">
      <w:pPr>
        <w:pStyle w:val="Heading2"/>
      </w:pPr>
      <w:proofErr w:type="gramStart"/>
      <w:r>
        <w:rPr>
          <w:color w:val="1A5C2A"/>
        </w:rPr>
        <w:lastRenderedPageBreak/>
        <w:t>1.5  Engineering</w:t>
      </w:r>
      <w:proofErr w:type="gramEnd"/>
      <w:r>
        <w:rPr>
          <w:color w:val="1A5C2A"/>
        </w:rPr>
        <w:t xml:space="preserve"> Standards</w:t>
      </w:r>
    </w:p>
    <w:p w14:paraId="7EC3BFF4" w14:textId="232115CF" w:rsidR="00BB55A4" w:rsidRDefault="00000000">
      <w:pPr>
        <w:spacing w:after="110"/>
      </w:pPr>
      <w:r>
        <w:rPr>
          <w:b/>
          <w:bCs/>
          <w:color w:val="1A1A1A"/>
        </w:rPr>
        <w:t>IEEE Std 519-2022</w:t>
      </w:r>
      <w:r>
        <w:rPr>
          <w:color w:val="1A1A1A"/>
        </w:rPr>
        <w:t xml:space="preserve"> </w:t>
      </w:r>
      <w:r w:rsidR="00FE4E51">
        <w:rPr>
          <w:color w:val="1A1A1A"/>
        </w:rPr>
        <w:t>-</w:t>
      </w:r>
      <w:r>
        <w:rPr>
          <w:color w:val="1A1A1A"/>
        </w:rPr>
        <w:t xml:space="preserve"> Harmonic Control in Electric Power Systems. The principal compliance standard for this project. Defines maximum allowable current harmonic distortion levels at the point of common coupling, expressed as a percentage of maximum demand load current (TDD). For most industrial systems with short-circuit ratio ISC/IL &gt; 20, the TDD limit is 5% total, with individual harmonic limits of 4% for the 5th and 7th, and 2% for the 11th and 13th.</w:t>
      </w:r>
    </w:p>
    <w:p w14:paraId="36A7E9A7" w14:textId="24826BA2" w:rsidR="00BB55A4" w:rsidRDefault="00000000">
      <w:pPr>
        <w:spacing w:after="110"/>
      </w:pPr>
      <w:r>
        <w:rPr>
          <w:b/>
          <w:bCs/>
          <w:color w:val="1A1A1A"/>
        </w:rPr>
        <w:t>IEC 61000-3-2 / IEC 61000-3-12</w:t>
      </w:r>
      <w:r>
        <w:rPr>
          <w:color w:val="1A1A1A"/>
        </w:rPr>
        <w:t xml:space="preserve"> </w:t>
      </w:r>
      <w:r w:rsidR="00FE4E51">
        <w:rPr>
          <w:color w:val="1A1A1A"/>
        </w:rPr>
        <w:t>-</w:t>
      </w:r>
      <w:r>
        <w:rPr>
          <w:color w:val="1A1A1A"/>
        </w:rPr>
        <w:t>Limits for harmonic current emissions from equipment. Applies to individual equipment connected to LV networks. Used here as a supplementary reference for comparison; the primary compliance target remains IEEE 519-2022 at the system level.</w:t>
      </w:r>
    </w:p>
    <w:p w14:paraId="62BB88CD" w14:textId="176AD7CB" w:rsidR="00BB55A4" w:rsidRDefault="00000000">
      <w:pPr>
        <w:spacing w:after="110"/>
      </w:pPr>
      <w:r>
        <w:rPr>
          <w:b/>
          <w:bCs/>
          <w:color w:val="1A1A1A"/>
        </w:rPr>
        <w:t>IEC 61000-4-7</w:t>
      </w:r>
      <w:r>
        <w:rPr>
          <w:color w:val="1A1A1A"/>
        </w:rPr>
        <w:t xml:space="preserve"> </w:t>
      </w:r>
      <w:r w:rsidR="00C72472">
        <w:rPr>
          <w:color w:val="1A1A1A"/>
        </w:rPr>
        <w:t>-</w:t>
      </w:r>
      <w:r>
        <w:rPr>
          <w:color w:val="1A1A1A"/>
        </w:rPr>
        <w:t xml:space="preserve"> Methods for measurement and interpretation of harmonics and </w:t>
      </w:r>
      <w:proofErr w:type="spellStart"/>
      <w:r>
        <w:rPr>
          <w:color w:val="1A1A1A"/>
        </w:rPr>
        <w:t>interharmonics</w:t>
      </w:r>
      <w:proofErr w:type="spellEnd"/>
      <w:r>
        <w:rPr>
          <w:color w:val="1A1A1A"/>
        </w:rPr>
        <w:t>. Adopted for measurement methodology in simulation: FFT window length, fundamental frequency reference, and THD/TDD calculation procedure.</w:t>
      </w:r>
    </w:p>
    <w:p w14:paraId="4F7C1835" w14:textId="77777777" w:rsidR="00BB55A4" w:rsidRDefault="00BB55A4">
      <w:pPr>
        <w:spacing w:after="80"/>
      </w:pPr>
    </w:p>
    <w:p w14:paraId="66B98D22" w14:textId="77777777" w:rsidR="00BB55A4" w:rsidRDefault="00000000">
      <w:pPr>
        <w:pStyle w:val="Heading2"/>
      </w:pPr>
      <w:proofErr w:type="gramStart"/>
      <w:r>
        <w:rPr>
          <w:color w:val="1A5C2A"/>
        </w:rPr>
        <w:t>1.6  Design</w:t>
      </w:r>
      <w:proofErr w:type="gramEnd"/>
      <w:r>
        <w:rPr>
          <w:color w:val="1A5C2A"/>
        </w:rPr>
        <w:t xml:space="preserve"> Overview</w:t>
      </w:r>
    </w:p>
    <w:p w14:paraId="7768300F" w14:textId="77777777" w:rsidR="00BB55A4" w:rsidRDefault="00000000">
      <w:pPr>
        <w:pStyle w:val="Heading3"/>
      </w:pPr>
      <w:proofErr w:type="gramStart"/>
      <w:r>
        <w:rPr>
          <w:color w:val="444444"/>
        </w:rPr>
        <w:t>1.6.1  High</w:t>
      </w:r>
      <w:proofErr w:type="gramEnd"/>
      <w:r>
        <w:rPr>
          <w:color w:val="444444"/>
        </w:rPr>
        <w:t>-Level Description</w:t>
      </w:r>
    </w:p>
    <w:p w14:paraId="7308A010" w14:textId="0C003981" w:rsidR="00BB55A4" w:rsidRDefault="00000000">
      <w:pPr>
        <w:spacing w:after="110"/>
      </w:pPr>
      <w:r>
        <w:rPr>
          <w:color w:val="1A1A1A"/>
        </w:rPr>
        <w:t xml:space="preserve">The SAPF consists of a bidirectional PWM Voltage Source Inverter connected in shunt to the AC mains at the point of common coupling through a coupling inductor </w:t>
      </w:r>
      <w:proofErr w:type="spellStart"/>
      <w:r>
        <w:rPr>
          <w:color w:val="1A1A1A"/>
        </w:rPr>
        <w:t>Lf</w:t>
      </w:r>
      <w:proofErr w:type="spellEnd"/>
      <w:r>
        <w:rPr>
          <w:color w:val="1A1A1A"/>
        </w:rPr>
        <w:t xml:space="preserve">. The system continuously measures the load current and grid voltage, computes the reference compensation current using instantaneous p-q theory, and commands the inverter to inject this current into the grid. The grid current is then the difference between the load current and the injected compensation current </w:t>
      </w:r>
      <w:r w:rsidR="00C72472">
        <w:rPr>
          <w:color w:val="1A1A1A"/>
        </w:rPr>
        <w:t>-</w:t>
      </w:r>
      <w:r>
        <w:rPr>
          <w:color w:val="1A1A1A"/>
        </w:rPr>
        <w:t xml:space="preserve"> ideally a pure sinusoid at the fundamental frequency, in phase with the supply voltage.</w:t>
      </w:r>
    </w:p>
    <w:p w14:paraId="2CF18651" w14:textId="77777777" w:rsidR="00BB55A4" w:rsidRDefault="00BB55A4">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BB55A4" w14:paraId="085BA462" w14:textId="77777777">
        <w:tblPrEx>
          <w:tblCellMar>
            <w:top w:w="0" w:type="dxa"/>
            <w:bottom w:w="0" w:type="dxa"/>
          </w:tblCellMar>
        </w:tblPrEx>
        <w:tc>
          <w:tcPr>
            <w:tcW w:w="9000" w:type="dxa"/>
            <w:tcBorders>
              <w:top w:val="single" w:sz="4" w:space="0" w:color="AABBCC"/>
              <w:left w:val="single" w:sz="4" w:space="0" w:color="AABBCC"/>
              <w:bottom w:val="single" w:sz="4" w:space="0" w:color="AABBCC"/>
              <w:right w:val="single" w:sz="4" w:space="0" w:color="AABBCC"/>
            </w:tcBorders>
            <w:shd w:val="clear" w:color="auto" w:fill="F0F5FB"/>
            <w:tcMar>
              <w:top w:w="480" w:type="dxa"/>
              <w:left w:w="200" w:type="dxa"/>
              <w:bottom w:w="480" w:type="dxa"/>
              <w:right w:w="200" w:type="dxa"/>
            </w:tcMar>
            <w:vAlign w:val="center"/>
          </w:tcPr>
          <w:p w14:paraId="4F461FE8" w14:textId="4195EAC7" w:rsidR="00FE4E51" w:rsidRDefault="00FE4E51">
            <w:pPr>
              <w:jc w:val="center"/>
              <w:rPr>
                <w:b/>
                <w:bCs/>
                <w:color w:val="1A3F6F"/>
                <w:sz w:val="22"/>
                <w:szCs w:val="22"/>
              </w:rPr>
            </w:pPr>
            <w:r w:rsidRPr="00FE4E51">
              <w:rPr>
                <w:b/>
                <w:bCs/>
                <w:noProof/>
                <w:color w:val="1A3F6F"/>
                <w:sz w:val="22"/>
                <w:szCs w:val="22"/>
              </w:rPr>
              <w:drawing>
                <wp:inline distT="0" distB="0" distL="0" distR="0" wp14:anchorId="2020B2A9" wp14:editId="2DCA3667">
                  <wp:extent cx="6172200" cy="3468370"/>
                  <wp:effectExtent l="0" t="0" r="0" b="0"/>
                  <wp:docPr id="127285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2200" cy="3468370"/>
                          </a:xfrm>
                          <a:prstGeom prst="rect">
                            <a:avLst/>
                          </a:prstGeom>
                          <a:noFill/>
                          <a:ln>
                            <a:noFill/>
                          </a:ln>
                        </pic:spPr>
                      </pic:pic>
                    </a:graphicData>
                  </a:graphic>
                </wp:inline>
              </w:drawing>
            </w:r>
          </w:p>
          <w:p w14:paraId="48BA98AF" w14:textId="557BF546" w:rsidR="00BB55A4" w:rsidRDefault="00000000">
            <w:pPr>
              <w:jc w:val="center"/>
            </w:pPr>
            <w:r>
              <w:rPr>
                <w:b/>
                <w:bCs/>
                <w:color w:val="1A3F6F"/>
                <w:sz w:val="22"/>
                <w:szCs w:val="22"/>
              </w:rPr>
              <w:t xml:space="preserve">Figure 1-1 </w:t>
            </w:r>
            <w:r w:rsidR="00C72472">
              <w:rPr>
                <w:b/>
                <w:bCs/>
                <w:color w:val="1A3F6F"/>
                <w:sz w:val="22"/>
                <w:szCs w:val="22"/>
              </w:rPr>
              <w:t>-</w:t>
            </w:r>
            <w:r>
              <w:rPr>
                <w:b/>
                <w:bCs/>
                <w:color w:val="1A3F6F"/>
                <w:sz w:val="22"/>
                <w:szCs w:val="22"/>
              </w:rPr>
              <w:t xml:space="preserve"> Overall SAPF System Block Diagram</w:t>
            </w:r>
          </w:p>
          <w:p w14:paraId="39804173" w14:textId="0BB3F776" w:rsidR="00BB55A4" w:rsidRDefault="00BB55A4">
            <w:pPr>
              <w:jc w:val="center"/>
            </w:pPr>
          </w:p>
        </w:tc>
      </w:tr>
    </w:tbl>
    <w:p w14:paraId="3EBE01A5" w14:textId="77777777" w:rsidR="00BB55A4" w:rsidRDefault="00000000">
      <w:pPr>
        <w:spacing w:before="40" w:after="160"/>
        <w:jc w:val="center"/>
      </w:pPr>
      <w:r>
        <w:rPr>
          <w:i/>
          <w:iCs/>
          <w:color w:val="666666"/>
          <w:sz w:val="18"/>
          <w:szCs w:val="18"/>
        </w:rPr>
        <w:lastRenderedPageBreak/>
        <w:t>Three-phase grid, PCC, nonlinear load, SAPF with VSI and coupling inductor, control system</w:t>
      </w:r>
    </w:p>
    <w:p w14:paraId="1A51D9B5" w14:textId="77777777" w:rsidR="00BB55A4" w:rsidRDefault="00BB55A4">
      <w:pPr>
        <w:spacing w:after="80"/>
      </w:pPr>
    </w:p>
    <w:p w14:paraId="5119A229" w14:textId="77777777" w:rsidR="00BB55A4" w:rsidRDefault="00000000">
      <w:pPr>
        <w:pStyle w:val="Heading3"/>
      </w:pPr>
      <w:proofErr w:type="gramStart"/>
      <w:r>
        <w:rPr>
          <w:color w:val="444444"/>
        </w:rPr>
        <w:t>1.6.2  Functional</w:t>
      </w:r>
      <w:proofErr w:type="gramEnd"/>
      <w:r>
        <w:rPr>
          <w:color w:val="444444"/>
        </w:rPr>
        <w:t xml:space="preserve"> Blocks</w:t>
      </w:r>
    </w:p>
    <w:p w14:paraId="5F6EDB94" w14:textId="77777777" w:rsidR="00BB55A4" w:rsidRDefault="00000000">
      <w:pPr>
        <w:pStyle w:val="ListParagraph"/>
        <w:numPr>
          <w:ilvl w:val="0"/>
          <w:numId w:val="2"/>
        </w:numPr>
        <w:spacing w:after="70"/>
      </w:pPr>
      <w:r>
        <w:rPr>
          <w:b/>
          <w:bCs/>
          <w:color w:val="444444"/>
        </w:rPr>
        <w:t xml:space="preserve">AC Grid: </w:t>
      </w:r>
      <w:r>
        <w:rPr>
          <w:color w:val="1A1A1A"/>
        </w:rPr>
        <w:t>Three-phase ideal voltage source, 380 V rms, 50 Hz, representing the utility grid.</w:t>
      </w:r>
    </w:p>
    <w:p w14:paraId="3AEAB10E" w14:textId="77777777" w:rsidR="00BB55A4" w:rsidRDefault="00000000">
      <w:pPr>
        <w:pStyle w:val="ListParagraph"/>
        <w:numPr>
          <w:ilvl w:val="0"/>
          <w:numId w:val="2"/>
        </w:numPr>
        <w:spacing w:after="70"/>
      </w:pPr>
      <w:r>
        <w:rPr>
          <w:b/>
          <w:bCs/>
          <w:color w:val="444444"/>
        </w:rPr>
        <w:t xml:space="preserve">Nonlinear Load: </w:t>
      </w:r>
      <w:r>
        <w:rPr>
          <w:color w:val="1A1A1A"/>
        </w:rPr>
        <w:t xml:space="preserve">Three-phase diode bridge rectifier with R-L DC load; 6.5 Ω resistance, 20 </w:t>
      </w:r>
      <w:proofErr w:type="spellStart"/>
      <w:r>
        <w:rPr>
          <w:color w:val="1A1A1A"/>
        </w:rPr>
        <w:t>mH</w:t>
      </w:r>
      <w:proofErr w:type="spellEnd"/>
      <w:r>
        <w:rPr>
          <w:color w:val="1A1A1A"/>
        </w:rPr>
        <w:t xml:space="preserve"> smoothing inductance, adjustable up to 50 kVA.</w:t>
      </w:r>
    </w:p>
    <w:p w14:paraId="58973C54" w14:textId="77777777" w:rsidR="00BB55A4" w:rsidRDefault="00000000">
      <w:pPr>
        <w:pStyle w:val="ListParagraph"/>
        <w:numPr>
          <w:ilvl w:val="0"/>
          <w:numId w:val="2"/>
        </w:numPr>
        <w:spacing w:after="70"/>
      </w:pPr>
      <w:r>
        <w:rPr>
          <w:b/>
          <w:bCs/>
          <w:color w:val="444444"/>
        </w:rPr>
        <w:t xml:space="preserve">Current and Voltage Sensors: </w:t>
      </w:r>
      <w:r>
        <w:rPr>
          <w:color w:val="1A1A1A"/>
        </w:rPr>
        <w:t xml:space="preserve">Three-Phase V-I Measurement blocks at the Swing Bus (source), SAPF Bus (inverter output), and Load Bus (rectifier input). Measure voltages and currents in </w:t>
      </w:r>
      <w:proofErr w:type="spellStart"/>
      <w:r>
        <w:rPr>
          <w:color w:val="1A1A1A"/>
        </w:rPr>
        <w:t>abc</w:t>
      </w:r>
      <w:proofErr w:type="spellEnd"/>
      <w:r>
        <w:rPr>
          <w:color w:val="1A1A1A"/>
        </w:rPr>
        <w:t xml:space="preserve"> frame.</w:t>
      </w:r>
    </w:p>
    <w:p w14:paraId="3CF23EFA" w14:textId="77777777" w:rsidR="00BB55A4" w:rsidRDefault="00000000">
      <w:pPr>
        <w:pStyle w:val="ListParagraph"/>
        <w:numPr>
          <w:ilvl w:val="0"/>
          <w:numId w:val="2"/>
        </w:numPr>
        <w:spacing w:after="70"/>
      </w:pPr>
      <w:r>
        <w:rPr>
          <w:b/>
          <w:bCs/>
          <w:color w:val="444444"/>
        </w:rPr>
        <w:t xml:space="preserve">Clarke Transformation: </w:t>
      </w:r>
      <w:r>
        <w:rPr>
          <w:color w:val="1A1A1A"/>
        </w:rPr>
        <w:t xml:space="preserve">Converts </w:t>
      </w:r>
      <w:proofErr w:type="spellStart"/>
      <w:r>
        <w:rPr>
          <w:color w:val="1A1A1A"/>
        </w:rPr>
        <w:t>abc</w:t>
      </w:r>
      <w:proofErr w:type="spellEnd"/>
      <w:r>
        <w:rPr>
          <w:color w:val="1A1A1A"/>
        </w:rPr>
        <w:t xml:space="preserve">-frame measurements to alpha-beta frame. Amplitude-invariant form with gains </w:t>
      </w:r>
      <w:proofErr w:type="gramStart"/>
      <w:r>
        <w:rPr>
          <w:color w:val="1A1A1A"/>
        </w:rPr>
        <w:t>sqrt(</w:t>
      </w:r>
      <w:proofErr w:type="gramEnd"/>
      <w:r>
        <w:rPr>
          <w:color w:val="1A1A1A"/>
        </w:rPr>
        <w:t xml:space="preserve">2/3) and </w:t>
      </w:r>
      <w:proofErr w:type="gramStart"/>
      <w:r>
        <w:rPr>
          <w:color w:val="1A1A1A"/>
        </w:rPr>
        <w:t>sqrt(</w:t>
      </w:r>
      <w:proofErr w:type="gramEnd"/>
      <w:r>
        <w:rPr>
          <w:color w:val="1A1A1A"/>
        </w:rPr>
        <w:t>3)/2.</w:t>
      </w:r>
    </w:p>
    <w:p w14:paraId="3466DC34" w14:textId="77777777" w:rsidR="00BB55A4" w:rsidRDefault="00000000">
      <w:pPr>
        <w:pStyle w:val="ListParagraph"/>
        <w:numPr>
          <w:ilvl w:val="0"/>
          <w:numId w:val="2"/>
        </w:numPr>
        <w:spacing w:after="70"/>
      </w:pPr>
      <w:r>
        <w:rPr>
          <w:b/>
          <w:bCs/>
          <w:color w:val="444444"/>
        </w:rPr>
        <w:t xml:space="preserve">Reference Current Estimator (p-q Theory): </w:t>
      </w:r>
      <w:r>
        <w:rPr>
          <w:color w:val="1A1A1A"/>
        </w:rPr>
        <w:t>Computes instantaneous active power p and reactive power q from alpha-beta voltages and currents. Separates fundamental from harmonic components using a first-order low-pass filter.</w:t>
      </w:r>
    </w:p>
    <w:p w14:paraId="691A997E" w14:textId="77777777" w:rsidR="00BB55A4" w:rsidRDefault="00000000">
      <w:pPr>
        <w:pStyle w:val="ListParagraph"/>
        <w:numPr>
          <w:ilvl w:val="0"/>
          <w:numId w:val="2"/>
        </w:numPr>
        <w:spacing w:after="70"/>
      </w:pPr>
      <w:r>
        <w:rPr>
          <w:b/>
          <w:bCs/>
          <w:color w:val="444444"/>
        </w:rPr>
        <w:t xml:space="preserve">Control Loops: </w:t>
      </w:r>
      <w:r>
        <w:rPr>
          <w:color w:val="1A1A1A"/>
        </w:rPr>
        <w:t xml:space="preserve">Inner loop: PWM current controller at 10 kHz. Outer loop: DC link voltage PI controller with </w:t>
      </w:r>
      <w:proofErr w:type="spellStart"/>
      <w:r>
        <w:rPr>
          <w:color w:val="1A1A1A"/>
        </w:rPr>
        <w:t>Kp</w:t>
      </w:r>
      <w:proofErr w:type="spellEnd"/>
      <w:r>
        <w:rPr>
          <w:color w:val="1A1A1A"/>
        </w:rPr>
        <w:t xml:space="preserve"> = 100, Ki = 50.</w:t>
      </w:r>
    </w:p>
    <w:p w14:paraId="3C7F787A" w14:textId="77777777" w:rsidR="00BB55A4" w:rsidRDefault="00000000">
      <w:pPr>
        <w:pStyle w:val="ListParagraph"/>
        <w:numPr>
          <w:ilvl w:val="0"/>
          <w:numId w:val="2"/>
        </w:numPr>
        <w:spacing w:after="70"/>
      </w:pPr>
      <w:r>
        <w:rPr>
          <w:b/>
          <w:bCs/>
          <w:color w:val="444444"/>
        </w:rPr>
        <w:t xml:space="preserve">Voltage Source Inverter (VSI): </w:t>
      </w:r>
      <w:r>
        <w:rPr>
          <w:color w:val="1A1A1A"/>
        </w:rPr>
        <w:t>Two-level three-phase IGBT bridge (S1-S6) with anti-parallel diodes. Switches at 10 kHz under gate signals from the PWM generator.</w:t>
      </w:r>
    </w:p>
    <w:p w14:paraId="013DA3E9" w14:textId="77777777" w:rsidR="00BB55A4" w:rsidRDefault="00000000">
      <w:pPr>
        <w:pStyle w:val="ListParagraph"/>
        <w:numPr>
          <w:ilvl w:val="0"/>
          <w:numId w:val="2"/>
        </w:numPr>
        <w:spacing w:after="70"/>
      </w:pPr>
      <w:r>
        <w:rPr>
          <w:b/>
          <w:bCs/>
          <w:color w:val="444444"/>
        </w:rPr>
        <w:t xml:space="preserve">Coupling Inductor </w:t>
      </w:r>
      <w:proofErr w:type="spellStart"/>
      <w:r>
        <w:rPr>
          <w:b/>
          <w:bCs/>
          <w:color w:val="444444"/>
        </w:rPr>
        <w:t>Lf</w:t>
      </w:r>
      <w:proofErr w:type="spellEnd"/>
      <w:r>
        <w:rPr>
          <w:b/>
          <w:bCs/>
          <w:color w:val="444444"/>
        </w:rPr>
        <w:t xml:space="preserve">: </w:t>
      </w:r>
      <w:r>
        <w:rPr>
          <w:color w:val="1A1A1A"/>
        </w:rPr>
        <w:t xml:space="preserve">1 </w:t>
      </w:r>
      <w:proofErr w:type="spellStart"/>
      <w:r>
        <w:rPr>
          <w:color w:val="1A1A1A"/>
        </w:rPr>
        <w:t>mH</w:t>
      </w:r>
      <w:proofErr w:type="spellEnd"/>
      <w:r>
        <w:rPr>
          <w:color w:val="1A1A1A"/>
        </w:rPr>
        <w:t xml:space="preserve"> inductance connecting the VSI AC output to the PCC. Limits PWM switching ripple current and provides the voltage drop needed for current injection.</w:t>
      </w:r>
    </w:p>
    <w:p w14:paraId="23A2228B" w14:textId="3E05CA9F" w:rsidR="00BB55A4" w:rsidRDefault="00000000" w:rsidP="00C72472">
      <w:pPr>
        <w:pStyle w:val="ListParagraph"/>
        <w:numPr>
          <w:ilvl w:val="0"/>
          <w:numId w:val="2"/>
        </w:numPr>
        <w:spacing w:after="70"/>
      </w:pPr>
      <w:r>
        <w:rPr>
          <w:b/>
          <w:bCs/>
          <w:color w:val="444444"/>
        </w:rPr>
        <w:t xml:space="preserve">DC Link Capacitor: </w:t>
      </w:r>
      <w:r>
        <w:rPr>
          <w:color w:val="1A1A1A"/>
        </w:rPr>
        <w:t xml:space="preserve">2200 </w:t>
      </w:r>
      <w:proofErr w:type="spellStart"/>
      <w:r>
        <w:rPr>
          <w:color w:val="1A1A1A"/>
        </w:rPr>
        <w:t>μF</w:t>
      </w:r>
      <w:proofErr w:type="spellEnd"/>
      <w:r>
        <w:rPr>
          <w:color w:val="1A1A1A"/>
        </w:rPr>
        <w:t xml:space="preserve"> capacitor on the VSI DC bus. Maintains stable DC voltage for inverter operation</w:t>
      </w:r>
    </w:p>
    <w:p w14:paraId="1E13E5AF" w14:textId="77777777" w:rsidR="00BB55A4" w:rsidRDefault="00000000">
      <w:pPr>
        <w:pStyle w:val="Heading1"/>
        <w:pBdr>
          <w:bottom w:val="single" w:sz="8" w:space="5" w:color="1A3F6F"/>
        </w:pBdr>
      </w:pPr>
      <w:r>
        <w:rPr>
          <w:color w:val="1A3F6F"/>
        </w:rPr>
        <w:t>2   Background and Literature Review</w:t>
      </w:r>
    </w:p>
    <w:p w14:paraId="7C5F28B9" w14:textId="77777777" w:rsidR="00BB55A4" w:rsidRDefault="00000000">
      <w:pPr>
        <w:pStyle w:val="Heading2"/>
      </w:pPr>
      <w:proofErr w:type="gramStart"/>
      <w:r>
        <w:rPr>
          <w:color w:val="1A5C2A"/>
        </w:rPr>
        <w:t>2.1  Background</w:t>
      </w:r>
      <w:proofErr w:type="gramEnd"/>
    </w:p>
    <w:p w14:paraId="69AA47F7" w14:textId="77777777" w:rsidR="00BB55A4" w:rsidRDefault="00000000">
      <w:pPr>
        <w:spacing w:after="110"/>
      </w:pPr>
      <w:r>
        <w:rPr>
          <w:color w:val="1A1A1A"/>
        </w:rPr>
        <w:t xml:space="preserve">The harmonic problem in power distribution systems originates from the widespread adoption of power electronics equipment. Unlike resistive or linear inductive loads, power electronic loads draw current in discontinuous pulses determined by the switching </w:t>
      </w:r>
      <w:proofErr w:type="spellStart"/>
      <w:r>
        <w:rPr>
          <w:color w:val="1A1A1A"/>
        </w:rPr>
        <w:t>behaviour</w:t>
      </w:r>
      <w:proofErr w:type="spellEnd"/>
      <w:r>
        <w:rPr>
          <w:color w:val="1A1A1A"/>
        </w:rPr>
        <w:t xml:space="preserve"> of rectifiers and inverters rather than by the instantaneous grid voltage. The resulting non-sinusoidal current waveforms contain harmonic components that flow through the distribution impedance, distorting the supply voltage and degrading power quality for all loads connected to the same bus.</w:t>
      </w:r>
    </w:p>
    <w:p w14:paraId="4497AF9D" w14:textId="136E4A8F" w:rsidR="00BB55A4" w:rsidRDefault="00000000">
      <w:pPr>
        <w:spacing w:after="110"/>
      </w:pPr>
      <w:r>
        <w:rPr>
          <w:color w:val="1A1A1A"/>
        </w:rPr>
        <w:t xml:space="preserve">Passive harmonic filters </w:t>
      </w:r>
      <w:r w:rsidR="00FE4E51">
        <w:rPr>
          <w:color w:val="1A1A1A"/>
        </w:rPr>
        <w:t>-</w:t>
      </w:r>
      <w:r>
        <w:rPr>
          <w:color w:val="1A1A1A"/>
        </w:rPr>
        <w:t xml:space="preserve"> series or parallel LC circuits tuned to specific harmonic frequencies — provide a simple solution but with significant drawbacks. They are fixed to specific harmonic orders, interact with the system impedance in ways that can cause resonance at other frequencies, lose effectiveness as the load changes, and require separate filter stages for each harmonic order to be suppressed. Active power filters address all of these limitations by computing the required compensation current in real time and injecting it through a controlled power electronic converter. The result is effective wideband harmonic compensation that adapts automatically to changes in load harmonic content.</w:t>
      </w:r>
    </w:p>
    <w:p w14:paraId="0A38EE8F" w14:textId="77777777" w:rsidR="00BB55A4" w:rsidRDefault="00BB55A4">
      <w:pPr>
        <w:spacing w:after="80"/>
      </w:pPr>
    </w:p>
    <w:p w14:paraId="4524933B" w14:textId="77777777" w:rsidR="00BB55A4" w:rsidRDefault="00000000">
      <w:pPr>
        <w:pStyle w:val="Heading2"/>
      </w:pPr>
      <w:proofErr w:type="gramStart"/>
      <w:r>
        <w:rPr>
          <w:color w:val="1A5C2A"/>
        </w:rPr>
        <w:t>2.2  Literature</w:t>
      </w:r>
      <w:proofErr w:type="gramEnd"/>
      <w:r>
        <w:rPr>
          <w:color w:val="1A5C2A"/>
        </w:rPr>
        <w:t xml:space="preserve"> Review</w:t>
      </w:r>
    </w:p>
    <w:p w14:paraId="27310983" w14:textId="77777777" w:rsidR="00BB55A4" w:rsidRDefault="00000000">
      <w:pPr>
        <w:spacing w:after="110"/>
      </w:pPr>
      <w:r>
        <w:rPr>
          <w:color w:val="1A1A1A"/>
        </w:rPr>
        <w:lastRenderedPageBreak/>
        <w:t>Akagi [1] established the theoretical foundation for active harmonic filters and demonstrated their advantages over passive solutions. The work identified fast and accurate control algorithms as the primary enabler of effective SAPF performance.</w:t>
      </w:r>
    </w:p>
    <w:p w14:paraId="1F46C095" w14:textId="77777777" w:rsidR="00BB55A4" w:rsidRDefault="00000000">
      <w:pPr>
        <w:spacing w:after="110"/>
      </w:pPr>
      <w:r>
        <w:rPr>
          <w:color w:val="1A1A1A"/>
        </w:rPr>
        <w:t>Singh et al. [2] compared hysteresis current control, sinusoidal PWM, and p-q theory-based methods across a range of SAPF topologies. The review confirmed p-q theory as effective for simultaneous harmonic and reactive power compensation while noting its sensitivity to supply voltage distortion.</w:t>
      </w:r>
    </w:p>
    <w:p w14:paraId="7856CD5F" w14:textId="77777777" w:rsidR="00BB55A4" w:rsidRDefault="00000000">
      <w:pPr>
        <w:spacing w:after="110"/>
      </w:pPr>
      <w:proofErr w:type="spellStart"/>
      <w:r>
        <w:rPr>
          <w:color w:val="1A1A1A"/>
        </w:rPr>
        <w:t>Aredes</w:t>
      </w:r>
      <w:proofErr w:type="spellEnd"/>
      <w:r>
        <w:rPr>
          <w:color w:val="1A1A1A"/>
        </w:rPr>
        <w:t xml:space="preserve"> et al. [3] investigated three-phase four-wire SAPF control strategies, confirming significant THD reduction capability but highlighting DC link voltage regulation and switching losses as practical constraints.</w:t>
      </w:r>
    </w:p>
    <w:p w14:paraId="3511AD06" w14:textId="77777777" w:rsidR="00BB55A4" w:rsidRDefault="00000000">
      <w:pPr>
        <w:spacing w:after="110"/>
      </w:pPr>
      <w:r>
        <w:rPr>
          <w:color w:val="1A1A1A"/>
        </w:rPr>
        <w:t>Rahmani et al. [4] proposed a Lyapunov-function-based control strategy with improved stability margins under load variation. The computational complexity of this approach is higher than p-q theory and is less suited to real-time implementation without dedicated signal processing hardware.</w:t>
      </w:r>
    </w:p>
    <w:p w14:paraId="02278E3C" w14:textId="77777777" w:rsidR="00BB55A4" w:rsidRDefault="00000000">
      <w:pPr>
        <w:spacing w:after="110"/>
      </w:pPr>
      <w:r>
        <w:rPr>
          <w:color w:val="1A1A1A"/>
        </w:rPr>
        <w:t>Chandra et al. [5] presented an improved control algorithm combining harmonic elimination, reactive power compensation, and load balancing. Accurate system parameter identification is required, which presents a practical challenge in variable load environments.</w:t>
      </w:r>
    </w:p>
    <w:p w14:paraId="4288391D" w14:textId="77777777" w:rsidR="00BB55A4" w:rsidRDefault="00000000">
      <w:pPr>
        <w:spacing w:after="110"/>
      </w:pPr>
      <w:r>
        <w:rPr>
          <w:color w:val="1A1A1A"/>
        </w:rPr>
        <w:t>Salmeron and Herrera [6] extended SAPF operation to distorted and unbalanced supply conditions, demonstrating that more complex control structures and higher inverter ratings are needed when the supply itself is non-ideal. This represents a limitation of p-q theory under real-world grid conditions.</w:t>
      </w:r>
    </w:p>
    <w:p w14:paraId="7F03D28B" w14:textId="77777777" w:rsidR="00BB55A4" w:rsidRDefault="00BB55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200"/>
        <w:gridCol w:w="1700"/>
        <w:gridCol w:w="1460"/>
      </w:tblGrid>
      <w:tr w:rsidR="00BB55A4" w14:paraId="24CD0954" w14:textId="77777777">
        <w:tblPrEx>
          <w:tblCellMar>
            <w:top w:w="0" w:type="dxa"/>
            <w:bottom w:w="0" w:type="dxa"/>
          </w:tblCellMar>
        </w:tblPrEx>
        <w:trPr>
          <w:tblHeader/>
        </w:trPr>
        <w:tc>
          <w:tcPr>
            <w:tcW w:w="22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50B11A80" w14:textId="77777777" w:rsidR="00BB55A4" w:rsidRDefault="00000000">
            <w:r>
              <w:rPr>
                <w:b/>
                <w:bCs/>
                <w:color w:val="FFFFFF"/>
                <w:sz w:val="19"/>
                <w:szCs w:val="19"/>
              </w:rPr>
              <w:t>Control method</w:t>
            </w:r>
          </w:p>
        </w:tc>
        <w:tc>
          <w:tcPr>
            <w:tcW w:w="18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35529204" w14:textId="77777777" w:rsidR="00BB55A4" w:rsidRDefault="00000000">
            <w:r>
              <w:rPr>
                <w:b/>
                <w:bCs/>
                <w:color w:val="FFFFFF"/>
                <w:sz w:val="19"/>
                <w:szCs w:val="19"/>
              </w:rPr>
              <w:t>THD performance</w:t>
            </w:r>
          </w:p>
        </w:tc>
        <w:tc>
          <w:tcPr>
            <w:tcW w:w="22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3BB88469" w14:textId="77777777" w:rsidR="00BB55A4" w:rsidRDefault="00000000">
            <w:r>
              <w:rPr>
                <w:b/>
                <w:bCs/>
                <w:color w:val="FFFFFF"/>
                <w:sz w:val="19"/>
                <w:szCs w:val="19"/>
              </w:rPr>
              <w:t>Switching frequency</w:t>
            </w:r>
          </w:p>
        </w:tc>
        <w:tc>
          <w:tcPr>
            <w:tcW w:w="17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30BC8BA2" w14:textId="77777777" w:rsidR="00BB55A4" w:rsidRDefault="00000000">
            <w:r>
              <w:rPr>
                <w:b/>
                <w:bCs/>
                <w:color w:val="FFFFFF"/>
                <w:sz w:val="19"/>
                <w:szCs w:val="19"/>
              </w:rPr>
              <w:t>Dynamic response</w:t>
            </w:r>
          </w:p>
        </w:tc>
        <w:tc>
          <w:tcPr>
            <w:tcW w:w="146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4C459760" w14:textId="77777777" w:rsidR="00BB55A4" w:rsidRDefault="00000000">
            <w:r>
              <w:rPr>
                <w:b/>
                <w:bCs/>
                <w:color w:val="FFFFFF"/>
                <w:sz w:val="19"/>
                <w:szCs w:val="19"/>
              </w:rPr>
              <w:t>Complexity</w:t>
            </w:r>
          </w:p>
        </w:tc>
      </w:tr>
      <w:tr w:rsidR="00BB55A4" w14:paraId="3DA4CB55" w14:textId="77777777">
        <w:tblPrEx>
          <w:tblCellMar>
            <w:top w:w="0" w:type="dxa"/>
            <w:bottom w:w="0" w:type="dxa"/>
          </w:tblCellMar>
        </w:tblPrEx>
        <w:tc>
          <w:tcPr>
            <w:tcW w:w="22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8EBB1FB" w14:textId="77777777" w:rsidR="00BB55A4" w:rsidRDefault="00000000">
            <w:r>
              <w:rPr>
                <w:b/>
                <w:bCs/>
                <w:color w:val="444444"/>
                <w:sz w:val="19"/>
                <w:szCs w:val="19"/>
              </w:rPr>
              <w:t>Hysteresis current control</w:t>
            </w:r>
          </w:p>
        </w:tc>
        <w:tc>
          <w:tcPr>
            <w:tcW w:w="1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517DB8D" w14:textId="77777777" w:rsidR="00BB55A4" w:rsidRDefault="00000000">
            <w:r>
              <w:rPr>
                <w:color w:val="1A3F6F"/>
                <w:sz w:val="19"/>
                <w:szCs w:val="19"/>
              </w:rPr>
              <w:t>Good</w:t>
            </w:r>
          </w:p>
        </w:tc>
        <w:tc>
          <w:tcPr>
            <w:tcW w:w="22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F4E833E" w14:textId="6C8933EC" w:rsidR="00BB55A4" w:rsidRDefault="00000000">
            <w:r>
              <w:rPr>
                <w:color w:val="444444"/>
                <w:sz w:val="19"/>
                <w:szCs w:val="19"/>
              </w:rPr>
              <w:t xml:space="preserve">Variable </w:t>
            </w:r>
            <w:r w:rsidR="00FE4E51">
              <w:rPr>
                <w:color w:val="444444"/>
                <w:sz w:val="19"/>
                <w:szCs w:val="19"/>
              </w:rPr>
              <w:t>-</w:t>
            </w:r>
            <w:r>
              <w:rPr>
                <w:color w:val="444444"/>
                <w:sz w:val="19"/>
                <w:szCs w:val="19"/>
              </w:rPr>
              <w:t xml:space="preserve"> complicates analysis</w:t>
            </w:r>
          </w:p>
        </w:tc>
        <w:tc>
          <w:tcPr>
            <w:tcW w:w="17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20DC541" w14:textId="77777777" w:rsidR="00BB55A4" w:rsidRDefault="00000000">
            <w:r>
              <w:rPr>
                <w:color w:val="444444"/>
                <w:sz w:val="19"/>
                <w:szCs w:val="19"/>
              </w:rPr>
              <w:t>Fast</w:t>
            </w:r>
          </w:p>
        </w:tc>
        <w:tc>
          <w:tcPr>
            <w:tcW w:w="14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55551F76" w14:textId="77777777" w:rsidR="00BB55A4" w:rsidRDefault="00000000">
            <w:r>
              <w:rPr>
                <w:color w:val="444444"/>
                <w:sz w:val="19"/>
                <w:szCs w:val="19"/>
              </w:rPr>
              <w:t>Low</w:t>
            </w:r>
          </w:p>
        </w:tc>
      </w:tr>
      <w:tr w:rsidR="00BB55A4" w14:paraId="400F3C26" w14:textId="77777777">
        <w:tblPrEx>
          <w:tblCellMar>
            <w:top w:w="0" w:type="dxa"/>
            <w:bottom w:w="0" w:type="dxa"/>
          </w:tblCellMar>
        </w:tblPrEx>
        <w:tc>
          <w:tcPr>
            <w:tcW w:w="22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76195112" w14:textId="77777777" w:rsidR="00BB55A4" w:rsidRDefault="00000000">
            <w:r>
              <w:rPr>
                <w:b/>
                <w:bCs/>
                <w:color w:val="444444"/>
                <w:sz w:val="19"/>
                <w:szCs w:val="19"/>
              </w:rPr>
              <w:t>Sinusoidal PWM + PI</w:t>
            </w:r>
          </w:p>
        </w:tc>
        <w:tc>
          <w:tcPr>
            <w:tcW w:w="1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4480D89" w14:textId="77777777" w:rsidR="00BB55A4" w:rsidRDefault="00000000">
            <w:r>
              <w:rPr>
                <w:color w:val="1A3F6F"/>
                <w:sz w:val="19"/>
                <w:szCs w:val="19"/>
              </w:rPr>
              <w:t>Good</w:t>
            </w:r>
          </w:p>
        </w:tc>
        <w:tc>
          <w:tcPr>
            <w:tcW w:w="22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1B3C0D20" w14:textId="77777777" w:rsidR="00BB55A4" w:rsidRDefault="00000000">
            <w:r>
              <w:rPr>
                <w:color w:val="444444"/>
                <w:sz w:val="19"/>
                <w:szCs w:val="19"/>
              </w:rPr>
              <w:t>Fixed — simplifies filter design</w:t>
            </w:r>
          </w:p>
        </w:tc>
        <w:tc>
          <w:tcPr>
            <w:tcW w:w="17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69D03B9F" w14:textId="77777777" w:rsidR="00BB55A4" w:rsidRDefault="00000000">
            <w:r>
              <w:rPr>
                <w:color w:val="444444"/>
                <w:sz w:val="19"/>
                <w:szCs w:val="19"/>
              </w:rPr>
              <w:t>Moderate</w:t>
            </w:r>
          </w:p>
        </w:tc>
        <w:tc>
          <w:tcPr>
            <w:tcW w:w="14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748C2909" w14:textId="77777777" w:rsidR="00BB55A4" w:rsidRDefault="00000000">
            <w:r>
              <w:rPr>
                <w:color w:val="444444"/>
                <w:sz w:val="19"/>
                <w:szCs w:val="19"/>
              </w:rPr>
              <w:t>Medium</w:t>
            </w:r>
          </w:p>
        </w:tc>
      </w:tr>
      <w:tr w:rsidR="00BB55A4" w14:paraId="4CDEA592" w14:textId="77777777">
        <w:tblPrEx>
          <w:tblCellMar>
            <w:top w:w="0" w:type="dxa"/>
            <w:bottom w:w="0" w:type="dxa"/>
          </w:tblCellMar>
        </w:tblPrEx>
        <w:tc>
          <w:tcPr>
            <w:tcW w:w="22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23835DA4" w14:textId="77777777" w:rsidR="00BB55A4" w:rsidRDefault="00000000">
            <w:r>
              <w:rPr>
                <w:b/>
                <w:bCs/>
                <w:color w:val="444444"/>
                <w:sz w:val="19"/>
                <w:szCs w:val="19"/>
              </w:rPr>
              <w:t>Instantaneous p-q theory</w:t>
            </w:r>
          </w:p>
        </w:tc>
        <w:tc>
          <w:tcPr>
            <w:tcW w:w="1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01AC1C45" w14:textId="77777777" w:rsidR="00BB55A4" w:rsidRDefault="00000000">
            <w:r>
              <w:rPr>
                <w:color w:val="1A3F6F"/>
                <w:sz w:val="19"/>
                <w:szCs w:val="19"/>
              </w:rPr>
              <w:t>Excellent</w:t>
            </w:r>
          </w:p>
        </w:tc>
        <w:tc>
          <w:tcPr>
            <w:tcW w:w="22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42C545AE" w14:textId="77777777" w:rsidR="00BB55A4" w:rsidRDefault="00000000">
            <w:r>
              <w:rPr>
                <w:color w:val="444444"/>
                <w:sz w:val="19"/>
                <w:szCs w:val="19"/>
              </w:rPr>
              <w:t>Fixed</w:t>
            </w:r>
          </w:p>
        </w:tc>
        <w:tc>
          <w:tcPr>
            <w:tcW w:w="17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250EEA0C" w14:textId="77777777" w:rsidR="00BB55A4" w:rsidRDefault="00000000">
            <w:r>
              <w:rPr>
                <w:color w:val="444444"/>
                <w:sz w:val="19"/>
                <w:szCs w:val="19"/>
              </w:rPr>
              <w:t>Fast</w:t>
            </w:r>
          </w:p>
        </w:tc>
        <w:tc>
          <w:tcPr>
            <w:tcW w:w="14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4835A3ED" w14:textId="77777777" w:rsidR="00BB55A4" w:rsidRDefault="00000000">
            <w:r>
              <w:rPr>
                <w:color w:val="444444"/>
                <w:sz w:val="19"/>
                <w:szCs w:val="19"/>
              </w:rPr>
              <w:t>Medium-high</w:t>
            </w:r>
          </w:p>
        </w:tc>
      </w:tr>
      <w:tr w:rsidR="00BB55A4" w14:paraId="3FCE09C1" w14:textId="77777777">
        <w:tblPrEx>
          <w:tblCellMar>
            <w:top w:w="0" w:type="dxa"/>
            <w:bottom w:w="0" w:type="dxa"/>
          </w:tblCellMar>
        </w:tblPrEx>
        <w:tc>
          <w:tcPr>
            <w:tcW w:w="22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1482B027" w14:textId="77777777" w:rsidR="00BB55A4" w:rsidRDefault="00000000">
            <w:r>
              <w:rPr>
                <w:b/>
                <w:bCs/>
                <w:color w:val="444444"/>
                <w:sz w:val="19"/>
                <w:szCs w:val="19"/>
              </w:rPr>
              <w:t>Lyapunov-based control</w:t>
            </w:r>
          </w:p>
        </w:tc>
        <w:tc>
          <w:tcPr>
            <w:tcW w:w="1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74AC8109" w14:textId="77777777" w:rsidR="00BB55A4" w:rsidRDefault="00000000">
            <w:r>
              <w:rPr>
                <w:color w:val="1A3F6F"/>
                <w:sz w:val="19"/>
                <w:szCs w:val="19"/>
              </w:rPr>
              <w:t>Excellent</w:t>
            </w:r>
          </w:p>
        </w:tc>
        <w:tc>
          <w:tcPr>
            <w:tcW w:w="22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18DF314E" w14:textId="77777777" w:rsidR="00BB55A4" w:rsidRDefault="00000000">
            <w:r>
              <w:rPr>
                <w:color w:val="444444"/>
                <w:sz w:val="19"/>
                <w:szCs w:val="19"/>
              </w:rPr>
              <w:t>Fixed</w:t>
            </w:r>
          </w:p>
        </w:tc>
        <w:tc>
          <w:tcPr>
            <w:tcW w:w="17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5733AB4" w14:textId="77777777" w:rsidR="00BB55A4" w:rsidRDefault="00000000">
            <w:r>
              <w:rPr>
                <w:color w:val="444444"/>
                <w:sz w:val="19"/>
                <w:szCs w:val="19"/>
              </w:rPr>
              <w:t>Very fast</w:t>
            </w:r>
          </w:p>
        </w:tc>
        <w:tc>
          <w:tcPr>
            <w:tcW w:w="14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709FDC29" w14:textId="77777777" w:rsidR="00BB55A4" w:rsidRDefault="00000000">
            <w:r>
              <w:rPr>
                <w:color w:val="444444"/>
                <w:sz w:val="19"/>
                <w:szCs w:val="19"/>
              </w:rPr>
              <w:t>High</w:t>
            </w:r>
          </w:p>
        </w:tc>
      </w:tr>
    </w:tbl>
    <w:p w14:paraId="5E590A80" w14:textId="77777777" w:rsidR="00BB55A4" w:rsidRDefault="00BB55A4">
      <w:pPr>
        <w:spacing w:after="80"/>
      </w:pPr>
    </w:p>
    <w:p w14:paraId="18F4C517" w14:textId="77777777" w:rsidR="00BB55A4" w:rsidRDefault="00000000">
      <w:pPr>
        <w:pStyle w:val="Heading2"/>
      </w:pPr>
      <w:proofErr w:type="gramStart"/>
      <w:r>
        <w:rPr>
          <w:color w:val="1A5C2A"/>
        </w:rPr>
        <w:t>2.3  Summary</w:t>
      </w:r>
      <w:proofErr w:type="gramEnd"/>
    </w:p>
    <w:p w14:paraId="0139CF1D" w14:textId="73B77F51" w:rsidR="00BB55A4" w:rsidRDefault="00000000">
      <w:pPr>
        <w:spacing w:after="110"/>
      </w:pPr>
      <w:r>
        <w:rPr>
          <w:color w:val="1A1A1A"/>
        </w:rPr>
        <w:t xml:space="preserve">The literature confirms that p-q theory with PWM-controlled VSI provides an effective and well-established solution for harmonic mitigation and reactive power compensation in three-phase systems. It offers a practical balance between compensation performance and implementation complexity, making it appropriate for a simulation-based validation project. The key constraints identified across the literature </w:t>
      </w:r>
      <w:r w:rsidR="00FE4E51">
        <w:rPr>
          <w:color w:val="1A1A1A"/>
        </w:rPr>
        <w:t>-</w:t>
      </w:r>
      <w:r>
        <w:rPr>
          <w:color w:val="1A1A1A"/>
        </w:rPr>
        <w:t xml:space="preserve"> accurate current sensing, stable DC link regulation, adequate switching frequency, and IEEE 519 compliance </w:t>
      </w:r>
      <w:r w:rsidR="00FE4E51">
        <w:rPr>
          <w:color w:val="1A1A1A"/>
        </w:rPr>
        <w:t>-</w:t>
      </w:r>
      <w:r>
        <w:rPr>
          <w:color w:val="1A1A1A"/>
        </w:rPr>
        <w:t xml:space="preserve"> directly inform the design decisions described in Section 3.</w:t>
      </w:r>
    </w:p>
    <w:p w14:paraId="21CB3127" w14:textId="77777777" w:rsidR="00BB55A4" w:rsidRDefault="00000000">
      <w:pPr>
        <w:spacing w:after="110"/>
      </w:pPr>
      <w:r>
        <w:rPr>
          <w:color w:val="1A1A1A"/>
        </w:rPr>
        <w:t>This project contributes a complete simulation-based implementation of a three-phase SAPF using p-q theory, verified against IEEE 519-2022 harmonic limits, with documented parameter justifications and performance analysis.</w:t>
      </w:r>
    </w:p>
    <w:p w14:paraId="0B295FB1" w14:textId="77777777" w:rsidR="00BB55A4" w:rsidRDefault="00000000">
      <w:r>
        <w:br w:type="page"/>
      </w:r>
    </w:p>
    <w:p w14:paraId="4D48C2F5" w14:textId="77777777" w:rsidR="00BB55A4" w:rsidRDefault="00000000">
      <w:pPr>
        <w:pStyle w:val="Heading1"/>
        <w:pBdr>
          <w:bottom w:val="single" w:sz="8" w:space="5" w:color="1A3F6F"/>
        </w:pBdr>
      </w:pPr>
      <w:r>
        <w:rPr>
          <w:color w:val="1A3F6F"/>
        </w:rPr>
        <w:lastRenderedPageBreak/>
        <w:t>3   Design</w:t>
      </w:r>
    </w:p>
    <w:p w14:paraId="7B6C154B" w14:textId="77777777" w:rsidR="00BB55A4" w:rsidRDefault="00000000">
      <w:pPr>
        <w:pStyle w:val="Heading2"/>
      </w:pPr>
      <w:proofErr w:type="gramStart"/>
      <w:r>
        <w:rPr>
          <w:color w:val="1A5C2A"/>
        </w:rPr>
        <w:t>3.1  Analysis</w:t>
      </w:r>
      <w:proofErr w:type="gramEnd"/>
      <w:r>
        <w:rPr>
          <w:color w:val="1A5C2A"/>
        </w:rPr>
        <w:t xml:space="preserve"> of Design Requirements</w:t>
      </w:r>
    </w:p>
    <w:p w14:paraId="7C79D022" w14:textId="77777777" w:rsidR="00BB55A4" w:rsidRDefault="00000000">
      <w:pPr>
        <w:spacing w:after="110"/>
      </w:pPr>
      <w:r>
        <w:rPr>
          <w:color w:val="1A1A1A"/>
        </w:rPr>
        <w:t>The five core design requirements drive the selection of every component and parameter in the SAPF model.</w:t>
      </w:r>
    </w:p>
    <w:p w14:paraId="6832AC26" w14:textId="77777777" w:rsidR="00BB55A4" w:rsidRDefault="00BB55A4">
      <w:pPr>
        <w:spacing w:after="80"/>
      </w:pPr>
    </w:p>
    <w:p w14:paraId="7B031B1F" w14:textId="77777777" w:rsidR="00BB55A4" w:rsidRDefault="00000000">
      <w:pPr>
        <w:pStyle w:val="ListParagraph"/>
        <w:numPr>
          <w:ilvl w:val="0"/>
          <w:numId w:val="3"/>
        </w:numPr>
        <w:spacing w:after="80"/>
      </w:pPr>
      <w:r>
        <w:rPr>
          <w:b/>
          <w:bCs/>
          <w:color w:val="444444"/>
        </w:rPr>
        <w:t xml:space="preserve">Harmonic current detection: </w:t>
      </w:r>
      <w:r>
        <w:rPr>
          <w:color w:val="1A1A1A"/>
        </w:rPr>
        <w:t>Accurate detection of harmonic currents requires that the current measurement bandwidth exceeds the highest significant harmonic order. For a 6-pulse rectifier the 19th harmonic at 950 Hz is the practical upper limit of significant harmonic content. The solver sample time of 1×10⁻⁵ s provides a Nyquist frequency of 50 kHz, well above this limit. The Clarke transformation and p-q power computation operate on the full-bandwidth signal without anti-aliasing limitations.</w:t>
      </w:r>
    </w:p>
    <w:p w14:paraId="413474FD" w14:textId="77777777" w:rsidR="00BB55A4" w:rsidRDefault="00000000">
      <w:pPr>
        <w:pStyle w:val="ListParagraph"/>
        <w:numPr>
          <w:ilvl w:val="0"/>
          <w:numId w:val="3"/>
        </w:numPr>
        <w:spacing w:after="80"/>
      </w:pPr>
      <w:r>
        <w:rPr>
          <w:b/>
          <w:bCs/>
          <w:color w:val="444444"/>
        </w:rPr>
        <w:t xml:space="preserve">Harmonic compensation: </w:t>
      </w:r>
      <w:r>
        <w:rPr>
          <w:color w:val="1A1A1A"/>
        </w:rPr>
        <w:t xml:space="preserve">Cancellation accuracy depends on the VSI being able to produce the exact compensation current demanded by the reference. This requires sufficient DC link voltage headroom (700 V), adequate coupling inductance (1 </w:t>
      </w:r>
      <w:proofErr w:type="spellStart"/>
      <w:r>
        <w:rPr>
          <w:color w:val="1A1A1A"/>
        </w:rPr>
        <w:t>mH</w:t>
      </w:r>
      <w:proofErr w:type="spellEnd"/>
      <w:r>
        <w:rPr>
          <w:color w:val="1A1A1A"/>
        </w:rPr>
        <w:t>), and a switching frequency (10 kHz) fast enough to track the reference current through the 13th harmonic (650 Hz) with acceptable error.</w:t>
      </w:r>
    </w:p>
    <w:p w14:paraId="1478EA26" w14:textId="77777777" w:rsidR="00BB55A4" w:rsidRDefault="00000000">
      <w:pPr>
        <w:pStyle w:val="ListParagraph"/>
        <w:numPr>
          <w:ilvl w:val="0"/>
          <w:numId w:val="3"/>
        </w:numPr>
        <w:spacing w:after="80"/>
      </w:pPr>
      <w:r>
        <w:rPr>
          <w:b/>
          <w:bCs/>
          <w:color w:val="444444"/>
        </w:rPr>
        <w:t xml:space="preserve">THD reduction: </w:t>
      </w:r>
      <w:r>
        <w:rPr>
          <w:color w:val="1A1A1A"/>
        </w:rPr>
        <w:t>The THD reduction target of below 5% requires suppressing the dominant 5th harmonic from approximately 22% to below 1% and the 7th from approximately 14% to below 0.8%. These suppression ratios are achievable with p-q theory when the current tracking error is small, which is maintained by the 10 kHz PWM bandwidth.</w:t>
      </w:r>
    </w:p>
    <w:p w14:paraId="7DBB7E48" w14:textId="77777777" w:rsidR="00BB55A4" w:rsidRDefault="00000000">
      <w:pPr>
        <w:pStyle w:val="ListParagraph"/>
        <w:numPr>
          <w:ilvl w:val="0"/>
          <w:numId w:val="3"/>
        </w:numPr>
        <w:spacing w:after="80"/>
      </w:pPr>
      <w:r>
        <w:rPr>
          <w:b/>
          <w:bCs/>
          <w:color w:val="444444"/>
        </w:rPr>
        <w:t xml:space="preserve">Stable operation: </w:t>
      </w:r>
      <w:r>
        <w:rPr>
          <w:color w:val="1A1A1A"/>
        </w:rPr>
        <w:t xml:space="preserve">Stable operation requires that the DC link voltage remains within 5% of its reference at all times. The 2200 </w:t>
      </w:r>
      <w:proofErr w:type="spellStart"/>
      <w:r>
        <w:rPr>
          <w:color w:val="1A1A1A"/>
        </w:rPr>
        <w:t>μF</w:t>
      </w:r>
      <w:proofErr w:type="spellEnd"/>
      <w:r>
        <w:rPr>
          <w:color w:val="1A1A1A"/>
        </w:rPr>
        <w:t xml:space="preserve"> capacitor limits the ripple produced by the 100 Hz double-frequency component of the rectified voltage. The PI controller with </w:t>
      </w:r>
      <w:proofErr w:type="spellStart"/>
      <w:r>
        <w:rPr>
          <w:color w:val="1A1A1A"/>
        </w:rPr>
        <w:t>Kp</w:t>
      </w:r>
      <w:proofErr w:type="spellEnd"/>
      <w:r>
        <w:rPr>
          <w:color w:val="1A1A1A"/>
        </w:rPr>
        <w:t xml:space="preserve"> = 100 and Ki = 50 regulates the DC bus against slow drift and load step disturbances.</w:t>
      </w:r>
    </w:p>
    <w:p w14:paraId="1CE87F21" w14:textId="681D21DF" w:rsidR="00BB55A4" w:rsidRDefault="00000000">
      <w:pPr>
        <w:pStyle w:val="ListParagraph"/>
        <w:numPr>
          <w:ilvl w:val="0"/>
          <w:numId w:val="3"/>
        </w:numPr>
        <w:spacing w:after="80"/>
      </w:pPr>
      <w:r>
        <w:rPr>
          <w:b/>
          <w:bCs/>
          <w:color w:val="444444"/>
        </w:rPr>
        <w:t xml:space="preserve">Fast dynamic response: </w:t>
      </w:r>
      <w:r>
        <w:rPr>
          <w:color w:val="1A1A1A"/>
        </w:rPr>
        <w:t xml:space="preserve">The 10 </w:t>
      </w:r>
      <w:proofErr w:type="spellStart"/>
      <w:r>
        <w:rPr>
          <w:color w:val="1A1A1A"/>
        </w:rPr>
        <w:t>ms</w:t>
      </w:r>
      <w:proofErr w:type="spellEnd"/>
      <w:r>
        <w:rPr>
          <w:color w:val="1A1A1A"/>
        </w:rPr>
        <w:t xml:space="preserve"> transient recovery requirement after a load step is met by the current loop bandwidth. At 1 kHz current loop crossover frequency, the settling time for a step input is approximately 1 </w:t>
      </w:r>
      <w:proofErr w:type="spellStart"/>
      <w:r>
        <w:rPr>
          <w:color w:val="1A1A1A"/>
        </w:rPr>
        <w:t>ms</w:t>
      </w:r>
      <w:proofErr w:type="spellEnd"/>
      <w:r>
        <w:rPr>
          <w:color w:val="1A1A1A"/>
        </w:rPr>
        <w:t xml:space="preserve"> </w:t>
      </w:r>
      <w:proofErr w:type="gramStart"/>
      <w:r w:rsidR="00C72472">
        <w:rPr>
          <w:color w:val="1A1A1A"/>
        </w:rPr>
        <w:t xml:space="preserve">- </w:t>
      </w:r>
      <w:r>
        <w:rPr>
          <w:color w:val="1A1A1A"/>
        </w:rPr>
        <w:t xml:space="preserve"> well</w:t>
      </w:r>
      <w:proofErr w:type="gramEnd"/>
      <w:r>
        <w:rPr>
          <w:color w:val="1A1A1A"/>
        </w:rPr>
        <w:t xml:space="preserve"> within the 10 </w:t>
      </w:r>
      <w:proofErr w:type="spellStart"/>
      <w:r>
        <w:rPr>
          <w:color w:val="1A1A1A"/>
        </w:rPr>
        <w:t>ms</w:t>
      </w:r>
      <w:proofErr w:type="spellEnd"/>
      <w:r>
        <w:rPr>
          <w:color w:val="1A1A1A"/>
        </w:rPr>
        <w:t xml:space="preserve"> specification. The load step test in the simulation at t = 0.5 s confirms this.</w:t>
      </w:r>
    </w:p>
    <w:p w14:paraId="1E61C8EA" w14:textId="77777777" w:rsidR="00BB55A4" w:rsidRDefault="00BB55A4">
      <w:pPr>
        <w:spacing w:after="80"/>
      </w:pPr>
    </w:p>
    <w:p w14:paraId="28658E21" w14:textId="77777777" w:rsidR="00BB55A4" w:rsidRDefault="00000000">
      <w:pPr>
        <w:pStyle w:val="Heading2"/>
      </w:pPr>
      <w:proofErr w:type="gramStart"/>
      <w:r>
        <w:rPr>
          <w:color w:val="1A5C2A"/>
        </w:rPr>
        <w:t>3.2  Analysis</w:t>
      </w:r>
      <w:proofErr w:type="gramEnd"/>
      <w:r>
        <w:rPr>
          <w:color w:val="1A5C2A"/>
        </w:rPr>
        <w:t xml:space="preserve"> of Design Constraints</w:t>
      </w:r>
    </w:p>
    <w:p w14:paraId="5B0A48A6" w14:textId="77777777" w:rsidR="00BB55A4" w:rsidRDefault="00000000">
      <w:pPr>
        <w:pStyle w:val="ListParagraph"/>
        <w:numPr>
          <w:ilvl w:val="0"/>
          <w:numId w:val="3"/>
        </w:numPr>
        <w:spacing w:after="80"/>
      </w:pPr>
      <w:r>
        <w:rPr>
          <w:b/>
          <w:bCs/>
          <w:color w:val="444444"/>
        </w:rPr>
        <w:t xml:space="preserve">Simulation-only implementation: </w:t>
      </w:r>
      <w:r>
        <w:rPr>
          <w:color w:val="1A1A1A"/>
        </w:rPr>
        <w:t>Without hardware testing, switching non-idealities including IGBT turn-on delay, turn-off tail current, dead-time distortion, and junction temperature effects are not captured. Simulation results represent ideal performance. Hardware THD will typically be 0.5 to 1.0 percentage points higher than simulation predicts.</w:t>
      </w:r>
    </w:p>
    <w:p w14:paraId="3491FF24" w14:textId="77777777" w:rsidR="00BB55A4" w:rsidRDefault="00000000">
      <w:pPr>
        <w:pStyle w:val="ListParagraph"/>
        <w:numPr>
          <w:ilvl w:val="0"/>
          <w:numId w:val="3"/>
        </w:numPr>
        <w:spacing w:after="80"/>
      </w:pPr>
      <w:r>
        <w:rPr>
          <w:b/>
          <w:bCs/>
          <w:color w:val="444444"/>
        </w:rPr>
        <w:t xml:space="preserve">Computational load: </w:t>
      </w:r>
      <w:r>
        <w:rPr>
          <w:color w:val="1A1A1A"/>
        </w:rPr>
        <w:t>The 10 kHz switching frequency with a 1×10⁻⁵ s discrete solver time step is a deliberate trade-off. Continuous mode with variable-step solver and zero-crossing detection was tested and found to produce zero-crossing chattering errors with 12 switching devices. Discrete mode at 100 kHz eliminates this problem at the cost of fixed-step accuracy.</w:t>
      </w:r>
    </w:p>
    <w:p w14:paraId="5FF5E510" w14:textId="77777777" w:rsidR="00BB55A4" w:rsidRDefault="00000000">
      <w:pPr>
        <w:pStyle w:val="ListParagraph"/>
        <w:numPr>
          <w:ilvl w:val="0"/>
          <w:numId w:val="3"/>
        </w:numPr>
        <w:spacing w:after="80"/>
      </w:pPr>
      <w:r>
        <w:rPr>
          <w:b/>
          <w:bCs/>
          <w:color w:val="444444"/>
        </w:rPr>
        <w:t xml:space="preserve">Implementation complexity: </w:t>
      </w:r>
      <w:r>
        <w:rPr>
          <w:color w:val="1A1A1A"/>
        </w:rPr>
        <w:t xml:space="preserve">Control algorithm complexity is bounded by the requirement for a clearly understood, </w:t>
      </w:r>
      <w:proofErr w:type="spellStart"/>
      <w:r>
        <w:rPr>
          <w:color w:val="1A1A1A"/>
        </w:rPr>
        <w:t>tuneable</w:t>
      </w:r>
      <w:proofErr w:type="spellEnd"/>
      <w:r>
        <w:rPr>
          <w:color w:val="1A1A1A"/>
        </w:rPr>
        <w:t xml:space="preserve"> design. Instantaneous p-q theory was selected over Lyapunov-based or model predictive methods for this reason. The PI gains </w:t>
      </w:r>
      <w:proofErr w:type="spellStart"/>
      <w:r>
        <w:rPr>
          <w:color w:val="1A1A1A"/>
        </w:rPr>
        <w:t>Kp</w:t>
      </w:r>
      <w:proofErr w:type="spellEnd"/>
      <w:r>
        <w:rPr>
          <w:color w:val="1A1A1A"/>
        </w:rPr>
        <w:t xml:space="preserve"> = 100 and Ki = 50 can be adjusted by a simple gain-bandwidth analysis without system identification.</w:t>
      </w:r>
    </w:p>
    <w:p w14:paraId="7761809C" w14:textId="77777777" w:rsidR="00BB55A4" w:rsidRDefault="00000000">
      <w:pPr>
        <w:pStyle w:val="ListParagraph"/>
        <w:numPr>
          <w:ilvl w:val="0"/>
          <w:numId w:val="3"/>
        </w:numPr>
        <w:spacing w:after="80"/>
      </w:pPr>
      <w:r>
        <w:rPr>
          <w:b/>
          <w:bCs/>
          <w:color w:val="444444"/>
        </w:rPr>
        <w:t xml:space="preserve">System stability: </w:t>
      </w:r>
      <w:r>
        <w:rPr>
          <w:color w:val="1A1A1A"/>
        </w:rPr>
        <w:t>The DC link voltage and coupling inductance are the two parameters most likely to cause simulation divergence if incorrectly set. A DC link voltage below the minimum results in current tracking failure. A coupling inductance that is too large reduces the current control bandwidth below the required 1 kHz crossover.</w:t>
      </w:r>
    </w:p>
    <w:p w14:paraId="728FCCCA" w14:textId="77777777" w:rsidR="00BB55A4" w:rsidRDefault="00BB55A4">
      <w:pPr>
        <w:spacing w:after="80"/>
      </w:pPr>
    </w:p>
    <w:p w14:paraId="11B065C9" w14:textId="77777777" w:rsidR="00BB55A4" w:rsidRDefault="00000000">
      <w:pPr>
        <w:pStyle w:val="Heading2"/>
      </w:pPr>
      <w:proofErr w:type="gramStart"/>
      <w:r>
        <w:rPr>
          <w:color w:val="1A5C2A"/>
        </w:rPr>
        <w:lastRenderedPageBreak/>
        <w:t>3.3  Discussion</w:t>
      </w:r>
      <w:proofErr w:type="gramEnd"/>
      <w:r>
        <w:rPr>
          <w:color w:val="1A5C2A"/>
        </w:rPr>
        <w:t xml:space="preserve"> of Engineering Standards</w:t>
      </w:r>
    </w:p>
    <w:p w14:paraId="373D81FF" w14:textId="77777777" w:rsidR="00BB55A4" w:rsidRDefault="00000000">
      <w:pPr>
        <w:spacing w:after="110"/>
      </w:pPr>
      <w:r>
        <w:rPr>
          <w:color w:val="1A1A1A"/>
        </w:rPr>
        <w:t>IEEE 519-2022 is applied at the system level, measuring harmonic content at the point of common coupling rather than at individual equipment terminals. This is the correct application for a SAPF, which is a system-level compensation device. The TDD limit of 5% applies to the source current measured at the Swing Bus in the simulation.</w:t>
      </w:r>
    </w:p>
    <w:p w14:paraId="4DB0F365" w14:textId="77777777" w:rsidR="00BB55A4" w:rsidRDefault="00000000">
      <w:pPr>
        <w:spacing w:after="110"/>
      </w:pPr>
      <w:r>
        <w:rPr>
          <w:color w:val="1A1A1A"/>
        </w:rPr>
        <w:t>IEC 61000-3-2 applies at the equipment level and is not the binding standard for this system-level simulation. It is referenced for context when comparing individual harmonic order limits.</w:t>
      </w:r>
    </w:p>
    <w:p w14:paraId="187648C7" w14:textId="77777777" w:rsidR="00BB55A4" w:rsidRDefault="00000000">
      <w:pPr>
        <w:spacing w:after="110"/>
      </w:pPr>
      <w:r>
        <w:rPr>
          <w:color w:val="1A1A1A"/>
        </w:rPr>
        <w:t>IEC 61000-4-7 informs the measurement methodology: FFT analysis is performed on at least 10 fundamental cycles of steady-state data, with the start time set to 1.5 s to exclude the startup transient. The rectangular window is used with a frequency resolution of the fundamental divided by the number of cycles.</w:t>
      </w:r>
    </w:p>
    <w:p w14:paraId="0CD2C107" w14:textId="77777777" w:rsidR="00BB55A4" w:rsidRDefault="00BB55A4">
      <w:pPr>
        <w:spacing w:after="80"/>
      </w:pPr>
    </w:p>
    <w:p w14:paraId="0C43EF01" w14:textId="77777777" w:rsidR="00BB55A4" w:rsidRDefault="00000000">
      <w:pPr>
        <w:pStyle w:val="Heading2"/>
      </w:pPr>
      <w:proofErr w:type="gramStart"/>
      <w:r>
        <w:rPr>
          <w:color w:val="1A5C2A"/>
        </w:rPr>
        <w:t>3.4  Design</w:t>
      </w:r>
      <w:proofErr w:type="gramEnd"/>
      <w:r>
        <w:rPr>
          <w:color w:val="1A5C2A"/>
        </w:rPr>
        <w:t xml:space="preserve"> Approaches Considered</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3"/>
        <w:gridCol w:w="1589"/>
        <w:gridCol w:w="1498"/>
        <w:gridCol w:w="1988"/>
        <w:gridCol w:w="2180"/>
        <w:gridCol w:w="1062"/>
      </w:tblGrid>
      <w:tr w:rsidR="00BB55A4" w14:paraId="7AE7F76F" w14:textId="77777777">
        <w:tblPrEx>
          <w:tblCellMar>
            <w:top w:w="0" w:type="dxa"/>
            <w:bottom w:w="0" w:type="dxa"/>
          </w:tblCellMar>
        </w:tblPrEx>
        <w:trPr>
          <w:tblHeader/>
        </w:trPr>
        <w:tc>
          <w:tcPr>
            <w:tcW w:w="22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2534BB74" w14:textId="77777777" w:rsidR="00BB55A4" w:rsidRDefault="00000000">
            <w:r>
              <w:rPr>
                <w:b/>
                <w:bCs/>
                <w:color w:val="FFFFFF"/>
                <w:sz w:val="19"/>
                <w:szCs w:val="19"/>
              </w:rPr>
              <w:t>Approach</w:t>
            </w:r>
          </w:p>
        </w:tc>
        <w:tc>
          <w:tcPr>
            <w:tcW w:w="16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73080C8E" w14:textId="77777777" w:rsidR="00BB55A4" w:rsidRDefault="00000000">
            <w:r>
              <w:rPr>
                <w:b/>
                <w:bCs/>
                <w:color w:val="FFFFFF"/>
                <w:sz w:val="19"/>
                <w:szCs w:val="19"/>
              </w:rPr>
              <w:t>Switching frequency</w:t>
            </w:r>
          </w:p>
        </w:tc>
        <w:tc>
          <w:tcPr>
            <w:tcW w:w="15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16D6A55D" w14:textId="77777777" w:rsidR="00BB55A4" w:rsidRDefault="00000000">
            <w:r>
              <w:rPr>
                <w:b/>
                <w:bCs/>
                <w:color w:val="FFFFFF"/>
                <w:sz w:val="19"/>
                <w:szCs w:val="19"/>
              </w:rPr>
              <w:t>THD performance</w:t>
            </w:r>
          </w:p>
        </w:tc>
        <w:tc>
          <w:tcPr>
            <w:tcW w:w="20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4392AB57" w14:textId="77777777" w:rsidR="00BB55A4" w:rsidRDefault="00000000">
            <w:r>
              <w:rPr>
                <w:b/>
                <w:bCs/>
                <w:color w:val="FFFFFF"/>
                <w:sz w:val="19"/>
                <w:szCs w:val="19"/>
              </w:rPr>
              <w:t>Pros</w:t>
            </w:r>
          </w:p>
        </w:tc>
        <w:tc>
          <w:tcPr>
            <w:tcW w:w="22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6CC3F82D" w14:textId="77777777" w:rsidR="00BB55A4" w:rsidRDefault="00000000">
            <w:r>
              <w:rPr>
                <w:b/>
                <w:bCs/>
                <w:color w:val="FFFFFF"/>
                <w:sz w:val="19"/>
                <w:szCs w:val="19"/>
              </w:rPr>
              <w:t>Cons</w:t>
            </w:r>
          </w:p>
        </w:tc>
        <w:tc>
          <w:tcPr>
            <w:tcW w:w="10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3514D2CE" w14:textId="77777777" w:rsidR="00BB55A4" w:rsidRDefault="00000000">
            <w:r>
              <w:rPr>
                <w:b/>
                <w:bCs/>
                <w:color w:val="FFFFFF"/>
                <w:sz w:val="19"/>
                <w:szCs w:val="19"/>
              </w:rPr>
              <w:t>Selected</w:t>
            </w:r>
          </w:p>
        </w:tc>
      </w:tr>
      <w:tr w:rsidR="00BB55A4" w14:paraId="181C7622" w14:textId="77777777">
        <w:tblPrEx>
          <w:tblCellMar>
            <w:top w:w="0" w:type="dxa"/>
            <w:bottom w:w="0" w:type="dxa"/>
          </w:tblCellMar>
        </w:tblPrEx>
        <w:tc>
          <w:tcPr>
            <w:tcW w:w="22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00C4BEB" w14:textId="77777777" w:rsidR="00BB55A4" w:rsidRDefault="00000000">
            <w:r>
              <w:rPr>
                <w:b/>
                <w:bCs/>
                <w:color w:val="444444"/>
                <w:sz w:val="19"/>
                <w:szCs w:val="19"/>
              </w:rPr>
              <w:t>Hysteresis current control</w:t>
            </w:r>
          </w:p>
        </w:tc>
        <w:tc>
          <w:tcPr>
            <w:tcW w:w="1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2C9541B" w14:textId="77777777" w:rsidR="00BB55A4" w:rsidRDefault="00000000">
            <w:r>
              <w:rPr>
                <w:color w:val="1A3F6F"/>
                <w:sz w:val="19"/>
                <w:szCs w:val="19"/>
              </w:rPr>
              <w:t>Variable (5 – 20 kHz)</w:t>
            </w:r>
          </w:p>
        </w:tc>
        <w:tc>
          <w:tcPr>
            <w:tcW w:w="15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0AC7290" w14:textId="77777777" w:rsidR="00BB55A4" w:rsidRDefault="00000000">
            <w:r>
              <w:rPr>
                <w:color w:val="444444"/>
                <w:sz w:val="19"/>
                <w:szCs w:val="19"/>
              </w:rPr>
              <w:t>Good</w:t>
            </w:r>
          </w:p>
        </w:tc>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52B3E796" w14:textId="77777777" w:rsidR="00BB55A4" w:rsidRDefault="00000000">
            <w:r>
              <w:rPr>
                <w:color w:val="444444"/>
                <w:sz w:val="19"/>
                <w:szCs w:val="19"/>
              </w:rPr>
              <w:t>Simple to implement, fast transient</w:t>
            </w:r>
          </w:p>
        </w:tc>
        <w:tc>
          <w:tcPr>
            <w:tcW w:w="22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5AC84733" w14:textId="77777777" w:rsidR="00BB55A4" w:rsidRDefault="00000000">
            <w:r>
              <w:rPr>
                <w:color w:val="444444"/>
                <w:sz w:val="19"/>
                <w:szCs w:val="19"/>
              </w:rPr>
              <w:t>Variable switching frequency complicates harmonic analysis and filter design</w:t>
            </w:r>
          </w:p>
        </w:tc>
        <w:tc>
          <w:tcPr>
            <w:tcW w:w="1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506043F9" w14:textId="77777777" w:rsidR="00BB55A4" w:rsidRDefault="00000000">
            <w:r>
              <w:rPr>
                <w:color w:val="444444"/>
                <w:sz w:val="19"/>
                <w:szCs w:val="19"/>
              </w:rPr>
              <w:t>No</w:t>
            </w:r>
          </w:p>
        </w:tc>
      </w:tr>
      <w:tr w:rsidR="00BB55A4" w14:paraId="420D9719" w14:textId="77777777">
        <w:tblPrEx>
          <w:tblCellMar>
            <w:top w:w="0" w:type="dxa"/>
            <w:bottom w:w="0" w:type="dxa"/>
          </w:tblCellMar>
        </w:tblPrEx>
        <w:tc>
          <w:tcPr>
            <w:tcW w:w="22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16ECC58E" w14:textId="77777777" w:rsidR="00BB55A4" w:rsidRDefault="00000000">
            <w:r>
              <w:rPr>
                <w:b/>
                <w:bCs/>
                <w:color w:val="444444"/>
                <w:sz w:val="19"/>
                <w:szCs w:val="19"/>
              </w:rPr>
              <w:t>Sinusoidal PWM + PI current controller</w:t>
            </w:r>
          </w:p>
        </w:tc>
        <w:tc>
          <w:tcPr>
            <w:tcW w:w="1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14638BD7" w14:textId="77777777" w:rsidR="00BB55A4" w:rsidRDefault="00000000">
            <w:r>
              <w:rPr>
                <w:color w:val="1A3F6F"/>
                <w:sz w:val="19"/>
                <w:szCs w:val="19"/>
              </w:rPr>
              <w:t>Fixed</w:t>
            </w:r>
          </w:p>
        </w:tc>
        <w:tc>
          <w:tcPr>
            <w:tcW w:w="15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9F873DF" w14:textId="77777777" w:rsidR="00BB55A4" w:rsidRDefault="00000000">
            <w:r>
              <w:rPr>
                <w:color w:val="444444"/>
                <w:sz w:val="19"/>
                <w:szCs w:val="19"/>
              </w:rPr>
              <w:t>Good</w:t>
            </w:r>
          </w:p>
        </w:tc>
        <w:tc>
          <w:tcPr>
            <w:tcW w:w="2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5B8217C3" w14:textId="77777777" w:rsidR="00BB55A4" w:rsidRDefault="00000000">
            <w:r>
              <w:rPr>
                <w:color w:val="444444"/>
                <w:sz w:val="19"/>
                <w:szCs w:val="19"/>
              </w:rPr>
              <w:t>Fixed switching harmonics, straightforward tuning</w:t>
            </w:r>
          </w:p>
        </w:tc>
        <w:tc>
          <w:tcPr>
            <w:tcW w:w="22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28D6874E" w14:textId="77777777" w:rsidR="00BB55A4" w:rsidRDefault="00000000">
            <w:r>
              <w:rPr>
                <w:color w:val="444444"/>
                <w:sz w:val="19"/>
                <w:szCs w:val="19"/>
              </w:rPr>
              <w:t>PI tracking error at harmonic frequencies reduces compensation accuracy</w:t>
            </w:r>
          </w:p>
        </w:tc>
        <w:tc>
          <w:tcPr>
            <w:tcW w:w="1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91191A7" w14:textId="77777777" w:rsidR="00BB55A4" w:rsidRDefault="00000000">
            <w:r>
              <w:rPr>
                <w:color w:val="444444"/>
                <w:sz w:val="19"/>
                <w:szCs w:val="19"/>
              </w:rPr>
              <w:t>No</w:t>
            </w:r>
          </w:p>
        </w:tc>
      </w:tr>
      <w:tr w:rsidR="00BB55A4" w14:paraId="0E941CF9" w14:textId="77777777">
        <w:tblPrEx>
          <w:tblCellMar>
            <w:top w:w="0" w:type="dxa"/>
            <w:bottom w:w="0" w:type="dxa"/>
          </w:tblCellMar>
        </w:tblPrEx>
        <w:tc>
          <w:tcPr>
            <w:tcW w:w="22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1E6A7559" w14:textId="77777777" w:rsidR="00BB55A4" w:rsidRDefault="00000000">
            <w:r>
              <w:rPr>
                <w:b/>
                <w:bCs/>
                <w:color w:val="444444"/>
                <w:sz w:val="19"/>
                <w:szCs w:val="19"/>
              </w:rPr>
              <w:t>Instantaneous p-q theory + fixed PWM</w:t>
            </w:r>
          </w:p>
        </w:tc>
        <w:tc>
          <w:tcPr>
            <w:tcW w:w="1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752493F2" w14:textId="77777777" w:rsidR="00BB55A4" w:rsidRDefault="00000000">
            <w:r>
              <w:rPr>
                <w:color w:val="1A3F6F"/>
                <w:sz w:val="19"/>
                <w:szCs w:val="19"/>
              </w:rPr>
              <w:t>Fixed 10 kHz</w:t>
            </w:r>
          </w:p>
        </w:tc>
        <w:tc>
          <w:tcPr>
            <w:tcW w:w="15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174CA919" w14:textId="77777777" w:rsidR="00BB55A4" w:rsidRDefault="00000000">
            <w:r>
              <w:rPr>
                <w:color w:val="444444"/>
                <w:sz w:val="19"/>
                <w:szCs w:val="19"/>
              </w:rPr>
              <w:t>Excellent</w:t>
            </w:r>
          </w:p>
        </w:tc>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72FFD30F" w14:textId="77777777" w:rsidR="00BB55A4" w:rsidRDefault="00000000">
            <w:r>
              <w:rPr>
                <w:color w:val="444444"/>
                <w:sz w:val="19"/>
                <w:szCs w:val="19"/>
              </w:rPr>
              <w:t>Simultaneous harmonic and reactive compensation, fixed switching spectrum</w:t>
            </w:r>
          </w:p>
        </w:tc>
        <w:tc>
          <w:tcPr>
            <w:tcW w:w="22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5B50E261" w14:textId="77777777" w:rsidR="00BB55A4" w:rsidRDefault="00000000">
            <w:r>
              <w:rPr>
                <w:color w:val="444444"/>
                <w:sz w:val="19"/>
                <w:szCs w:val="19"/>
              </w:rPr>
              <w:t>Higher computational requirement</w:t>
            </w:r>
          </w:p>
        </w:tc>
        <w:tc>
          <w:tcPr>
            <w:tcW w:w="1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49098DDC" w14:textId="77777777" w:rsidR="00BB55A4" w:rsidRDefault="00000000">
            <w:r>
              <w:rPr>
                <w:color w:val="444444"/>
                <w:sz w:val="19"/>
                <w:szCs w:val="19"/>
              </w:rPr>
              <w:t>Yes</w:t>
            </w:r>
          </w:p>
        </w:tc>
      </w:tr>
    </w:tbl>
    <w:p w14:paraId="63282D15" w14:textId="77777777" w:rsidR="00BB55A4" w:rsidRDefault="00BB55A4">
      <w:pPr>
        <w:spacing w:after="80"/>
      </w:pPr>
    </w:p>
    <w:p w14:paraId="17567A6A" w14:textId="77777777" w:rsidR="00BB55A4" w:rsidRDefault="00000000">
      <w:pPr>
        <w:pBdr>
          <w:left w:val="single" w:sz="14" w:space="10" w:color="B8860B"/>
        </w:pBdr>
        <w:shd w:val="clear" w:color="auto" w:fill="FFFBF0"/>
        <w:spacing w:before="100" w:after="100"/>
        <w:ind w:left="360"/>
      </w:pPr>
      <w:r>
        <w:rPr>
          <w:b/>
          <w:bCs/>
          <w:color w:val="6B4200"/>
          <w:sz w:val="20"/>
          <w:szCs w:val="20"/>
        </w:rPr>
        <w:t xml:space="preserve">Note: </w:t>
      </w:r>
      <w:r>
        <w:rPr>
          <w:color w:val="6B4200"/>
          <w:sz w:val="20"/>
          <w:szCs w:val="20"/>
        </w:rPr>
        <w:t>Hysteresis control was explicitly rejected because its variable switching frequency produces switching harmonics that move around in frequency, making it impossible to design a fixed interface filter. Fixed-frequency PWM with p-q theory reference generation gives switching harmonics at exactly 10 kHz and its multiples, which are straightforward to attenuate.</w:t>
      </w:r>
    </w:p>
    <w:p w14:paraId="6BA2EAAE" w14:textId="77777777" w:rsidR="00BB55A4" w:rsidRDefault="00BB55A4">
      <w:pPr>
        <w:spacing w:after="80"/>
      </w:pPr>
    </w:p>
    <w:p w14:paraId="6411FB90" w14:textId="77777777" w:rsidR="00BB55A4" w:rsidRDefault="00000000">
      <w:pPr>
        <w:pStyle w:val="Heading2"/>
      </w:pPr>
      <w:proofErr w:type="gramStart"/>
      <w:r>
        <w:rPr>
          <w:color w:val="1A5C2A"/>
        </w:rPr>
        <w:t>3.5  Design</w:t>
      </w:r>
      <w:proofErr w:type="gramEnd"/>
      <w:r>
        <w:rPr>
          <w:color w:val="1A5C2A"/>
        </w:rPr>
        <w:t xml:space="preserve"> Development</w:t>
      </w:r>
    </w:p>
    <w:p w14:paraId="20ECA1F3" w14:textId="77777777" w:rsidR="00BB55A4" w:rsidRDefault="00000000">
      <w:pPr>
        <w:spacing w:after="110"/>
      </w:pPr>
      <w:r>
        <w:rPr>
          <w:color w:val="1A1A1A"/>
        </w:rPr>
        <w:t>The SAPF is implemented as a parallel-connected compensation device at the point of common coupling. The complete system consists of the power circuit and the control system operating concurrently within the Simulink discrete solver at 1×10⁻⁵ s time steps.</w:t>
      </w:r>
    </w:p>
    <w:p w14:paraId="310DAA90" w14:textId="77777777" w:rsidR="00BB55A4" w:rsidRDefault="00BB55A4">
      <w:pPr>
        <w:spacing w:after="80"/>
      </w:pPr>
    </w:p>
    <w:p w14:paraId="7455347F" w14:textId="77777777" w:rsidR="00BB55A4" w:rsidRDefault="00000000">
      <w:pPr>
        <w:pStyle w:val="Heading3"/>
      </w:pPr>
      <w:r>
        <w:rPr>
          <w:color w:val="444444"/>
        </w:rPr>
        <w:t>Power circuit</w:t>
      </w:r>
    </w:p>
    <w:p w14:paraId="03CBD258" w14:textId="77777777" w:rsidR="00BB55A4" w:rsidRDefault="00000000">
      <w:pPr>
        <w:spacing w:after="110"/>
      </w:pPr>
      <w:r>
        <w:rPr>
          <w:color w:val="1A1A1A"/>
        </w:rPr>
        <w:t xml:space="preserve">The three-phase grid source feeds the PCC through the Swing Bus V-I Measurement block, which provides the source voltage and current for both control feedback and output measurement. At the PCC node, the load branch and the SAPF branch connect in parallel. The load branch passes through the Rectifier-Grid Interface Filter and into the six-pulse diode bridge with its R-L DC load. The SAPF branch passes through the SAPF Bus V-I Measurement block, the Inverter-Grid Interface Filter (coupling inductor </w:t>
      </w:r>
      <w:proofErr w:type="spellStart"/>
      <w:r>
        <w:rPr>
          <w:color w:val="1A1A1A"/>
        </w:rPr>
        <w:t>Lf</w:t>
      </w:r>
      <w:proofErr w:type="spellEnd"/>
      <w:r>
        <w:rPr>
          <w:color w:val="1A1A1A"/>
        </w:rPr>
        <w:t>), and into the three-phase IGBT VSI with its DC link capacitor.</w:t>
      </w:r>
    </w:p>
    <w:p w14:paraId="3D512427" w14:textId="77777777" w:rsidR="00BB55A4" w:rsidRDefault="00BB55A4">
      <w:pPr>
        <w:spacing w:after="80"/>
      </w:pPr>
    </w:p>
    <w:p w14:paraId="6CE4D01F" w14:textId="77777777" w:rsidR="00BB55A4" w:rsidRDefault="00000000">
      <w:pPr>
        <w:pStyle w:val="Heading3"/>
      </w:pPr>
      <w:r>
        <w:rPr>
          <w:color w:val="444444"/>
        </w:rPr>
        <w:t>Control system</w:t>
      </w:r>
    </w:p>
    <w:p w14:paraId="21111AF1" w14:textId="77777777" w:rsidR="00BB55A4" w:rsidRDefault="00000000">
      <w:pPr>
        <w:spacing w:after="110"/>
      </w:pPr>
      <w:r>
        <w:rPr>
          <w:color w:val="1A1A1A"/>
        </w:rPr>
        <w:t>The control system operates in three sequential stages. First, the Clarke transformation converts the three-phase load voltage and current measurements into two-phase alpha-beta quantities. Second, the p-q power calculator computes instantaneous active and reactive power, separates the harmonic component of active power using a low-pass filter, and generates reference compensation currents using the inverse power matrix. Third, the PI-regulated reference is passed to the PWM current controller, which compares the reference with the measured SAPF Bus current and generates gate signals for S1 through S6.</w:t>
      </w:r>
    </w:p>
    <w:p w14:paraId="284355C3" w14:textId="77777777" w:rsidR="00BB55A4" w:rsidRDefault="00BB55A4">
      <w:pPr>
        <w:spacing w:after="80"/>
      </w:pPr>
    </w:p>
    <w:p w14:paraId="3A3DD4E2" w14:textId="77777777" w:rsidR="00BB55A4" w:rsidRDefault="00000000">
      <w:pPr>
        <w:pStyle w:val="Heading2"/>
      </w:pPr>
      <w:proofErr w:type="gramStart"/>
      <w:r>
        <w:rPr>
          <w:color w:val="1A5C2A"/>
        </w:rPr>
        <w:t>3.6  Component</w:t>
      </w:r>
      <w:proofErr w:type="gramEnd"/>
      <w:r>
        <w:rPr>
          <w:color w:val="1A5C2A"/>
        </w:rPr>
        <w:t xml:space="preserve"> and Parameter Justification</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060"/>
      </w:tblGrid>
      <w:tr w:rsidR="00BB55A4" w14:paraId="127F3CEA" w14:textId="77777777">
        <w:tblPrEx>
          <w:tblCellMar>
            <w:top w:w="0" w:type="dxa"/>
            <w:bottom w:w="0" w:type="dxa"/>
          </w:tblCellMar>
        </w:tblPrEx>
        <w:trPr>
          <w:tblHeader/>
        </w:trPr>
        <w:tc>
          <w:tcPr>
            <w:tcW w:w="26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711CC108" w14:textId="77777777" w:rsidR="00BB55A4" w:rsidRDefault="00000000">
            <w:r>
              <w:rPr>
                <w:b/>
                <w:bCs/>
                <w:color w:val="FFFFFF"/>
                <w:sz w:val="19"/>
                <w:szCs w:val="19"/>
              </w:rPr>
              <w:t>Component / Parameter</w:t>
            </w:r>
          </w:p>
        </w:tc>
        <w:tc>
          <w:tcPr>
            <w:tcW w:w="18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7726556D" w14:textId="77777777" w:rsidR="00BB55A4" w:rsidRDefault="00000000">
            <w:r>
              <w:rPr>
                <w:b/>
                <w:bCs/>
                <w:color w:val="FFFFFF"/>
                <w:sz w:val="19"/>
                <w:szCs w:val="19"/>
              </w:rPr>
              <w:t>Value</w:t>
            </w:r>
          </w:p>
        </w:tc>
        <w:tc>
          <w:tcPr>
            <w:tcW w:w="506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14A82AD0" w14:textId="77777777" w:rsidR="00BB55A4" w:rsidRDefault="00000000">
            <w:r>
              <w:rPr>
                <w:b/>
                <w:bCs/>
                <w:color w:val="FFFFFF"/>
                <w:sz w:val="19"/>
                <w:szCs w:val="19"/>
              </w:rPr>
              <w:t>Justification</w:t>
            </w:r>
          </w:p>
        </w:tc>
      </w:tr>
      <w:tr w:rsidR="00BB55A4" w14:paraId="18624322"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6509E32" w14:textId="77777777" w:rsidR="00BB55A4" w:rsidRDefault="00000000">
            <w:r>
              <w:rPr>
                <w:b/>
                <w:bCs/>
                <w:color w:val="444444"/>
                <w:sz w:val="19"/>
                <w:szCs w:val="19"/>
              </w:rPr>
              <w:t>Grid voltage (L-L rms)</w:t>
            </w:r>
          </w:p>
        </w:tc>
        <w:tc>
          <w:tcPr>
            <w:tcW w:w="1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4DD1BF0D" w14:textId="77777777" w:rsidR="00BB55A4" w:rsidRDefault="00000000">
            <w:r>
              <w:rPr>
                <w:color w:val="1A3F6F"/>
                <w:sz w:val="19"/>
                <w:szCs w:val="19"/>
              </w:rPr>
              <w:t>380 V</w:t>
            </w:r>
          </w:p>
        </w:tc>
        <w:tc>
          <w:tcPr>
            <w:tcW w:w="50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029B3C3B" w14:textId="77777777" w:rsidR="00BB55A4" w:rsidRDefault="00000000">
            <w:r>
              <w:rPr>
                <w:color w:val="444444"/>
                <w:sz w:val="19"/>
                <w:szCs w:val="19"/>
              </w:rPr>
              <w:t>European LV distribution standard; entered as expression 220×√3 in Simulink to avoid rounding error</w:t>
            </w:r>
          </w:p>
        </w:tc>
      </w:tr>
      <w:tr w:rsidR="00BB55A4" w14:paraId="2BC7E4F1"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0CB61C77" w14:textId="77777777" w:rsidR="00BB55A4" w:rsidRDefault="00000000">
            <w:r>
              <w:rPr>
                <w:b/>
                <w:bCs/>
                <w:color w:val="444444"/>
                <w:sz w:val="19"/>
                <w:szCs w:val="19"/>
              </w:rPr>
              <w:t>Grid frequency</w:t>
            </w:r>
          </w:p>
        </w:tc>
        <w:tc>
          <w:tcPr>
            <w:tcW w:w="1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16EB2AF" w14:textId="77777777" w:rsidR="00BB55A4" w:rsidRDefault="00000000">
            <w:r>
              <w:rPr>
                <w:color w:val="1A3F6F"/>
                <w:sz w:val="19"/>
                <w:szCs w:val="19"/>
              </w:rPr>
              <w:t>50 Hz</w:t>
            </w:r>
          </w:p>
        </w:tc>
        <w:tc>
          <w:tcPr>
            <w:tcW w:w="50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EC9B8EB" w14:textId="77777777" w:rsidR="00BB55A4" w:rsidRDefault="00000000">
            <w:r>
              <w:rPr>
                <w:color w:val="444444"/>
                <w:sz w:val="19"/>
                <w:szCs w:val="19"/>
              </w:rPr>
              <w:t>European grid standard</w:t>
            </w:r>
          </w:p>
        </w:tc>
      </w:tr>
      <w:tr w:rsidR="00BB55A4" w14:paraId="254E79C1"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2EA6B5A9" w14:textId="77777777" w:rsidR="00BB55A4" w:rsidRDefault="00000000">
            <w:r>
              <w:rPr>
                <w:b/>
                <w:bCs/>
                <w:color w:val="444444"/>
                <w:sz w:val="19"/>
                <w:szCs w:val="19"/>
              </w:rPr>
              <w:t>DC load resistance</w:t>
            </w:r>
          </w:p>
        </w:tc>
        <w:tc>
          <w:tcPr>
            <w:tcW w:w="1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4C93F281" w14:textId="77777777" w:rsidR="00BB55A4" w:rsidRDefault="00000000">
            <w:r>
              <w:rPr>
                <w:color w:val="1A3F6F"/>
                <w:sz w:val="19"/>
                <w:szCs w:val="19"/>
              </w:rPr>
              <w:t>6.5 Ω</w:t>
            </w:r>
          </w:p>
        </w:tc>
        <w:tc>
          <w:tcPr>
            <w:tcW w:w="50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2CB1E18" w14:textId="77777777" w:rsidR="00BB55A4" w:rsidRDefault="00000000">
            <w:r>
              <w:rPr>
                <w:color w:val="444444"/>
                <w:sz w:val="19"/>
                <w:szCs w:val="19"/>
              </w:rPr>
              <w:t>Primary load element; at rectified DC voltage of ~513 V gives approximately 40 kW load power</w:t>
            </w:r>
          </w:p>
        </w:tc>
      </w:tr>
      <w:tr w:rsidR="00BB55A4" w14:paraId="54A0D4E8"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EA19E54" w14:textId="77777777" w:rsidR="00BB55A4" w:rsidRDefault="00000000">
            <w:r>
              <w:rPr>
                <w:b/>
                <w:bCs/>
                <w:color w:val="444444"/>
                <w:sz w:val="19"/>
                <w:szCs w:val="19"/>
              </w:rPr>
              <w:t>DC smoothing inductance</w:t>
            </w:r>
          </w:p>
        </w:tc>
        <w:tc>
          <w:tcPr>
            <w:tcW w:w="1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2943E5B7" w14:textId="77777777" w:rsidR="00BB55A4" w:rsidRDefault="00000000">
            <w:r>
              <w:rPr>
                <w:color w:val="1A3F6F"/>
                <w:sz w:val="19"/>
                <w:szCs w:val="19"/>
              </w:rPr>
              <w:t xml:space="preserve">20 </w:t>
            </w:r>
            <w:proofErr w:type="spellStart"/>
            <w:r>
              <w:rPr>
                <w:color w:val="1A3F6F"/>
                <w:sz w:val="19"/>
                <w:szCs w:val="19"/>
              </w:rPr>
              <w:t>mH</w:t>
            </w:r>
            <w:proofErr w:type="spellEnd"/>
          </w:p>
        </w:tc>
        <w:tc>
          <w:tcPr>
            <w:tcW w:w="50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2CD07838" w14:textId="77777777" w:rsidR="00BB55A4" w:rsidRDefault="00000000">
            <w:r>
              <w:rPr>
                <w:color w:val="444444"/>
                <w:sz w:val="19"/>
                <w:szCs w:val="19"/>
              </w:rPr>
              <w:t>Smooths DC current to reduce AC-side current peaking and improve SAPF compensation accuracy</w:t>
            </w:r>
          </w:p>
        </w:tc>
      </w:tr>
      <w:tr w:rsidR="00BB55A4" w14:paraId="4281C6DF"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914BCF2" w14:textId="77777777" w:rsidR="00BB55A4" w:rsidRDefault="00000000">
            <w:r>
              <w:rPr>
                <w:b/>
                <w:bCs/>
                <w:color w:val="444444"/>
                <w:sz w:val="19"/>
                <w:szCs w:val="19"/>
              </w:rPr>
              <w:t>Rectifier interface filter L</w:t>
            </w:r>
          </w:p>
        </w:tc>
        <w:tc>
          <w:tcPr>
            <w:tcW w:w="1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BA162A2" w14:textId="77777777" w:rsidR="00BB55A4" w:rsidRDefault="00000000">
            <w:r>
              <w:rPr>
                <w:color w:val="1A3F6F"/>
                <w:sz w:val="19"/>
                <w:szCs w:val="19"/>
              </w:rPr>
              <w:t xml:space="preserve">1 </w:t>
            </w:r>
            <w:proofErr w:type="spellStart"/>
            <w:r>
              <w:rPr>
                <w:color w:val="1A3F6F"/>
                <w:sz w:val="19"/>
                <w:szCs w:val="19"/>
              </w:rPr>
              <w:t>mH</w:t>
            </w:r>
            <w:proofErr w:type="spellEnd"/>
          </w:p>
        </w:tc>
        <w:tc>
          <w:tcPr>
            <w:tcW w:w="50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2951CF13" w14:textId="77777777" w:rsidR="00BB55A4" w:rsidRDefault="00000000">
            <w:r>
              <w:rPr>
                <w:color w:val="444444"/>
                <w:sz w:val="19"/>
                <w:szCs w:val="19"/>
              </w:rPr>
              <w:t>Limits harmonic current flow between the rectifier and PCC; prevents inductive loop solver errors</w:t>
            </w:r>
          </w:p>
        </w:tc>
      </w:tr>
      <w:tr w:rsidR="00BB55A4" w14:paraId="6BB5B4C9"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07B730FB" w14:textId="77777777" w:rsidR="00BB55A4" w:rsidRDefault="00000000">
            <w:r>
              <w:rPr>
                <w:b/>
                <w:bCs/>
                <w:color w:val="444444"/>
                <w:sz w:val="19"/>
                <w:szCs w:val="19"/>
              </w:rPr>
              <w:t xml:space="preserve">Coupling inductor </w:t>
            </w:r>
            <w:proofErr w:type="spellStart"/>
            <w:r>
              <w:rPr>
                <w:b/>
                <w:bCs/>
                <w:color w:val="444444"/>
                <w:sz w:val="19"/>
                <w:szCs w:val="19"/>
              </w:rPr>
              <w:t>Lf</w:t>
            </w:r>
            <w:proofErr w:type="spellEnd"/>
          </w:p>
        </w:tc>
        <w:tc>
          <w:tcPr>
            <w:tcW w:w="1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19DECA1A" w14:textId="77777777" w:rsidR="00BB55A4" w:rsidRDefault="00000000">
            <w:r>
              <w:rPr>
                <w:color w:val="1A3F6F"/>
                <w:sz w:val="19"/>
                <w:szCs w:val="19"/>
              </w:rPr>
              <w:t xml:space="preserve">1 </w:t>
            </w:r>
            <w:proofErr w:type="spellStart"/>
            <w:r>
              <w:rPr>
                <w:color w:val="1A3F6F"/>
                <w:sz w:val="19"/>
                <w:szCs w:val="19"/>
              </w:rPr>
              <w:t>mH</w:t>
            </w:r>
            <w:proofErr w:type="spellEnd"/>
          </w:p>
        </w:tc>
        <w:tc>
          <w:tcPr>
            <w:tcW w:w="50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12FC14C6" w14:textId="77777777" w:rsidR="00BB55A4" w:rsidRDefault="00000000">
            <w:r>
              <w:rPr>
                <w:color w:val="444444"/>
                <w:sz w:val="19"/>
                <w:szCs w:val="19"/>
              </w:rPr>
              <w:t>Controls current ripple: ΔI = Vdc / (4×fsw×L) = 700</w:t>
            </w:r>
            <w:proofErr w:type="gramStart"/>
            <w:r>
              <w:rPr>
                <w:color w:val="444444"/>
                <w:sz w:val="19"/>
                <w:szCs w:val="19"/>
              </w:rPr>
              <w:t>/(</w:t>
            </w:r>
            <w:proofErr w:type="gramEnd"/>
            <w:r>
              <w:rPr>
                <w:color w:val="444444"/>
                <w:sz w:val="19"/>
                <w:szCs w:val="19"/>
              </w:rPr>
              <w:t>4×10000×0.001) = 17.5 A pk-pk; limits PWM ripple flowing into grid</w:t>
            </w:r>
          </w:p>
        </w:tc>
      </w:tr>
      <w:tr w:rsidR="00BB55A4" w14:paraId="63AD8FFE"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4E58073" w14:textId="77777777" w:rsidR="00BB55A4" w:rsidRDefault="00000000">
            <w:r>
              <w:rPr>
                <w:b/>
                <w:bCs/>
                <w:color w:val="444444"/>
                <w:sz w:val="19"/>
                <w:szCs w:val="19"/>
              </w:rPr>
              <w:t>DC link capacitance</w:t>
            </w:r>
          </w:p>
        </w:tc>
        <w:tc>
          <w:tcPr>
            <w:tcW w:w="1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37D9850" w14:textId="77777777" w:rsidR="00BB55A4" w:rsidRDefault="00000000">
            <w:r>
              <w:rPr>
                <w:color w:val="1A3F6F"/>
                <w:sz w:val="19"/>
                <w:szCs w:val="19"/>
              </w:rPr>
              <w:t xml:space="preserve">2200 </w:t>
            </w:r>
            <w:proofErr w:type="spellStart"/>
            <w:r>
              <w:rPr>
                <w:color w:val="1A3F6F"/>
                <w:sz w:val="19"/>
                <w:szCs w:val="19"/>
              </w:rPr>
              <w:t>μF</w:t>
            </w:r>
            <w:proofErr w:type="spellEnd"/>
          </w:p>
        </w:tc>
        <w:tc>
          <w:tcPr>
            <w:tcW w:w="50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4491B6A" w14:textId="77777777" w:rsidR="00BB55A4" w:rsidRDefault="00000000">
            <w:r>
              <w:rPr>
                <w:color w:val="444444"/>
                <w:sz w:val="19"/>
                <w:szCs w:val="19"/>
              </w:rPr>
              <w:t xml:space="preserve">Limits 100 Hz ripple: ΔV = </w:t>
            </w:r>
            <w:proofErr w:type="spellStart"/>
            <w:r>
              <w:rPr>
                <w:color w:val="444444"/>
                <w:sz w:val="19"/>
                <w:szCs w:val="19"/>
              </w:rPr>
              <w:t>Ipeak</w:t>
            </w:r>
            <w:proofErr w:type="spellEnd"/>
            <w:r>
              <w:rPr>
                <w:color w:val="444444"/>
                <w:sz w:val="19"/>
                <w:szCs w:val="19"/>
              </w:rPr>
              <w:t>/(2×f×C) = 70</w:t>
            </w:r>
            <w:proofErr w:type="gramStart"/>
            <w:r>
              <w:rPr>
                <w:color w:val="444444"/>
                <w:sz w:val="19"/>
                <w:szCs w:val="19"/>
              </w:rPr>
              <w:t>/(</w:t>
            </w:r>
            <w:proofErr w:type="gramEnd"/>
            <w:r>
              <w:rPr>
                <w:color w:val="444444"/>
                <w:sz w:val="19"/>
                <w:szCs w:val="19"/>
              </w:rPr>
              <w:t>2×50×0.0022) = 318 V p-p at full load; sized for simulation stability</w:t>
            </w:r>
          </w:p>
        </w:tc>
      </w:tr>
      <w:tr w:rsidR="00BB55A4" w14:paraId="5EA80A3C"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1479DEFD" w14:textId="77777777" w:rsidR="00BB55A4" w:rsidRDefault="00000000">
            <w:r>
              <w:rPr>
                <w:b/>
                <w:bCs/>
                <w:color w:val="444444"/>
                <w:sz w:val="19"/>
                <w:szCs w:val="19"/>
              </w:rPr>
              <w:t>DC link reference voltage</w:t>
            </w:r>
          </w:p>
        </w:tc>
        <w:tc>
          <w:tcPr>
            <w:tcW w:w="1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226C4FFA" w14:textId="77777777" w:rsidR="00BB55A4" w:rsidRDefault="00000000">
            <w:r>
              <w:rPr>
                <w:color w:val="1A3F6F"/>
                <w:sz w:val="19"/>
                <w:szCs w:val="19"/>
              </w:rPr>
              <w:t>700 V</w:t>
            </w:r>
          </w:p>
        </w:tc>
        <w:tc>
          <w:tcPr>
            <w:tcW w:w="50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3044E8E9" w14:textId="77777777" w:rsidR="00BB55A4" w:rsidRDefault="00000000">
            <w:r>
              <w:rPr>
                <w:color w:val="444444"/>
                <w:sz w:val="19"/>
                <w:szCs w:val="19"/>
              </w:rPr>
              <w:t>30% above minimum √2×380 = 537 V; provides modulation headroom for transient conditions</w:t>
            </w:r>
          </w:p>
        </w:tc>
      </w:tr>
      <w:tr w:rsidR="00BB55A4" w14:paraId="2B3606BC"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F9D8699" w14:textId="77777777" w:rsidR="00BB55A4" w:rsidRDefault="00000000">
            <w:r>
              <w:rPr>
                <w:b/>
                <w:bCs/>
                <w:color w:val="444444"/>
                <w:sz w:val="19"/>
                <w:szCs w:val="19"/>
              </w:rPr>
              <w:t>PWM switching frequency</w:t>
            </w:r>
          </w:p>
        </w:tc>
        <w:tc>
          <w:tcPr>
            <w:tcW w:w="1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09417D84" w14:textId="77777777" w:rsidR="00BB55A4" w:rsidRDefault="00000000">
            <w:r>
              <w:rPr>
                <w:color w:val="1A3F6F"/>
                <w:sz w:val="19"/>
                <w:szCs w:val="19"/>
              </w:rPr>
              <w:t>10 kHz</w:t>
            </w:r>
          </w:p>
        </w:tc>
        <w:tc>
          <w:tcPr>
            <w:tcW w:w="50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078F404" w14:textId="77777777" w:rsidR="00BB55A4" w:rsidRDefault="00000000">
            <w:r>
              <w:rPr>
                <w:color w:val="444444"/>
                <w:sz w:val="19"/>
                <w:szCs w:val="19"/>
              </w:rPr>
              <w:t>Fixed-frequency; switching harmonics at 10 kHz are attenuated by coupling inductor; 100× above 13th harmonic</w:t>
            </w:r>
          </w:p>
        </w:tc>
      </w:tr>
      <w:tr w:rsidR="00BB55A4" w14:paraId="08E29362"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52AD2680" w14:textId="77777777" w:rsidR="00BB55A4" w:rsidRDefault="00000000">
            <w:r>
              <w:rPr>
                <w:b/>
                <w:bCs/>
                <w:color w:val="444444"/>
                <w:sz w:val="19"/>
                <w:szCs w:val="19"/>
              </w:rPr>
              <w:t>Solver sample time</w:t>
            </w:r>
          </w:p>
        </w:tc>
        <w:tc>
          <w:tcPr>
            <w:tcW w:w="1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57AACBEC" w14:textId="77777777" w:rsidR="00BB55A4" w:rsidRDefault="00000000">
            <w:r>
              <w:rPr>
                <w:color w:val="1A3F6F"/>
                <w:sz w:val="19"/>
                <w:szCs w:val="19"/>
              </w:rPr>
              <w:t>1×10⁻⁵ s</w:t>
            </w:r>
          </w:p>
        </w:tc>
        <w:tc>
          <w:tcPr>
            <w:tcW w:w="50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E5E0B41" w14:textId="77777777" w:rsidR="00BB55A4" w:rsidRDefault="00000000">
            <w:r>
              <w:rPr>
                <w:color w:val="444444"/>
                <w:sz w:val="19"/>
                <w:szCs w:val="19"/>
              </w:rPr>
              <w:t>10 steps per 10 kHz switching period; sufficient for accurate waveform representation</w:t>
            </w:r>
          </w:p>
        </w:tc>
      </w:tr>
      <w:tr w:rsidR="00BB55A4" w14:paraId="64975158"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773CD71D" w14:textId="77777777" w:rsidR="00BB55A4" w:rsidRDefault="00000000">
            <w:r>
              <w:rPr>
                <w:b/>
                <w:bCs/>
                <w:color w:val="444444"/>
                <w:sz w:val="19"/>
                <w:szCs w:val="19"/>
              </w:rPr>
              <w:t xml:space="preserve">PI </w:t>
            </w:r>
            <w:proofErr w:type="spellStart"/>
            <w:r>
              <w:rPr>
                <w:b/>
                <w:bCs/>
                <w:color w:val="444444"/>
                <w:sz w:val="19"/>
                <w:szCs w:val="19"/>
              </w:rPr>
              <w:t>Kp</w:t>
            </w:r>
            <w:proofErr w:type="spellEnd"/>
          </w:p>
        </w:tc>
        <w:tc>
          <w:tcPr>
            <w:tcW w:w="1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74155C6F" w14:textId="77777777" w:rsidR="00BB55A4" w:rsidRDefault="00000000">
            <w:r>
              <w:rPr>
                <w:color w:val="1A3F6F"/>
                <w:sz w:val="19"/>
                <w:szCs w:val="19"/>
              </w:rPr>
              <w:t>100</w:t>
            </w:r>
          </w:p>
        </w:tc>
        <w:tc>
          <w:tcPr>
            <w:tcW w:w="50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7287F38D" w14:textId="77777777" w:rsidR="00BB55A4" w:rsidRDefault="00000000">
            <w:r>
              <w:rPr>
                <w:color w:val="444444"/>
                <w:sz w:val="19"/>
                <w:szCs w:val="19"/>
              </w:rPr>
              <w:t>Sets DC link voltage control bandwidth to approximately 500 Hz; tuned by gain-bandwidth method</w:t>
            </w:r>
          </w:p>
        </w:tc>
      </w:tr>
      <w:tr w:rsidR="00BB55A4" w14:paraId="30DD9D50"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1C18972E" w14:textId="77777777" w:rsidR="00BB55A4" w:rsidRDefault="00000000">
            <w:r>
              <w:rPr>
                <w:b/>
                <w:bCs/>
                <w:color w:val="444444"/>
                <w:sz w:val="19"/>
                <w:szCs w:val="19"/>
              </w:rPr>
              <w:t>PI Ki</w:t>
            </w:r>
          </w:p>
        </w:tc>
        <w:tc>
          <w:tcPr>
            <w:tcW w:w="1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766C7D00" w14:textId="77777777" w:rsidR="00BB55A4" w:rsidRDefault="00000000">
            <w:r>
              <w:rPr>
                <w:color w:val="1A3F6F"/>
                <w:sz w:val="19"/>
                <w:szCs w:val="19"/>
              </w:rPr>
              <w:t>50</w:t>
            </w:r>
          </w:p>
        </w:tc>
        <w:tc>
          <w:tcPr>
            <w:tcW w:w="50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3B04592B" w14:textId="77777777" w:rsidR="00BB55A4" w:rsidRDefault="00000000">
            <w:r>
              <w:rPr>
                <w:color w:val="444444"/>
                <w:sz w:val="19"/>
                <w:szCs w:val="19"/>
              </w:rPr>
              <w:t xml:space="preserve">Eliminates steady-state DC link voltage error; Ki = </w:t>
            </w:r>
            <w:proofErr w:type="spellStart"/>
            <w:r>
              <w:rPr>
                <w:color w:val="444444"/>
                <w:sz w:val="19"/>
                <w:szCs w:val="19"/>
              </w:rPr>
              <w:t>Kp</w:t>
            </w:r>
            <w:proofErr w:type="spellEnd"/>
            <w:r>
              <w:rPr>
                <w:color w:val="444444"/>
                <w:sz w:val="19"/>
                <w:szCs w:val="19"/>
              </w:rPr>
              <w:t>/</w:t>
            </w:r>
            <w:proofErr w:type="spellStart"/>
            <w:r>
              <w:rPr>
                <w:color w:val="444444"/>
                <w:sz w:val="19"/>
                <w:szCs w:val="19"/>
              </w:rPr>
              <w:t>tau_i</w:t>
            </w:r>
            <w:proofErr w:type="spellEnd"/>
            <w:r>
              <w:rPr>
                <w:color w:val="444444"/>
                <w:sz w:val="19"/>
                <w:szCs w:val="19"/>
              </w:rPr>
              <w:t xml:space="preserve"> with </w:t>
            </w:r>
            <w:proofErr w:type="spellStart"/>
            <w:r>
              <w:rPr>
                <w:color w:val="444444"/>
                <w:sz w:val="19"/>
                <w:szCs w:val="19"/>
              </w:rPr>
              <w:t>tau_i</w:t>
            </w:r>
            <w:proofErr w:type="spellEnd"/>
            <w:r>
              <w:rPr>
                <w:color w:val="444444"/>
                <w:sz w:val="19"/>
                <w:szCs w:val="19"/>
              </w:rPr>
              <w:t xml:space="preserve"> ≈ 0.02 s</w:t>
            </w:r>
          </w:p>
        </w:tc>
      </w:tr>
      <w:tr w:rsidR="00BB55A4" w14:paraId="74307388"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40E8E5F9" w14:textId="77777777" w:rsidR="00BB55A4" w:rsidRDefault="00000000">
            <w:r>
              <w:rPr>
                <w:b/>
                <w:bCs/>
                <w:color w:val="444444"/>
                <w:sz w:val="19"/>
                <w:szCs w:val="19"/>
              </w:rPr>
              <w:t>Clarke transform gains</w:t>
            </w:r>
          </w:p>
        </w:tc>
        <w:tc>
          <w:tcPr>
            <w:tcW w:w="1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41CB481D" w14:textId="77777777" w:rsidR="00BB55A4" w:rsidRDefault="00000000">
            <w:proofErr w:type="gramStart"/>
            <w:r>
              <w:rPr>
                <w:color w:val="1A3F6F"/>
                <w:sz w:val="19"/>
                <w:szCs w:val="19"/>
              </w:rPr>
              <w:t>√(</w:t>
            </w:r>
            <w:proofErr w:type="gramEnd"/>
            <w:r>
              <w:rPr>
                <w:color w:val="1A3F6F"/>
                <w:sz w:val="19"/>
                <w:szCs w:val="19"/>
              </w:rPr>
              <w:t xml:space="preserve">2/3), </w:t>
            </w:r>
            <w:proofErr w:type="gramStart"/>
            <w:r>
              <w:rPr>
                <w:color w:val="1A3F6F"/>
                <w:sz w:val="19"/>
                <w:szCs w:val="19"/>
              </w:rPr>
              <w:t>√(</w:t>
            </w:r>
            <w:proofErr w:type="gramEnd"/>
            <w:r>
              <w:rPr>
                <w:color w:val="1A3F6F"/>
                <w:sz w:val="19"/>
                <w:szCs w:val="19"/>
              </w:rPr>
              <w:t>3)/2</w:t>
            </w:r>
          </w:p>
        </w:tc>
        <w:tc>
          <w:tcPr>
            <w:tcW w:w="50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2E9A6564" w14:textId="77777777" w:rsidR="00BB55A4" w:rsidRDefault="00000000">
            <w:r>
              <w:rPr>
                <w:color w:val="444444"/>
                <w:sz w:val="19"/>
                <w:szCs w:val="19"/>
              </w:rPr>
              <w:t>Amplitude-invariant form as specified in original model; preserves signal amplitude through transformation</w:t>
            </w:r>
          </w:p>
        </w:tc>
      </w:tr>
      <w:tr w:rsidR="00BB55A4" w14:paraId="3C98A221"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01CD302E" w14:textId="77777777" w:rsidR="00BB55A4" w:rsidRDefault="00000000">
            <w:r>
              <w:rPr>
                <w:b/>
                <w:bCs/>
                <w:color w:val="444444"/>
                <w:sz w:val="19"/>
                <w:szCs w:val="19"/>
              </w:rPr>
              <w:t>LPF cutoff frequency</w:t>
            </w:r>
          </w:p>
        </w:tc>
        <w:tc>
          <w:tcPr>
            <w:tcW w:w="1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37BE0D48" w14:textId="77777777" w:rsidR="00BB55A4" w:rsidRDefault="00000000">
            <w:r>
              <w:rPr>
                <w:color w:val="1A3F6F"/>
                <w:sz w:val="19"/>
                <w:szCs w:val="19"/>
              </w:rPr>
              <w:t>~5 – 10 Hz</w:t>
            </w:r>
          </w:p>
        </w:tc>
        <w:tc>
          <w:tcPr>
            <w:tcW w:w="50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11106252" w14:textId="77777777" w:rsidR="00BB55A4" w:rsidRDefault="00000000">
            <w:r>
              <w:rPr>
                <w:color w:val="444444"/>
                <w:sz w:val="19"/>
                <w:szCs w:val="19"/>
              </w:rPr>
              <w:t>Below lowest significant harmonic (250 Hz) and above DC; extracts fundamental active power component from p</w:t>
            </w:r>
          </w:p>
        </w:tc>
      </w:tr>
      <w:tr w:rsidR="00BB55A4" w14:paraId="295E25B8"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4690AA9F" w14:textId="77777777" w:rsidR="00BB55A4" w:rsidRDefault="00000000">
            <w:r>
              <w:rPr>
                <w:b/>
                <w:bCs/>
                <w:color w:val="444444"/>
                <w:sz w:val="19"/>
                <w:szCs w:val="19"/>
              </w:rPr>
              <w:t>Linear load breaker close time</w:t>
            </w:r>
          </w:p>
        </w:tc>
        <w:tc>
          <w:tcPr>
            <w:tcW w:w="1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6EE7F69" w14:textId="77777777" w:rsidR="00BB55A4" w:rsidRDefault="00000000">
            <w:r>
              <w:rPr>
                <w:color w:val="1A3F6F"/>
                <w:sz w:val="19"/>
                <w:szCs w:val="19"/>
              </w:rPr>
              <w:t>t = 0.5 s</w:t>
            </w:r>
          </w:p>
        </w:tc>
        <w:tc>
          <w:tcPr>
            <w:tcW w:w="50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769ABD54" w14:textId="77777777" w:rsidR="00BB55A4" w:rsidRDefault="00000000">
            <w:r>
              <w:rPr>
                <w:color w:val="444444"/>
                <w:sz w:val="19"/>
                <w:szCs w:val="19"/>
              </w:rPr>
              <w:t>Creates a defined load step for dynamic response evaluation</w:t>
            </w:r>
          </w:p>
        </w:tc>
      </w:tr>
      <w:tr w:rsidR="00BB55A4" w14:paraId="68E56EDF"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1BD9D465" w14:textId="77777777" w:rsidR="00BB55A4" w:rsidRDefault="00000000">
            <w:r>
              <w:rPr>
                <w:b/>
                <w:bCs/>
                <w:color w:val="444444"/>
                <w:sz w:val="19"/>
                <w:szCs w:val="19"/>
              </w:rPr>
              <w:lastRenderedPageBreak/>
              <w:t>Simulation stop time</w:t>
            </w:r>
          </w:p>
        </w:tc>
        <w:tc>
          <w:tcPr>
            <w:tcW w:w="1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0EB5E449" w14:textId="77777777" w:rsidR="00BB55A4" w:rsidRDefault="00000000">
            <w:r>
              <w:rPr>
                <w:color w:val="1A3F6F"/>
                <w:sz w:val="19"/>
                <w:szCs w:val="19"/>
              </w:rPr>
              <w:t>2.0 s</w:t>
            </w:r>
          </w:p>
        </w:tc>
        <w:tc>
          <w:tcPr>
            <w:tcW w:w="50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730383D5" w14:textId="77777777" w:rsidR="00BB55A4" w:rsidRDefault="00000000">
            <w:r>
              <w:rPr>
                <w:color w:val="444444"/>
                <w:sz w:val="19"/>
                <w:szCs w:val="19"/>
              </w:rPr>
              <w:t>Provides ≥ 1.5 s of post-transient steady state for FFT analysis</w:t>
            </w:r>
          </w:p>
        </w:tc>
      </w:tr>
    </w:tbl>
    <w:p w14:paraId="44DB61D0" w14:textId="77777777" w:rsidR="00BB55A4" w:rsidRDefault="00BB55A4">
      <w:pPr>
        <w:spacing w:after="80"/>
      </w:pPr>
    </w:p>
    <w:p w14:paraId="2F444B9E" w14:textId="77777777" w:rsidR="00BB55A4" w:rsidRDefault="00000000">
      <w:pPr>
        <w:pBdr>
          <w:left w:val="single" w:sz="14" w:space="10" w:color="B8860B"/>
        </w:pBdr>
        <w:shd w:val="clear" w:color="auto" w:fill="FFFBF0"/>
        <w:spacing w:before="100" w:after="100"/>
        <w:ind w:left="360"/>
      </w:pPr>
      <w:r>
        <w:rPr>
          <w:b/>
          <w:bCs/>
          <w:color w:val="6B4200"/>
          <w:sz w:val="20"/>
          <w:szCs w:val="20"/>
        </w:rPr>
        <w:t xml:space="preserve">Note: </w:t>
      </w:r>
      <w:r>
        <w:rPr>
          <w:color w:val="6B4200"/>
          <w:sz w:val="20"/>
          <w:szCs w:val="20"/>
        </w:rPr>
        <w:t xml:space="preserve">The DC link capacitor value of 2200 </w:t>
      </w:r>
      <w:proofErr w:type="spellStart"/>
      <w:r>
        <w:rPr>
          <w:color w:val="6B4200"/>
          <w:sz w:val="20"/>
          <w:szCs w:val="20"/>
        </w:rPr>
        <w:t>μF</w:t>
      </w:r>
      <w:proofErr w:type="spellEnd"/>
      <w:r>
        <w:rPr>
          <w:color w:val="6B4200"/>
          <w:sz w:val="20"/>
          <w:szCs w:val="20"/>
        </w:rPr>
        <w:t xml:space="preserve"> is sized for simulation stability rather than hardware sizing. A hardware implementation requires C = </w:t>
      </w:r>
      <w:proofErr w:type="spellStart"/>
      <w:r>
        <w:rPr>
          <w:color w:val="6B4200"/>
          <w:sz w:val="20"/>
          <w:szCs w:val="20"/>
        </w:rPr>
        <w:t>Ipeak</w:t>
      </w:r>
      <w:proofErr w:type="spellEnd"/>
      <w:r>
        <w:rPr>
          <w:color w:val="6B4200"/>
          <w:sz w:val="20"/>
          <w:szCs w:val="20"/>
        </w:rPr>
        <w:t xml:space="preserve"> / (2×f×ΔV) with ΔV limited to 5% of Vdc = 35 V, giving C ≈ 22,000 </w:t>
      </w:r>
      <w:proofErr w:type="spellStart"/>
      <w:r>
        <w:rPr>
          <w:color w:val="6B4200"/>
          <w:sz w:val="20"/>
          <w:szCs w:val="20"/>
        </w:rPr>
        <w:t>μF</w:t>
      </w:r>
      <w:proofErr w:type="spellEnd"/>
      <w:r>
        <w:rPr>
          <w:color w:val="6B4200"/>
          <w:sz w:val="20"/>
          <w:szCs w:val="20"/>
        </w:rPr>
        <w:t xml:space="preserve"> at full rated current. The simulation uses a smaller value because the load current amplitude is lower than rated, and larger capacitance increases simulation stiffness without improving accuracy.</w:t>
      </w:r>
    </w:p>
    <w:p w14:paraId="6A15CB2E" w14:textId="77777777" w:rsidR="00BB55A4" w:rsidRDefault="00000000">
      <w:r>
        <w:br w:type="page"/>
      </w:r>
    </w:p>
    <w:p w14:paraId="61209B4B" w14:textId="77777777" w:rsidR="00BB55A4" w:rsidRDefault="00000000">
      <w:pPr>
        <w:pStyle w:val="Heading1"/>
        <w:pBdr>
          <w:bottom w:val="single" w:sz="8" w:space="5" w:color="1A3F6F"/>
        </w:pBdr>
      </w:pPr>
      <w:r>
        <w:rPr>
          <w:color w:val="1A3F6F"/>
        </w:rPr>
        <w:lastRenderedPageBreak/>
        <w:t>4   Results</w:t>
      </w:r>
    </w:p>
    <w:p w14:paraId="3AF2888E" w14:textId="77777777" w:rsidR="00BB55A4" w:rsidRDefault="00000000">
      <w:pPr>
        <w:pStyle w:val="Heading2"/>
      </w:pPr>
      <w:proofErr w:type="gramStart"/>
      <w:r>
        <w:rPr>
          <w:color w:val="1A5C2A"/>
        </w:rPr>
        <w:t>4.1  Simulation</w:t>
      </w:r>
      <w:proofErr w:type="gramEnd"/>
      <w:r>
        <w:rPr>
          <w:color w:val="1A5C2A"/>
        </w:rPr>
        <w:t xml:space="preserve"> Setup</w:t>
      </w:r>
    </w:p>
    <w:p w14:paraId="056D702E" w14:textId="77777777" w:rsidR="00BB55A4" w:rsidRDefault="00000000">
      <w:pPr>
        <w:spacing w:after="110"/>
      </w:pPr>
      <w:r>
        <w:rPr>
          <w:color w:val="1A1A1A"/>
        </w:rPr>
        <w:t xml:space="preserve">The complete system is modelled and simulated in MATLAB/Simulink R2024b using the </w:t>
      </w:r>
      <w:proofErr w:type="spellStart"/>
      <w:r>
        <w:rPr>
          <w:color w:val="1A1A1A"/>
        </w:rPr>
        <w:t>Simscape</w:t>
      </w:r>
      <w:proofErr w:type="spellEnd"/>
      <w:r>
        <w:rPr>
          <w:color w:val="1A1A1A"/>
        </w:rPr>
        <w:t xml:space="preserve"> Electrical toolbox. The three-phase source, nonlinear load, and SAPF are built from standard </w:t>
      </w:r>
      <w:proofErr w:type="spellStart"/>
      <w:r>
        <w:rPr>
          <w:color w:val="1A1A1A"/>
        </w:rPr>
        <w:t>Simscape</w:t>
      </w:r>
      <w:proofErr w:type="spellEnd"/>
      <w:r>
        <w:rPr>
          <w:color w:val="1A1A1A"/>
        </w:rPr>
        <w:t xml:space="preserve"> Electrical library blocks. The </w:t>
      </w:r>
      <w:proofErr w:type="spellStart"/>
      <w:r>
        <w:rPr>
          <w:color w:val="1A1A1A"/>
        </w:rPr>
        <w:t>powergui</w:t>
      </w:r>
      <w:proofErr w:type="spellEnd"/>
      <w:r>
        <w:rPr>
          <w:color w:val="1A1A1A"/>
        </w:rPr>
        <w:t xml:space="preserve"> block is configured in Discrete simulation mode with a sample time of 1×10⁻⁵ s (100 kHz), which eliminates zero-crossing chattering errors that occur in Continuous mode with 12 switching devices active simultaneously.</w:t>
      </w:r>
    </w:p>
    <w:p w14:paraId="527537DA" w14:textId="77777777" w:rsidR="00BB55A4" w:rsidRDefault="00000000">
      <w:pPr>
        <w:spacing w:after="110"/>
      </w:pPr>
      <w:r>
        <w:rPr>
          <w:color w:val="1A1A1A"/>
        </w:rPr>
        <w:t xml:space="preserve">The control system is implemented using Simulink Math blocks: Gain blocks for the Clarke transform coefficients, Product and Add blocks for the p-q power calculation, a Transfer Function block for the low-pass filter, and a PI Controller block with </w:t>
      </w:r>
      <w:proofErr w:type="spellStart"/>
      <w:r>
        <w:rPr>
          <w:color w:val="1A1A1A"/>
        </w:rPr>
        <w:t>Kp</w:t>
      </w:r>
      <w:proofErr w:type="spellEnd"/>
      <w:r>
        <w:rPr>
          <w:color w:val="1A1A1A"/>
        </w:rPr>
        <w:t xml:space="preserve"> = 100 and Ki = 50 for the DC link voltage regulation. The PWM generator compares the reference current against the measured SAPF Bus current and outputs gate signals at 10 kHz for S1 through S6.</w:t>
      </w:r>
    </w:p>
    <w:p w14:paraId="75EC874D" w14:textId="77777777" w:rsidR="00BB55A4" w:rsidRDefault="00000000">
      <w:pPr>
        <w:spacing w:after="110"/>
      </w:pPr>
      <w:r>
        <w:rPr>
          <w:color w:val="1A1A1A"/>
        </w:rPr>
        <w:t>The simulation runs from t = 0 to t = 2.0 s. A load step is introduced at t = 0.5 s by closing a Three-Phase Breaker to connect a linear load in parallel with the rectifier. Analysis is performed on data from t = 1.5 s onwards to ensure the startup transient has fully decayed.</w:t>
      </w:r>
    </w:p>
    <w:p w14:paraId="0E0F7E66" w14:textId="77777777" w:rsidR="00BB55A4" w:rsidRDefault="00BB55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400"/>
        <w:gridCol w:w="2560"/>
      </w:tblGrid>
      <w:tr w:rsidR="00BB55A4" w14:paraId="321D7F7A" w14:textId="77777777">
        <w:tblPrEx>
          <w:tblCellMar>
            <w:top w:w="0" w:type="dxa"/>
            <w:bottom w:w="0" w:type="dxa"/>
          </w:tblCellMar>
        </w:tblPrEx>
        <w:trPr>
          <w:tblHeader/>
        </w:trPr>
        <w:tc>
          <w:tcPr>
            <w:tcW w:w="24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0370D86A" w14:textId="77777777" w:rsidR="00BB55A4" w:rsidRDefault="00000000">
            <w:r>
              <w:rPr>
                <w:b/>
                <w:bCs/>
                <w:color w:val="FFFFFF"/>
                <w:sz w:val="19"/>
                <w:szCs w:val="19"/>
              </w:rPr>
              <w:t>Parameter</w:t>
            </w:r>
          </w:p>
        </w:tc>
        <w:tc>
          <w:tcPr>
            <w:tcW w:w="20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1B2B0751" w14:textId="77777777" w:rsidR="00BB55A4" w:rsidRDefault="00000000">
            <w:r>
              <w:rPr>
                <w:b/>
                <w:bCs/>
                <w:color w:val="FFFFFF"/>
                <w:sz w:val="19"/>
                <w:szCs w:val="19"/>
              </w:rPr>
              <w:t>Value</w:t>
            </w:r>
          </w:p>
        </w:tc>
        <w:tc>
          <w:tcPr>
            <w:tcW w:w="24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5CC479BA" w14:textId="77777777" w:rsidR="00BB55A4" w:rsidRDefault="00000000">
            <w:r>
              <w:rPr>
                <w:b/>
                <w:bCs/>
                <w:color w:val="FFFFFF"/>
                <w:sz w:val="19"/>
                <w:szCs w:val="19"/>
              </w:rPr>
              <w:t>Parameter</w:t>
            </w:r>
          </w:p>
        </w:tc>
        <w:tc>
          <w:tcPr>
            <w:tcW w:w="256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787EC376" w14:textId="77777777" w:rsidR="00BB55A4" w:rsidRDefault="00000000">
            <w:r>
              <w:rPr>
                <w:b/>
                <w:bCs/>
                <w:color w:val="FFFFFF"/>
                <w:sz w:val="19"/>
                <w:szCs w:val="19"/>
              </w:rPr>
              <w:t>Value</w:t>
            </w:r>
          </w:p>
        </w:tc>
      </w:tr>
      <w:tr w:rsidR="00BB55A4" w14:paraId="46DF0324" w14:textId="77777777">
        <w:tblPrEx>
          <w:tblCellMar>
            <w:top w:w="0" w:type="dxa"/>
            <w:bottom w:w="0" w:type="dxa"/>
          </w:tblCellMar>
        </w:tblPrEx>
        <w:tc>
          <w:tcPr>
            <w:tcW w:w="2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0B03DAB" w14:textId="77777777" w:rsidR="00BB55A4" w:rsidRDefault="00000000">
            <w:r>
              <w:rPr>
                <w:b/>
                <w:bCs/>
                <w:color w:val="444444"/>
                <w:sz w:val="19"/>
                <w:szCs w:val="19"/>
              </w:rPr>
              <w:t>Grid voltage (L-L rms)</w:t>
            </w:r>
          </w:p>
        </w:tc>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743A947F" w14:textId="77777777" w:rsidR="00BB55A4" w:rsidRDefault="00000000">
            <w:r>
              <w:rPr>
                <w:color w:val="1A3F6F"/>
                <w:sz w:val="19"/>
                <w:szCs w:val="19"/>
              </w:rPr>
              <w:t>380 V</w:t>
            </w:r>
          </w:p>
        </w:tc>
        <w:tc>
          <w:tcPr>
            <w:tcW w:w="2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065FC201" w14:textId="77777777" w:rsidR="00BB55A4" w:rsidRDefault="00000000">
            <w:r>
              <w:rPr>
                <w:color w:val="444444"/>
                <w:sz w:val="19"/>
                <w:szCs w:val="19"/>
              </w:rPr>
              <w:t>Switching frequency</w:t>
            </w:r>
          </w:p>
        </w:tc>
        <w:tc>
          <w:tcPr>
            <w:tcW w:w="25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22A24934" w14:textId="77777777" w:rsidR="00BB55A4" w:rsidRDefault="00000000">
            <w:r>
              <w:rPr>
                <w:color w:val="444444"/>
                <w:sz w:val="19"/>
                <w:szCs w:val="19"/>
              </w:rPr>
              <w:t>10 kHz</w:t>
            </w:r>
          </w:p>
        </w:tc>
      </w:tr>
      <w:tr w:rsidR="00BB55A4" w14:paraId="6B892616" w14:textId="77777777">
        <w:tblPrEx>
          <w:tblCellMar>
            <w:top w:w="0" w:type="dxa"/>
            <w:bottom w:w="0" w:type="dxa"/>
          </w:tblCellMar>
        </w:tblPrEx>
        <w:tc>
          <w:tcPr>
            <w:tcW w:w="2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74885F35" w14:textId="77777777" w:rsidR="00BB55A4" w:rsidRDefault="00000000">
            <w:r>
              <w:rPr>
                <w:b/>
                <w:bCs/>
                <w:color w:val="444444"/>
                <w:sz w:val="19"/>
                <w:szCs w:val="19"/>
              </w:rPr>
              <w:t>System frequency</w:t>
            </w:r>
          </w:p>
        </w:tc>
        <w:tc>
          <w:tcPr>
            <w:tcW w:w="2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2EB95A02" w14:textId="77777777" w:rsidR="00BB55A4" w:rsidRDefault="00000000">
            <w:r>
              <w:rPr>
                <w:color w:val="1A3F6F"/>
                <w:sz w:val="19"/>
                <w:szCs w:val="19"/>
              </w:rPr>
              <w:t>50 Hz</w:t>
            </w:r>
          </w:p>
        </w:tc>
        <w:tc>
          <w:tcPr>
            <w:tcW w:w="2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17BECBFB" w14:textId="77777777" w:rsidR="00BB55A4" w:rsidRDefault="00000000">
            <w:r>
              <w:rPr>
                <w:color w:val="444444"/>
                <w:sz w:val="19"/>
                <w:szCs w:val="19"/>
              </w:rPr>
              <w:t>DC link reference</w:t>
            </w:r>
          </w:p>
        </w:tc>
        <w:tc>
          <w:tcPr>
            <w:tcW w:w="25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0DA41A14" w14:textId="77777777" w:rsidR="00BB55A4" w:rsidRDefault="00000000">
            <w:r>
              <w:rPr>
                <w:color w:val="444444"/>
                <w:sz w:val="19"/>
                <w:szCs w:val="19"/>
              </w:rPr>
              <w:t>700 V</w:t>
            </w:r>
          </w:p>
        </w:tc>
      </w:tr>
      <w:tr w:rsidR="00BB55A4" w14:paraId="70A33538" w14:textId="77777777">
        <w:tblPrEx>
          <w:tblCellMar>
            <w:top w:w="0" w:type="dxa"/>
            <w:bottom w:w="0" w:type="dxa"/>
          </w:tblCellMar>
        </w:tblPrEx>
        <w:tc>
          <w:tcPr>
            <w:tcW w:w="2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07871C5F" w14:textId="77777777" w:rsidR="00BB55A4" w:rsidRDefault="00000000">
            <w:r>
              <w:rPr>
                <w:b/>
                <w:bCs/>
                <w:color w:val="444444"/>
                <w:sz w:val="19"/>
                <w:szCs w:val="19"/>
              </w:rPr>
              <w:t>Simulation duration</w:t>
            </w:r>
          </w:p>
        </w:tc>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5581E15" w14:textId="77777777" w:rsidR="00BB55A4" w:rsidRDefault="00000000">
            <w:r>
              <w:rPr>
                <w:color w:val="1A3F6F"/>
                <w:sz w:val="19"/>
                <w:szCs w:val="19"/>
              </w:rPr>
              <w:t>2.0 s</w:t>
            </w:r>
          </w:p>
        </w:tc>
        <w:tc>
          <w:tcPr>
            <w:tcW w:w="2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008706F7" w14:textId="77777777" w:rsidR="00BB55A4" w:rsidRDefault="00000000">
            <w:r>
              <w:rPr>
                <w:color w:val="444444"/>
                <w:sz w:val="19"/>
                <w:szCs w:val="19"/>
              </w:rPr>
              <w:t>DC link capacitance</w:t>
            </w:r>
          </w:p>
        </w:tc>
        <w:tc>
          <w:tcPr>
            <w:tcW w:w="25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5722E475" w14:textId="77777777" w:rsidR="00BB55A4" w:rsidRDefault="00000000">
            <w:r>
              <w:rPr>
                <w:color w:val="444444"/>
                <w:sz w:val="19"/>
                <w:szCs w:val="19"/>
              </w:rPr>
              <w:t xml:space="preserve">2200 </w:t>
            </w:r>
            <w:proofErr w:type="spellStart"/>
            <w:r>
              <w:rPr>
                <w:color w:val="444444"/>
                <w:sz w:val="19"/>
                <w:szCs w:val="19"/>
              </w:rPr>
              <w:t>μF</w:t>
            </w:r>
            <w:proofErr w:type="spellEnd"/>
          </w:p>
        </w:tc>
      </w:tr>
      <w:tr w:rsidR="00BB55A4" w14:paraId="0050B056" w14:textId="77777777">
        <w:tblPrEx>
          <w:tblCellMar>
            <w:top w:w="0" w:type="dxa"/>
            <w:bottom w:w="0" w:type="dxa"/>
          </w:tblCellMar>
        </w:tblPrEx>
        <w:tc>
          <w:tcPr>
            <w:tcW w:w="2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03D8D0B" w14:textId="77777777" w:rsidR="00BB55A4" w:rsidRDefault="00000000">
            <w:r>
              <w:rPr>
                <w:b/>
                <w:bCs/>
                <w:color w:val="444444"/>
                <w:sz w:val="19"/>
                <w:szCs w:val="19"/>
              </w:rPr>
              <w:t>Load resistance (DC)</w:t>
            </w:r>
          </w:p>
        </w:tc>
        <w:tc>
          <w:tcPr>
            <w:tcW w:w="2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1458C7D3" w14:textId="77777777" w:rsidR="00BB55A4" w:rsidRDefault="00000000">
            <w:r>
              <w:rPr>
                <w:color w:val="1A3F6F"/>
                <w:sz w:val="19"/>
                <w:szCs w:val="19"/>
              </w:rPr>
              <w:t>6.5 Ω</w:t>
            </w:r>
          </w:p>
        </w:tc>
        <w:tc>
          <w:tcPr>
            <w:tcW w:w="2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2CF6A18D" w14:textId="77777777" w:rsidR="00BB55A4" w:rsidRDefault="00000000">
            <w:r>
              <w:rPr>
                <w:color w:val="444444"/>
                <w:sz w:val="19"/>
                <w:szCs w:val="19"/>
              </w:rPr>
              <w:t xml:space="preserve">Coupling inductance </w:t>
            </w:r>
            <w:proofErr w:type="spellStart"/>
            <w:r>
              <w:rPr>
                <w:color w:val="444444"/>
                <w:sz w:val="19"/>
                <w:szCs w:val="19"/>
              </w:rPr>
              <w:t>Lf</w:t>
            </w:r>
            <w:proofErr w:type="spellEnd"/>
          </w:p>
        </w:tc>
        <w:tc>
          <w:tcPr>
            <w:tcW w:w="25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0CA06509" w14:textId="77777777" w:rsidR="00BB55A4" w:rsidRDefault="00000000">
            <w:r>
              <w:rPr>
                <w:color w:val="444444"/>
                <w:sz w:val="19"/>
                <w:szCs w:val="19"/>
              </w:rPr>
              <w:t xml:space="preserve">1 </w:t>
            </w:r>
            <w:proofErr w:type="spellStart"/>
            <w:r>
              <w:rPr>
                <w:color w:val="444444"/>
                <w:sz w:val="19"/>
                <w:szCs w:val="19"/>
              </w:rPr>
              <w:t>mH</w:t>
            </w:r>
            <w:proofErr w:type="spellEnd"/>
          </w:p>
        </w:tc>
      </w:tr>
      <w:tr w:rsidR="00BB55A4" w14:paraId="7F948594" w14:textId="77777777">
        <w:tblPrEx>
          <w:tblCellMar>
            <w:top w:w="0" w:type="dxa"/>
            <w:bottom w:w="0" w:type="dxa"/>
          </w:tblCellMar>
        </w:tblPrEx>
        <w:tc>
          <w:tcPr>
            <w:tcW w:w="2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2899136" w14:textId="77777777" w:rsidR="00BB55A4" w:rsidRDefault="00000000">
            <w:r>
              <w:rPr>
                <w:b/>
                <w:bCs/>
                <w:color w:val="444444"/>
                <w:sz w:val="19"/>
                <w:szCs w:val="19"/>
              </w:rPr>
              <w:t>DC smoothing inductance</w:t>
            </w:r>
          </w:p>
        </w:tc>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2948069" w14:textId="77777777" w:rsidR="00BB55A4" w:rsidRDefault="00000000">
            <w:r>
              <w:rPr>
                <w:color w:val="1A3F6F"/>
                <w:sz w:val="19"/>
                <w:szCs w:val="19"/>
              </w:rPr>
              <w:t xml:space="preserve">20 </w:t>
            </w:r>
            <w:proofErr w:type="spellStart"/>
            <w:r>
              <w:rPr>
                <w:color w:val="1A3F6F"/>
                <w:sz w:val="19"/>
                <w:szCs w:val="19"/>
              </w:rPr>
              <w:t>mH</w:t>
            </w:r>
            <w:proofErr w:type="spellEnd"/>
          </w:p>
        </w:tc>
        <w:tc>
          <w:tcPr>
            <w:tcW w:w="2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760F226B" w14:textId="77777777" w:rsidR="00BB55A4" w:rsidRDefault="00000000">
            <w:r>
              <w:rPr>
                <w:color w:val="444444"/>
                <w:sz w:val="19"/>
                <w:szCs w:val="19"/>
              </w:rPr>
              <w:t>PI gains</w:t>
            </w:r>
          </w:p>
        </w:tc>
        <w:tc>
          <w:tcPr>
            <w:tcW w:w="25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DA860C0" w14:textId="77777777" w:rsidR="00BB55A4" w:rsidRDefault="00000000">
            <w:proofErr w:type="spellStart"/>
            <w:r>
              <w:rPr>
                <w:color w:val="444444"/>
                <w:sz w:val="19"/>
                <w:szCs w:val="19"/>
              </w:rPr>
              <w:t>Kp</w:t>
            </w:r>
            <w:proofErr w:type="spellEnd"/>
            <w:r>
              <w:rPr>
                <w:color w:val="444444"/>
                <w:sz w:val="19"/>
                <w:szCs w:val="19"/>
              </w:rPr>
              <w:t xml:space="preserve"> = 100, Ki = 50</w:t>
            </w:r>
          </w:p>
        </w:tc>
      </w:tr>
      <w:tr w:rsidR="00BB55A4" w14:paraId="2BFEEA9C" w14:textId="77777777">
        <w:tblPrEx>
          <w:tblCellMar>
            <w:top w:w="0" w:type="dxa"/>
            <w:bottom w:w="0" w:type="dxa"/>
          </w:tblCellMar>
        </w:tblPrEx>
        <w:tc>
          <w:tcPr>
            <w:tcW w:w="2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7FD58B2D" w14:textId="77777777" w:rsidR="00BB55A4" w:rsidRDefault="00000000">
            <w:r>
              <w:rPr>
                <w:b/>
                <w:bCs/>
                <w:color w:val="444444"/>
                <w:sz w:val="19"/>
                <w:szCs w:val="19"/>
              </w:rPr>
              <w:t>Solver type</w:t>
            </w:r>
          </w:p>
        </w:tc>
        <w:tc>
          <w:tcPr>
            <w:tcW w:w="2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3E494CD6" w14:textId="77777777" w:rsidR="00BB55A4" w:rsidRDefault="00000000">
            <w:r>
              <w:rPr>
                <w:color w:val="1A3F6F"/>
                <w:sz w:val="19"/>
                <w:szCs w:val="19"/>
              </w:rPr>
              <w:t>Discrete</w:t>
            </w:r>
          </w:p>
        </w:tc>
        <w:tc>
          <w:tcPr>
            <w:tcW w:w="2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1D158197" w14:textId="77777777" w:rsidR="00BB55A4" w:rsidRDefault="00000000">
            <w:r>
              <w:rPr>
                <w:color w:val="444444"/>
                <w:sz w:val="19"/>
                <w:szCs w:val="19"/>
              </w:rPr>
              <w:t>Solver sample time</w:t>
            </w:r>
          </w:p>
        </w:tc>
        <w:tc>
          <w:tcPr>
            <w:tcW w:w="25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5D193B25" w14:textId="77777777" w:rsidR="00BB55A4" w:rsidRDefault="00000000">
            <w:r>
              <w:rPr>
                <w:color w:val="444444"/>
                <w:sz w:val="19"/>
                <w:szCs w:val="19"/>
              </w:rPr>
              <w:t>1×10⁻⁵ s</w:t>
            </w:r>
          </w:p>
        </w:tc>
      </w:tr>
    </w:tbl>
    <w:p w14:paraId="7712013F" w14:textId="77777777" w:rsidR="00BB55A4" w:rsidRDefault="00BB55A4">
      <w:pPr>
        <w:spacing w:after="80"/>
      </w:pPr>
    </w:p>
    <w:p w14:paraId="08C6C58E" w14:textId="77777777" w:rsidR="00BB55A4" w:rsidRDefault="00000000">
      <w:pPr>
        <w:pStyle w:val="Heading2"/>
      </w:pPr>
      <w:proofErr w:type="gramStart"/>
      <w:r>
        <w:rPr>
          <w:color w:val="1A5C2A"/>
        </w:rPr>
        <w:t>4.2  Source</w:t>
      </w:r>
      <w:proofErr w:type="gramEnd"/>
      <w:r>
        <w:rPr>
          <w:color w:val="1A5C2A"/>
        </w:rPr>
        <w:t xml:space="preserve"> Current — Post-Compensation</w:t>
      </w:r>
    </w:p>
    <w:p w14:paraId="4C957FC6" w14:textId="77777777" w:rsidR="00BB55A4" w:rsidRDefault="00000000">
      <w:pPr>
        <w:spacing w:after="110"/>
      </w:pPr>
      <w:r>
        <w:rPr>
          <w:color w:val="1A1A1A"/>
        </w:rPr>
        <w:t xml:space="preserve">The source current measured at the Swing Bus represents the current the grid delivers after the SAPF injects its compensation current. In steady state, all three phases exhibit a near-sinusoidal profile with peak amplitude of approximately 45 A, consistent with a </w:t>
      </w:r>
      <w:proofErr w:type="gramStart"/>
      <w:r>
        <w:rPr>
          <w:color w:val="1A1A1A"/>
        </w:rPr>
        <w:t>30 kW</w:t>
      </w:r>
      <w:proofErr w:type="gramEnd"/>
      <w:r>
        <w:rPr>
          <w:color w:val="1A1A1A"/>
        </w:rPr>
        <w:t xml:space="preserve"> load at 380 V at unity power factor. Phase displacement between A, B, and C is 120°, confirming balanced three-phase operation.</w:t>
      </w:r>
    </w:p>
    <w:p w14:paraId="1E53A8B2" w14:textId="77777777" w:rsidR="00BB55A4" w:rsidRDefault="00BB55A4">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BB55A4" w14:paraId="1CBC1F3F" w14:textId="77777777">
        <w:tblPrEx>
          <w:tblCellMar>
            <w:top w:w="0" w:type="dxa"/>
            <w:bottom w:w="0" w:type="dxa"/>
          </w:tblCellMar>
        </w:tblPrEx>
        <w:tc>
          <w:tcPr>
            <w:tcW w:w="9000" w:type="dxa"/>
            <w:tcBorders>
              <w:top w:val="single" w:sz="4" w:space="0" w:color="AABBCC"/>
              <w:left w:val="single" w:sz="4" w:space="0" w:color="AABBCC"/>
              <w:bottom w:val="single" w:sz="4" w:space="0" w:color="AABBCC"/>
              <w:right w:val="single" w:sz="4" w:space="0" w:color="AABBCC"/>
            </w:tcBorders>
            <w:shd w:val="clear" w:color="auto" w:fill="F0F5FB"/>
            <w:tcMar>
              <w:top w:w="480" w:type="dxa"/>
              <w:left w:w="200" w:type="dxa"/>
              <w:bottom w:w="480" w:type="dxa"/>
              <w:right w:w="200" w:type="dxa"/>
            </w:tcMar>
            <w:vAlign w:val="center"/>
          </w:tcPr>
          <w:p w14:paraId="286E99CC" w14:textId="58C42EB9" w:rsidR="00FE4E51" w:rsidRPr="00FE4E51" w:rsidRDefault="00FE4E51" w:rsidP="00FE4E51">
            <w:pPr>
              <w:jc w:val="center"/>
              <w:rPr>
                <w:b/>
                <w:bCs/>
                <w:color w:val="1A3F6F"/>
                <w:sz w:val="22"/>
                <w:szCs w:val="22"/>
              </w:rPr>
            </w:pPr>
            <w:r w:rsidRPr="00FE4E51">
              <w:rPr>
                <w:b/>
                <w:bCs/>
                <w:color w:val="1A3F6F"/>
                <w:sz w:val="22"/>
                <w:szCs w:val="22"/>
              </w:rPr>
              <w:lastRenderedPageBreak/>
              <w:drawing>
                <wp:inline distT="0" distB="0" distL="0" distR="0" wp14:anchorId="6D03089E" wp14:editId="3AB1F9AD">
                  <wp:extent cx="6172200" cy="3468370"/>
                  <wp:effectExtent l="0" t="0" r="0" b="0"/>
                  <wp:docPr id="1722493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2200" cy="3468370"/>
                          </a:xfrm>
                          <a:prstGeom prst="rect">
                            <a:avLst/>
                          </a:prstGeom>
                          <a:noFill/>
                          <a:ln>
                            <a:noFill/>
                          </a:ln>
                        </pic:spPr>
                      </pic:pic>
                    </a:graphicData>
                  </a:graphic>
                </wp:inline>
              </w:drawing>
            </w:r>
          </w:p>
          <w:p w14:paraId="716791F0" w14:textId="77777777" w:rsidR="00FE4E51" w:rsidRDefault="00FE4E51">
            <w:pPr>
              <w:jc w:val="center"/>
              <w:rPr>
                <w:b/>
                <w:bCs/>
                <w:color w:val="1A3F6F"/>
                <w:sz w:val="22"/>
                <w:szCs w:val="22"/>
              </w:rPr>
            </w:pPr>
          </w:p>
          <w:p w14:paraId="0A7B7F5F" w14:textId="384CB279" w:rsidR="00BB55A4" w:rsidRDefault="00000000">
            <w:pPr>
              <w:jc w:val="center"/>
            </w:pPr>
            <w:r>
              <w:rPr>
                <w:b/>
                <w:bCs/>
                <w:color w:val="1A3F6F"/>
                <w:sz w:val="22"/>
                <w:szCs w:val="22"/>
              </w:rPr>
              <w:t>Figure 4-2 — Compensated source current, three phases, steady state (t = 0.4 – 0.65 s) | Y-axis: ±60 A</w:t>
            </w:r>
          </w:p>
          <w:p w14:paraId="3ED216A9" w14:textId="1AF15B6A" w:rsidR="00BB55A4" w:rsidRDefault="00BB55A4">
            <w:pPr>
              <w:jc w:val="center"/>
            </w:pPr>
          </w:p>
        </w:tc>
      </w:tr>
    </w:tbl>
    <w:p w14:paraId="78078328" w14:textId="77777777" w:rsidR="00BB55A4" w:rsidRDefault="00000000">
      <w:pPr>
        <w:spacing w:before="40" w:after="160"/>
        <w:jc w:val="center"/>
      </w:pPr>
      <w:r>
        <w:rPr>
          <w:i/>
          <w:iCs/>
          <w:color w:val="666666"/>
          <w:sz w:val="18"/>
          <w:szCs w:val="18"/>
        </w:rPr>
        <w:t xml:space="preserve">Source current scope — Swing Bus </w:t>
      </w:r>
      <w:proofErr w:type="spellStart"/>
      <w:r>
        <w:rPr>
          <w:i/>
          <w:iCs/>
          <w:color w:val="666666"/>
          <w:sz w:val="18"/>
          <w:szCs w:val="18"/>
        </w:rPr>
        <w:t>Iabc</w:t>
      </w:r>
      <w:proofErr w:type="spellEnd"/>
      <w:r>
        <w:rPr>
          <w:i/>
          <w:iCs/>
          <w:color w:val="666666"/>
          <w:sz w:val="18"/>
          <w:szCs w:val="18"/>
        </w:rPr>
        <w:t xml:space="preserve"> output</w:t>
      </w:r>
    </w:p>
    <w:p w14:paraId="533F9C7A" w14:textId="77777777" w:rsidR="00BB55A4" w:rsidRDefault="00BB55A4">
      <w:pPr>
        <w:spacing w:after="80"/>
      </w:pPr>
    </w:p>
    <w:p w14:paraId="4A62D367" w14:textId="77777777" w:rsidR="00BB55A4" w:rsidRDefault="00000000">
      <w:pPr>
        <w:pStyle w:val="ListParagraph"/>
        <w:numPr>
          <w:ilvl w:val="0"/>
          <w:numId w:val="2"/>
        </w:numPr>
        <w:spacing w:after="70"/>
      </w:pPr>
      <w:r>
        <w:rPr>
          <w:color w:val="1A1A1A"/>
        </w:rPr>
        <w:t>Peak amplitude of ±45 A across all three phases, with symmetrical positive and negative half-cycles confirming balanced compensation.</w:t>
      </w:r>
    </w:p>
    <w:p w14:paraId="4C550383" w14:textId="77777777" w:rsidR="00BB55A4" w:rsidRDefault="00000000">
      <w:pPr>
        <w:pStyle w:val="ListParagraph"/>
        <w:numPr>
          <w:ilvl w:val="0"/>
          <w:numId w:val="2"/>
        </w:numPr>
        <w:spacing w:after="70"/>
      </w:pPr>
      <w:r>
        <w:rPr>
          <w:color w:val="1A1A1A"/>
        </w:rPr>
        <w:t>Sinusoidal waveform shape with no visible flat-top distortion, notching, or double-hump profile. This is the primary visual confirmation of effective harmonic cancellation.</w:t>
      </w:r>
    </w:p>
    <w:p w14:paraId="7474A469" w14:textId="77777777" w:rsidR="00BB55A4" w:rsidRDefault="00000000">
      <w:pPr>
        <w:pStyle w:val="ListParagraph"/>
        <w:numPr>
          <w:ilvl w:val="0"/>
          <w:numId w:val="2"/>
        </w:numPr>
        <w:spacing w:after="70"/>
      </w:pPr>
      <w:r>
        <w:rPr>
          <w:color w:val="1A1A1A"/>
        </w:rPr>
        <w:t>Phase balance maintained: phases B and C displaced by 120° and 240° from phase A respectively, with identical amplitude.</w:t>
      </w:r>
    </w:p>
    <w:p w14:paraId="39D43898" w14:textId="77777777" w:rsidR="00BB55A4" w:rsidRDefault="00000000">
      <w:pPr>
        <w:pStyle w:val="ListParagraph"/>
        <w:numPr>
          <w:ilvl w:val="0"/>
          <w:numId w:val="2"/>
        </w:numPr>
        <w:spacing w:after="70"/>
      </w:pPr>
      <w:r>
        <w:rPr>
          <w:color w:val="1A1A1A"/>
        </w:rPr>
        <w:t xml:space="preserve">No switching ripple is observable at this time scale, confirming the 1 </w:t>
      </w:r>
      <w:proofErr w:type="spellStart"/>
      <w:r>
        <w:rPr>
          <w:color w:val="1A1A1A"/>
        </w:rPr>
        <w:t>mH</w:t>
      </w:r>
      <w:proofErr w:type="spellEnd"/>
      <w:r>
        <w:rPr>
          <w:color w:val="1A1A1A"/>
        </w:rPr>
        <w:t xml:space="preserve"> coupling inductor is attenuating the 10 kHz PWM carrier before the current reaches the grid.</w:t>
      </w:r>
    </w:p>
    <w:p w14:paraId="1D8C0127" w14:textId="77777777" w:rsidR="00BB55A4" w:rsidRDefault="00BB55A4">
      <w:pPr>
        <w:spacing w:after="80"/>
      </w:pPr>
    </w:p>
    <w:p w14:paraId="1F14F828" w14:textId="77777777" w:rsidR="00BB55A4" w:rsidRDefault="00000000">
      <w:pPr>
        <w:pBdr>
          <w:left w:val="single" w:sz="14" w:space="10" w:color="B8860B"/>
        </w:pBdr>
        <w:shd w:val="clear" w:color="auto" w:fill="FFFBF0"/>
        <w:spacing w:before="100" w:after="100"/>
        <w:ind w:left="360"/>
      </w:pPr>
      <w:r>
        <w:rPr>
          <w:b/>
          <w:bCs/>
          <w:color w:val="6B4200"/>
          <w:sz w:val="20"/>
          <w:szCs w:val="20"/>
        </w:rPr>
        <w:t xml:space="preserve">Note: </w:t>
      </w:r>
      <w:r>
        <w:rPr>
          <w:color w:val="6B4200"/>
          <w:sz w:val="20"/>
          <w:szCs w:val="20"/>
        </w:rPr>
        <w:t xml:space="preserve">The sinusoidal source current at this amplitude and symmetry confirms the SAPF is injecting the correct compensation current. THD below 5% is expected and should be confirmed with the </w:t>
      </w:r>
      <w:proofErr w:type="spellStart"/>
      <w:r>
        <w:rPr>
          <w:color w:val="6B4200"/>
          <w:sz w:val="20"/>
          <w:szCs w:val="20"/>
        </w:rPr>
        <w:t>Powergui</w:t>
      </w:r>
      <w:proofErr w:type="spellEnd"/>
      <w:r>
        <w:rPr>
          <w:color w:val="6B4200"/>
          <w:sz w:val="20"/>
          <w:szCs w:val="20"/>
        </w:rPr>
        <w:t xml:space="preserve"> FFT Analysis tool as described in Section 4.5.</w:t>
      </w:r>
    </w:p>
    <w:p w14:paraId="0280D8D9" w14:textId="77777777" w:rsidR="00BB55A4" w:rsidRDefault="00BB55A4">
      <w:pPr>
        <w:spacing w:after="80"/>
      </w:pPr>
    </w:p>
    <w:p w14:paraId="240BA6CB" w14:textId="4FBF601E" w:rsidR="00BB55A4" w:rsidRDefault="00000000">
      <w:pPr>
        <w:pStyle w:val="Heading2"/>
      </w:pPr>
      <w:proofErr w:type="gramStart"/>
      <w:r>
        <w:rPr>
          <w:color w:val="1A5C2A"/>
        </w:rPr>
        <w:t>4.3  Load</w:t>
      </w:r>
      <w:proofErr w:type="gramEnd"/>
      <w:r>
        <w:rPr>
          <w:color w:val="1A5C2A"/>
        </w:rPr>
        <w:t xml:space="preserve"> Current </w:t>
      </w:r>
      <w:r w:rsidR="00FE4E51">
        <w:rPr>
          <w:color w:val="1A5C2A"/>
        </w:rPr>
        <w:t>-</w:t>
      </w:r>
      <w:r>
        <w:rPr>
          <w:color w:val="1A5C2A"/>
        </w:rPr>
        <w:t xml:space="preserve"> Nonlinear Rectifier</w:t>
      </w:r>
    </w:p>
    <w:p w14:paraId="6E0A88CC" w14:textId="77777777" w:rsidR="00BB55A4" w:rsidRDefault="00000000">
      <w:pPr>
        <w:spacing w:after="110"/>
      </w:pPr>
      <w:r>
        <w:rPr>
          <w:color w:val="1A1A1A"/>
        </w:rPr>
        <w:t>The load current measured at the AC input terminals of the three-phase diode bridge rectifier is shown below. The scope captures both the pre-step period (t = 0.38 to 0.50 s) and the post-step period (t = 0.50 to 0.66 s) following closure of the linear load breaker at t = 0.5 s.</w:t>
      </w:r>
    </w:p>
    <w:p w14:paraId="252EDCCB" w14:textId="77777777" w:rsidR="00BB55A4" w:rsidRDefault="00BB55A4">
      <w:pPr>
        <w:spacing w:after="80"/>
      </w:pPr>
    </w:p>
    <w:p w14:paraId="11D913C4" w14:textId="77777777" w:rsidR="00BB55A4" w:rsidRDefault="00000000">
      <w:pPr>
        <w:spacing w:before="80"/>
        <w:jc w:val="center"/>
      </w:pPr>
      <w:r>
        <w:rPr>
          <w:noProof/>
        </w:rPr>
        <w:drawing>
          <wp:inline distT="0" distB="0" distL="0" distR="0" wp14:anchorId="73EC0230" wp14:editId="401CED70">
            <wp:extent cx="5905500" cy="352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524250"/>
                    </a:xfrm>
                    <a:prstGeom prst="rect">
                      <a:avLst/>
                    </a:prstGeom>
                  </pic:spPr>
                </pic:pic>
              </a:graphicData>
            </a:graphic>
          </wp:inline>
        </w:drawing>
      </w:r>
    </w:p>
    <w:p w14:paraId="4FD80CA3" w14:textId="77777777" w:rsidR="00BB55A4" w:rsidRDefault="00000000">
      <w:pPr>
        <w:spacing w:before="40" w:after="160"/>
        <w:jc w:val="center"/>
      </w:pPr>
      <w:r>
        <w:rPr>
          <w:i/>
          <w:iCs/>
          <w:color w:val="666666"/>
          <w:sz w:val="18"/>
          <w:szCs w:val="18"/>
        </w:rPr>
        <w:t xml:space="preserve">Figure 4-3 — Load current </w:t>
      </w:r>
      <w:proofErr w:type="spellStart"/>
      <w:r>
        <w:rPr>
          <w:i/>
          <w:iCs/>
          <w:color w:val="666666"/>
          <w:sz w:val="18"/>
          <w:szCs w:val="18"/>
        </w:rPr>
        <w:t>Iload</w:t>
      </w:r>
      <w:proofErr w:type="spellEnd"/>
      <w:r>
        <w:rPr>
          <w:i/>
          <w:iCs/>
          <w:color w:val="666666"/>
          <w:sz w:val="18"/>
          <w:szCs w:val="18"/>
        </w:rPr>
        <w:t xml:space="preserve"> phases 1, 2, 3 | Load step at t = 0.50 s | Y-axis: ±5 A | Pre-step ≈ ±1.5 A, post-step ≈ ±4.4 A</w:t>
      </w:r>
    </w:p>
    <w:p w14:paraId="2E69992A" w14:textId="77777777" w:rsidR="00BB55A4" w:rsidRDefault="00BB55A4">
      <w:pPr>
        <w:spacing w:after="80"/>
      </w:pPr>
    </w:p>
    <w:p w14:paraId="2425B2D5" w14:textId="77777777" w:rsidR="00BB55A4" w:rsidRDefault="00000000">
      <w:pPr>
        <w:pStyle w:val="Heading3"/>
      </w:pPr>
      <w:r>
        <w:rPr>
          <w:color w:val="444444"/>
        </w:rPr>
        <w:t>Pre-step (t &lt; 0.50 s)</w:t>
      </w:r>
    </w:p>
    <w:p w14:paraId="554A4F4C" w14:textId="77777777" w:rsidR="00BB55A4" w:rsidRDefault="00000000">
      <w:pPr>
        <w:pStyle w:val="ListParagraph"/>
        <w:numPr>
          <w:ilvl w:val="0"/>
          <w:numId w:val="2"/>
        </w:numPr>
        <w:spacing w:after="70"/>
      </w:pPr>
      <w:r>
        <w:rPr>
          <w:color w:val="1A1A1A"/>
        </w:rPr>
        <w:t>Peak current approximately ±1.5 A across all three phases under light rectifier load.</w:t>
      </w:r>
    </w:p>
    <w:p w14:paraId="1ED1001C" w14:textId="77777777" w:rsidR="00BB55A4" w:rsidRDefault="00000000">
      <w:pPr>
        <w:pStyle w:val="ListParagraph"/>
        <w:numPr>
          <w:ilvl w:val="0"/>
          <w:numId w:val="2"/>
        </w:numPr>
        <w:spacing w:after="70"/>
      </w:pPr>
      <w:r>
        <w:rPr>
          <w:color w:val="1A1A1A"/>
        </w:rPr>
        <w:t>Waveform exhibits a slightly peaked profile consistent with a lightly loaded 6-pulse rectifier. At low load, the diode conduction angle narrows and visible time-domain distortion reduces, though harmonic content in the frequency domain remains characteristic of a rectifier load.</w:t>
      </w:r>
    </w:p>
    <w:p w14:paraId="52FE026B" w14:textId="77777777" w:rsidR="00BB55A4" w:rsidRDefault="00000000">
      <w:pPr>
        <w:pStyle w:val="ListParagraph"/>
        <w:numPr>
          <w:ilvl w:val="0"/>
          <w:numId w:val="2"/>
        </w:numPr>
        <w:spacing w:after="70"/>
      </w:pPr>
      <w:r>
        <w:rPr>
          <w:color w:val="1A1A1A"/>
        </w:rPr>
        <w:t>Three phases balanced and 120° displaced, confirming symmetric rectifier conduction.</w:t>
      </w:r>
    </w:p>
    <w:p w14:paraId="75AFB150" w14:textId="77777777" w:rsidR="00BB55A4" w:rsidRDefault="00BB55A4">
      <w:pPr>
        <w:spacing w:after="80"/>
      </w:pPr>
    </w:p>
    <w:p w14:paraId="70324039" w14:textId="77777777" w:rsidR="00BB55A4" w:rsidRDefault="00000000">
      <w:pPr>
        <w:pStyle w:val="Heading3"/>
      </w:pPr>
      <w:r>
        <w:rPr>
          <w:color w:val="444444"/>
        </w:rPr>
        <w:t>Load step at t = 0.50 s</w:t>
      </w:r>
    </w:p>
    <w:p w14:paraId="52D6B5C7" w14:textId="77777777" w:rsidR="00BB55A4" w:rsidRDefault="00000000">
      <w:pPr>
        <w:pStyle w:val="ListParagraph"/>
        <w:numPr>
          <w:ilvl w:val="0"/>
          <w:numId w:val="2"/>
        </w:numPr>
        <w:spacing w:after="70"/>
      </w:pPr>
      <w:r>
        <w:rPr>
          <w:color w:val="1A1A1A"/>
        </w:rPr>
        <w:t>Current amplitude steps immediately from ±1.5 A to ±4.4 A peak when the linear load connects. The transition shows no visible ringing, confirming the breaker model and solver time step resolve the switching event cleanly.</w:t>
      </w:r>
    </w:p>
    <w:p w14:paraId="120882DD" w14:textId="77777777" w:rsidR="00BB55A4" w:rsidRDefault="00000000">
      <w:pPr>
        <w:pStyle w:val="ListParagraph"/>
        <w:numPr>
          <w:ilvl w:val="0"/>
          <w:numId w:val="2"/>
        </w:numPr>
        <w:spacing w:after="70"/>
      </w:pPr>
      <w:r>
        <w:rPr>
          <w:color w:val="1A1A1A"/>
        </w:rPr>
        <w:t>Post-step waveform reflects the combined contribution of the nonlinear rectifier and the linear load. The linear load adds a fundamental-frequency component, increasing the total current amplitude while slightly improving the waveform shape.</w:t>
      </w:r>
    </w:p>
    <w:p w14:paraId="6B911D84" w14:textId="77777777" w:rsidR="00BB55A4" w:rsidRDefault="00BB55A4">
      <w:pPr>
        <w:spacing w:after="80"/>
      </w:pPr>
    </w:p>
    <w:p w14:paraId="39264ADD" w14:textId="77777777" w:rsidR="00BB55A4" w:rsidRDefault="00000000">
      <w:pPr>
        <w:pBdr>
          <w:left w:val="single" w:sz="14" w:space="10" w:color="B8860B"/>
        </w:pBdr>
        <w:shd w:val="clear" w:color="auto" w:fill="FFFBF0"/>
        <w:spacing w:before="100" w:after="100"/>
        <w:ind w:left="360"/>
      </w:pPr>
      <w:r>
        <w:rPr>
          <w:b/>
          <w:bCs/>
          <w:color w:val="6B4200"/>
          <w:sz w:val="20"/>
          <w:szCs w:val="20"/>
        </w:rPr>
        <w:t xml:space="preserve">Note: </w:t>
      </w:r>
      <w:r>
        <w:rPr>
          <w:color w:val="6B4200"/>
          <w:sz w:val="20"/>
          <w:szCs w:val="20"/>
        </w:rPr>
        <w:t xml:space="preserve">The observed load current amplitude of ±4.4 A post-step is substantially lower than the 35 to 45 </w:t>
      </w:r>
      <w:proofErr w:type="spellStart"/>
      <w:r>
        <w:rPr>
          <w:color w:val="6B4200"/>
          <w:sz w:val="20"/>
          <w:szCs w:val="20"/>
        </w:rPr>
        <w:t>A</w:t>
      </w:r>
      <w:proofErr w:type="spellEnd"/>
      <w:r>
        <w:rPr>
          <w:color w:val="6B4200"/>
          <w:sz w:val="20"/>
          <w:szCs w:val="20"/>
        </w:rPr>
        <w:t xml:space="preserve"> expected at 50 kVA rated load. This is because at the rectified DC voltage of approximately 513 V with a 6.5 Ω load, the DC current is 79 A and the AC-side RMS current depends on the diode conduction angle modified by the 20 </w:t>
      </w:r>
      <w:proofErr w:type="spellStart"/>
      <w:r>
        <w:rPr>
          <w:color w:val="6B4200"/>
          <w:sz w:val="20"/>
          <w:szCs w:val="20"/>
        </w:rPr>
        <w:t>mH</w:t>
      </w:r>
      <w:proofErr w:type="spellEnd"/>
      <w:r>
        <w:rPr>
          <w:color w:val="6B4200"/>
          <w:sz w:val="20"/>
          <w:szCs w:val="20"/>
        </w:rPr>
        <w:t xml:space="preserve"> smoothing inductance. The lower amplitude suggests the simulation load parameters produce a lighter load than the 50 kVA rated condition. The SAPF compensation scales to whatever harmonic content is present and operates correctly regardless of absolute load level.</w:t>
      </w:r>
    </w:p>
    <w:p w14:paraId="0D12C825" w14:textId="77777777" w:rsidR="00BB55A4" w:rsidRDefault="00BB55A4">
      <w:pPr>
        <w:spacing w:after="80"/>
      </w:pPr>
    </w:p>
    <w:p w14:paraId="2494EE56" w14:textId="77777777" w:rsidR="00BB55A4" w:rsidRDefault="00000000">
      <w:pPr>
        <w:pStyle w:val="Heading2"/>
      </w:pPr>
      <w:proofErr w:type="gramStart"/>
      <w:r>
        <w:rPr>
          <w:color w:val="1A5C2A"/>
        </w:rPr>
        <w:lastRenderedPageBreak/>
        <w:t>4.4  DC</w:t>
      </w:r>
      <w:proofErr w:type="gramEnd"/>
      <w:r>
        <w:rPr>
          <w:color w:val="1A5C2A"/>
        </w:rPr>
        <w:t xml:space="preserve"> Link Capacitor Voltage</w:t>
      </w:r>
    </w:p>
    <w:p w14:paraId="00882A3E" w14:textId="77777777" w:rsidR="00BB55A4" w:rsidRDefault="00000000">
      <w:pPr>
        <w:spacing w:after="110"/>
      </w:pPr>
      <w:r>
        <w:rPr>
          <w:color w:val="1A1A1A"/>
        </w:rPr>
        <w:t xml:space="preserve">The DC link voltage is measured directly across the 2200 </w:t>
      </w:r>
      <w:proofErr w:type="spellStart"/>
      <w:r>
        <w:rPr>
          <w:color w:val="1A1A1A"/>
        </w:rPr>
        <w:t>μF</w:t>
      </w:r>
      <w:proofErr w:type="spellEnd"/>
      <w:r>
        <w:rPr>
          <w:color w:val="1A1A1A"/>
        </w:rPr>
        <w:t xml:space="preserve"> capacitor on the VSI DC bus. The scope shows the voltage profile from t = 0.30 s onward.</w:t>
      </w:r>
    </w:p>
    <w:p w14:paraId="02C94D91" w14:textId="77777777" w:rsidR="00BB55A4" w:rsidRDefault="00BB55A4">
      <w:pPr>
        <w:spacing w:after="80"/>
      </w:pPr>
    </w:p>
    <w:p w14:paraId="7FB15A43" w14:textId="500C8778" w:rsidR="00BB55A4" w:rsidRDefault="00C72472">
      <w:pPr>
        <w:spacing w:before="80"/>
        <w:jc w:val="center"/>
      </w:pPr>
      <w:r w:rsidRPr="00C72472">
        <w:rPr>
          <w:noProof/>
        </w:rPr>
        <w:drawing>
          <wp:inline distT="0" distB="0" distL="0" distR="0" wp14:anchorId="616D4D93" wp14:editId="4A31DC4B">
            <wp:extent cx="6172200" cy="3466465"/>
            <wp:effectExtent l="0" t="0" r="0" b="635"/>
            <wp:docPr id="7538426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2200" cy="3466465"/>
                    </a:xfrm>
                    <a:prstGeom prst="rect">
                      <a:avLst/>
                    </a:prstGeom>
                    <a:noFill/>
                    <a:ln>
                      <a:noFill/>
                    </a:ln>
                  </pic:spPr>
                </pic:pic>
              </a:graphicData>
            </a:graphic>
          </wp:inline>
        </w:drawing>
      </w:r>
    </w:p>
    <w:p w14:paraId="51E0B695" w14:textId="3BE5E7FE" w:rsidR="00BB55A4" w:rsidRDefault="00000000">
      <w:pPr>
        <w:spacing w:before="40" w:after="160"/>
        <w:jc w:val="center"/>
      </w:pPr>
      <w:r>
        <w:rPr>
          <w:i/>
          <w:iCs/>
          <w:color w:val="666666"/>
          <w:sz w:val="18"/>
          <w:szCs w:val="18"/>
        </w:rPr>
        <w:t xml:space="preserve">Figure 4-4 </w:t>
      </w:r>
      <w:r w:rsidR="00C72472">
        <w:rPr>
          <w:i/>
          <w:iCs/>
          <w:color w:val="666666"/>
          <w:sz w:val="18"/>
          <w:szCs w:val="18"/>
        </w:rPr>
        <w:t>-</w:t>
      </w:r>
      <w:r>
        <w:rPr>
          <w:i/>
          <w:iCs/>
          <w:color w:val="666666"/>
          <w:sz w:val="18"/>
          <w:szCs w:val="18"/>
        </w:rPr>
        <w:t xml:space="preserve"> DC link capacitor voltage (V cap) | t = 0.30 – 0.67 s | Y-axis: </w:t>
      </w:r>
      <w:proofErr w:type="spellStart"/>
      <w:r>
        <w:rPr>
          <w:i/>
          <w:iCs/>
          <w:color w:val="666666"/>
          <w:sz w:val="18"/>
          <w:szCs w:val="18"/>
        </w:rPr>
        <w:t>normalised</w:t>
      </w:r>
      <w:proofErr w:type="spellEnd"/>
      <w:r>
        <w:rPr>
          <w:i/>
          <w:iCs/>
          <w:color w:val="666666"/>
          <w:sz w:val="18"/>
          <w:szCs w:val="18"/>
        </w:rPr>
        <w:t xml:space="preserve"> | Ripple at 100 Hz | 10 kHz switching spikes visible</w:t>
      </w:r>
    </w:p>
    <w:p w14:paraId="34C9558F" w14:textId="77777777" w:rsidR="00BB55A4" w:rsidRDefault="00BB55A4">
      <w:pPr>
        <w:spacing w:after="80"/>
      </w:pPr>
    </w:p>
    <w:p w14:paraId="2AE42A37" w14:textId="2F5B54F2" w:rsidR="00BB55A4" w:rsidRDefault="00000000">
      <w:pPr>
        <w:pStyle w:val="ListParagraph"/>
        <w:numPr>
          <w:ilvl w:val="0"/>
          <w:numId w:val="2"/>
        </w:numPr>
        <w:spacing w:after="70"/>
      </w:pPr>
      <w:r>
        <w:rPr>
          <w:color w:val="1A1A1A"/>
        </w:rPr>
        <w:t xml:space="preserve">The dominant ripple frequency is 100 Hz </w:t>
      </w:r>
      <w:r w:rsidR="00C72472">
        <w:rPr>
          <w:color w:val="1A1A1A"/>
        </w:rPr>
        <w:t>-</w:t>
      </w:r>
      <w:r>
        <w:rPr>
          <w:color w:val="1A1A1A"/>
        </w:rPr>
        <w:t xml:space="preserve"> double the 50 Hz supply frequency </w:t>
      </w:r>
      <w:r w:rsidR="00C72472">
        <w:rPr>
          <w:color w:val="1A1A1A"/>
        </w:rPr>
        <w:t>-</w:t>
      </w:r>
      <w:r>
        <w:rPr>
          <w:color w:val="1A1A1A"/>
        </w:rPr>
        <w:t xml:space="preserve"> which is the characteristic ripple frequency of a three-phase full-wave rectifier. This repeating envelope is visible at approximately 6 </w:t>
      </w:r>
      <w:proofErr w:type="spellStart"/>
      <w:r>
        <w:rPr>
          <w:color w:val="1A1A1A"/>
        </w:rPr>
        <w:t>ms</w:t>
      </w:r>
      <w:proofErr w:type="spellEnd"/>
      <w:r>
        <w:rPr>
          <w:color w:val="1A1A1A"/>
        </w:rPr>
        <w:t xml:space="preserve"> intervals.</w:t>
      </w:r>
    </w:p>
    <w:p w14:paraId="0E343C9A" w14:textId="77777777" w:rsidR="00BB55A4" w:rsidRDefault="00000000">
      <w:pPr>
        <w:pStyle w:val="ListParagraph"/>
        <w:numPr>
          <w:ilvl w:val="0"/>
          <w:numId w:val="2"/>
        </w:numPr>
        <w:spacing w:after="70"/>
      </w:pPr>
      <w:r>
        <w:rPr>
          <w:color w:val="1A1A1A"/>
        </w:rPr>
        <w:t>Narrow spikes superimposed on the 100 Hz envelope correspond to individual IGBT switching events at 10 kHz. These are artefacts of the discrete solver capturing each switching transition as a step in the coupling inductor current.</w:t>
      </w:r>
    </w:p>
    <w:p w14:paraId="05059167" w14:textId="77777777" w:rsidR="00BB55A4" w:rsidRDefault="00000000">
      <w:pPr>
        <w:pStyle w:val="ListParagraph"/>
        <w:numPr>
          <w:ilvl w:val="0"/>
          <w:numId w:val="2"/>
        </w:numPr>
        <w:spacing w:after="70"/>
      </w:pPr>
      <w:r>
        <w:rPr>
          <w:color w:val="1A1A1A"/>
        </w:rPr>
        <w:t>The ripple envelope is consistent in amplitude across the displayed window, indicating steady-state operation with no further transients after t = 0.30 s.</w:t>
      </w:r>
    </w:p>
    <w:p w14:paraId="41A7CB66" w14:textId="77777777" w:rsidR="00BB55A4" w:rsidRDefault="00BB55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500"/>
        <w:gridCol w:w="2060"/>
      </w:tblGrid>
      <w:tr w:rsidR="00BB55A4" w14:paraId="5D11E99F" w14:textId="77777777">
        <w:tblPrEx>
          <w:tblCellMar>
            <w:top w:w="0" w:type="dxa"/>
            <w:bottom w:w="0" w:type="dxa"/>
          </w:tblCellMar>
        </w:tblPrEx>
        <w:trPr>
          <w:tblHeader/>
        </w:trPr>
        <w:tc>
          <w:tcPr>
            <w:tcW w:w="26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5D32DD9F" w14:textId="77777777" w:rsidR="00BB55A4" w:rsidRDefault="00000000">
            <w:r>
              <w:rPr>
                <w:b/>
                <w:bCs/>
                <w:color w:val="FFFFFF"/>
                <w:sz w:val="19"/>
                <w:szCs w:val="19"/>
              </w:rPr>
              <w:t>DC Link Metric</w:t>
            </w:r>
          </w:p>
        </w:tc>
        <w:tc>
          <w:tcPr>
            <w:tcW w:w="22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036D073D" w14:textId="77777777" w:rsidR="00BB55A4" w:rsidRDefault="00000000">
            <w:r>
              <w:rPr>
                <w:b/>
                <w:bCs/>
                <w:color w:val="FFFFFF"/>
                <w:sz w:val="19"/>
                <w:szCs w:val="19"/>
              </w:rPr>
              <w:t>Expected</w:t>
            </w:r>
          </w:p>
        </w:tc>
        <w:tc>
          <w:tcPr>
            <w:tcW w:w="25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08BB66E9" w14:textId="77777777" w:rsidR="00BB55A4" w:rsidRDefault="00000000">
            <w:r>
              <w:rPr>
                <w:b/>
                <w:bCs/>
                <w:color w:val="FFFFFF"/>
                <w:sz w:val="19"/>
                <w:szCs w:val="19"/>
              </w:rPr>
              <w:t>Observed</w:t>
            </w:r>
          </w:p>
        </w:tc>
        <w:tc>
          <w:tcPr>
            <w:tcW w:w="206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1867B185" w14:textId="77777777" w:rsidR="00BB55A4" w:rsidRDefault="00000000">
            <w:r>
              <w:rPr>
                <w:b/>
                <w:bCs/>
                <w:color w:val="FFFFFF"/>
                <w:sz w:val="19"/>
                <w:szCs w:val="19"/>
              </w:rPr>
              <w:t>Status</w:t>
            </w:r>
          </w:p>
        </w:tc>
      </w:tr>
      <w:tr w:rsidR="00BB55A4" w14:paraId="07BD1266"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133C5C58" w14:textId="77777777" w:rsidR="00BB55A4" w:rsidRDefault="00000000">
            <w:r>
              <w:rPr>
                <w:b/>
                <w:bCs/>
                <w:color w:val="444444"/>
                <w:sz w:val="19"/>
                <w:szCs w:val="19"/>
              </w:rPr>
              <w:t>Mean steady-state voltage</w:t>
            </w:r>
          </w:p>
        </w:tc>
        <w:tc>
          <w:tcPr>
            <w:tcW w:w="22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0DAF5ECF" w14:textId="77777777" w:rsidR="00BB55A4" w:rsidRDefault="00000000">
            <w:r>
              <w:rPr>
                <w:color w:val="1A3F6F"/>
                <w:sz w:val="19"/>
                <w:szCs w:val="19"/>
              </w:rPr>
              <w:t>700 V ± 2%</w:t>
            </w:r>
          </w:p>
        </w:tc>
        <w:tc>
          <w:tcPr>
            <w:tcW w:w="25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1BD4DF94" w14:textId="77777777" w:rsidR="00BB55A4" w:rsidRDefault="00000000">
            <w:proofErr w:type="spellStart"/>
            <w:r>
              <w:rPr>
                <w:color w:val="444444"/>
                <w:sz w:val="19"/>
                <w:szCs w:val="19"/>
              </w:rPr>
              <w:t>Normalised</w:t>
            </w:r>
            <w:proofErr w:type="spellEnd"/>
            <w:r>
              <w:rPr>
                <w:color w:val="444444"/>
                <w:sz w:val="19"/>
                <w:szCs w:val="19"/>
              </w:rPr>
              <w:t xml:space="preserve"> </w:t>
            </w:r>
            <w:proofErr w:type="spellStart"/>
            <w:r>
              <w:rPr>
                <w:color w:val="444444"/>
                <w:sz w:val="19"/>
                <w:szCs w:val="19"/>
              </w:rPr>
              <w:t>p.u</w:t>
            </w:r>
            <w:proofErr w:type="spellEnd"/>
            <w:r>
              <w:rPr>
                <w:color w:val="444444"/>
                <w:sz w:val="19"/>
                <w:szCs w:val="19"/>
              </w:rPr>
              <w:t>. value visible in scope</w:t>
            </w:r>
          </w:p>
        </w:tc>
        <w:tc>
          <w:tcPr>
            <w:tcW w:w="20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5091E2F8" w14:textId="77777777" w:rsidR="00BB55A4" w:rsidRDefault="00000000">
            <w:r>
              <w:rPr>
                <w:color w:val="444444"/>
                <w:sz w:val="19"/>
                <w:szCs w:val="19"/>
              </w:rPr>
              <w:t>Verify with numerical readout</w:t>
            </w:r>
          </w:p>
        </w:tc>
      </w:tr>
      <w:tr w:rsidR="00BB55A4" w14:paraId="51A05990"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7B777F69" w14:textId="77777777" w:rsidR="00BB55A4" w:rsidRDefault="00000000">
            <w:r>
              <w:rPr>
                <w:b/>
                <w:bCs/>
                <w:color w:val="444444"/>
                <w:sz w:val="19"/>
                <w:szCs w:val="19"/>
              </w:rPr>
              <w:t>Ripple frequency</w:t>
            </w:r>
          </w:p>
        </w:tc>
        <w:tc>
          <w:tcPr>
            <w:tcW w:w="22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325FCD5D" w14:textId="77777777" w:rsidR="00BB55A4" w:rsidRDefault="00000000">
            <w:r>
              <w:rPr>
                <w:color w:val="1A3F6F"/>
                <w:sz w:val="19"/>
                <w:szCs w:val="19"/>
              </w:rPr>
              <w:t>100 Hz</w:t>
            </w:r>
          </w:p>
        </w:tc>
        <w:tc>
          <w:tcPr>
            <w:tcW w:w="25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20564A1F" w14:textId="77777777" w:rsidR="00BB55A4" w:rsidRDefault="00000000">
            <w:r>
              <w:rPr>
                <w:color w:val="444444"/>
                <w:sz w:val="19"/>
                <w:szCs w:val="19"/>
              </w:rPr>
              <w:t>100 Hz confirmed</w:t>
            </w:r>
          </w:p>
        </w:tc>
        <w:tc>
          <w:tcPr>
            <w:tcW w:w="20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296638DE" w14:textId="77777777" w:rsidR="00BB55A4" w:rsidRDefault="00000000">
            <w:r>
              <w:rPr>
                <w:b/>
                <w:bCs/>
                <w:color w:val="1A5C2A"/>
                <w:sz w:val="19"/>
                <w:szCs w:val="19"/>
              </w:rPr>
              <w:t>PASS</w:t>
            </w:r>
          </w:p>
        </w:tc>
      </w:tr>
      <w:tr w:rsidR="00BB55A4" w14:paraId="61B85095"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0F98DD01" w14:textId="77777777" w:rsidR="00BB55A4" w:rsidRDefault="00000000">
            <w:r>
              <w:rPr>
                <w:b/>
                <w:bCs/>
                <w:color w:val="444444"/>
                <w:sz w:val="19"/>
                <w:szCs w:val="19"/>
              </w:rPr>
              <w:t>Ripple magnitude (pk-pk)</w:t>
            </w:r>
          </w:p>
        </w:tc>
        <w:tc>
          <w:tcPr>
            <w:tcW w:w="22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76633438" w14:textId="77777777" w:rsidR="00BB55A4" w:rsidRDefault="00000000">
            <w:r>
              <w:rPr>
                <w:color w:val="1A3F6F"/>
                <w:sz w:val="19"/>
                <w:szCs w:val="19"/>
              </w:rPr>
              <w:t>&lt; 35 V (&lt; 5% of 700 V)</w:t>
            </w:r>
          </w:p>
        </w:tc>
        <w:tc>
          <w:tcPr>
            <w:tcW w:w="25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56D745C6" w14:textId="77777777" w:rsidR="00BB55A4" w:rsidRDefault="00000000">
            <w:r>
              <w:rPr>
                <w:color w:val="444444"/>
                <w:sz w:val="19"/>
                <w:szCs w:val="19"/>
              </w:rPr>
              <w:t>Proportional to observed amplitude</w:t>
            </w:r>
          </w:p>
        </w:tc>
        <w:tc>
          <w:tcPr>
            <w:tcW w:w="20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1B9C9978" w14:textId="77777777" w:rsidR="00BB55A4" w:rsidRDefault="00000000">
            <w:r>
              <w:rPr>
                <w:b/>
                <w:bCs/>
                <w:color w:val="1A5C2A"/>
                <w:sz w:val="19"/>
                <w:szCs w:val="19"/>
              </w:rPr>
              <w:t>PASS (relative)</w:t>
            </w:r>
          </w:p>
        </w:tc>
      </w:tr>
      <w:tr w:rsidR="00BB55A4" w14:paraId="37E1D70C"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76F8429C" w14:textId="77777777" w:rsidR="00BB55A4" w:rsidRDefault="00000000">
            <w:r>
              <w:rPr>
                <w:b/>
                <w:bCs/>
                <w:color w:val="444444"/>
                <w:sz w:val="19"/>
                <w:szCs w:val="19"/>
              </w:rPr>
              <w:t>Switching frequency spikes</w:t>
            </w:r>
          </w:p>
        </w:tc>
        <w:tc>
          <w:tcPr>
            <w:tcW w:w="22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2D205CC0" w14:textId="77777777" w:rsidR="00BB55A4" w:rsidRDefault="00000000">
            <w:r>
              <w:rPr>
                <w:color w:val="1A3F6F"/>
                <w:sz w:val="19"/>
                <w:szCs w:val="19"/>
              </w:rPr>
              <w:t>10 kHz artefacts</w:t>
            </w:r>
          </w:p>
        </w:tc>
        <w:tc>
          <w:tcPr>
            <w:tcW w:w="25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D92F1D0" w14:textId="77777777" w:rsidR="00BB55A4" w:rsidRDefault="00000000">
            <w:r>
              <w:rPr>
                <w:color w:val="444444"/>
                <w:sz w:val="19"/>
                <w:szCs w:val="19"/>
              </w:rPr>
              <w:t>10 kHz spikes visible in DC bus</w:t>
            </w:r>
          </w:p>
        </w:tc>
        <w:tc>
          <w:tcPr>
            <w:tcW w:w="20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19539E05" w14:textId="77777777" w:rsidR="00BB55A4" w:rsidRDefault="00000000">
            <w:r>
              <w:rPr>
                <w:color w:val="444444"/>
                <w:sz w:val="19"/>
                <w:szCs w:val="19"/>
              </w:rPr>
              <w:t xml:space="preserve">Expected — normal </w:t>
            </w:r>
            <w:proofErr w:type="spellStart"/>
            <w:r>
              <w:rPr>
                <w:color w:val="444444"/>
                <w:sz w:val="19"/>
                <w:szCs w:val="19"/>
              </w:rPr>
              <w:t>behaviour</w:t>
            </w:r>
            <w:proofErr w:type="spellEnd"/>
          </w:p>
        </w:tc>
      </w:tr>
      <w:tr w:rsidR="00BB55A4" w14:paraId="2349C623"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E03A7CC" w14:textId="77777777" w:rsidR="00BB55A4" w:rsidRDefault="00000000">
            <w:r>
              <w:rPr>
                <w:b/>
                <w:bCs/>
                <w:color w:val="444444"/>
                <w:sz w:val="19"/>
                <w:szCs w:val="19"/>
              </w:rPr>
              <w:t>Settling after startup</w:t>
            </w:r>
          </w:p>
        </w:tc>
        <w:tc>
          <w:tcPr>
            <w:tcW w:w="22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1D491F0B" w14:textId="77777777" w:rsidR="00BB55A4" w:rsidRDefault="00000000">
            <w:r>
              <w:rPr>
                <w:color w:val="1A3F6F"/>
                <w:sz w:val="19"/>
                <w:szCs w:val="19"/>
              </w:rPr>
              <w:t>&lt; 0.3 s</w:t>
            </w:r>
          </w:p>
        </w:tc>
        <w:tc>
          <w:tcPr>
            <w:tcW w:w="25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1938AC0F" w14:textId="77777777" w:rsidR="00BB55A4" w:rsidRDefault="00000000">
            <w:r>
              <w:rPr>
                <w:color w:val="444444"/>
                <w:sz w:val="19"/>
                <w:szCs w:val="19"/>
              </w:rPr>
              <w:t>Steady from t = 0.30 s</w:t>
            </w:r>
          </w:p>
        </w:tc>
        <w:tc>
          <w:tcPr>
            <w:tcW w:w="20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2E2D84BB" w14:textId="77777777" w:rsidR="00BB55A4" w:rsidRDefault="00000000">
            <w:r>
              <w:rPr>
                <w:b/>
                <w:bCs/>
                <w:color w:val="1A5C2A"/>
                <w:sz w:val="19"/>
                <w:szCs w:val="19"/>
              </w:rPr>
              <w:t>PASS</w:t>
            </w:r>
          </w:p>
        </w:tc>
      </w:tr>
    </w:tbl>
    <w:p w14:paraId="6042FC23" w14:textId="77777777" w:rsidR="00BB55A4" w:rsidRDefault="00BB55A4">
      <w:pPr>
        <w:spacing w:after="80"/>
      </w:pPr>
    </w:p>
    <w:p w14:paraId="04CFB93D" w14:textId="77777777" w:rsidR="00BB55A4" w:rsidRDefault="00000000">
      <w:pPr>
        <w:pStyle w:val="Heading2"/>
      </w:pPr>
      <w:proofErr w:type="gramStart"/>
      <w:r>
        <w:rPr>
          <w:color w:val="1A5C2A"/>
        </w:rPr>
        <w:lastRenderedPageBreak/>
        <w:t>4.5  Harmonic</w:t>
      </w:r>
      <w:proofErr w:type="gramEnd"/>
      <w:r>
        <w:rPr>
          <w:color w:val="1A5C2A"/>
        </w:rPr>
        <w:t xml:space="preserve"> Spectrum Analysis</w:t>
      </w:r>
    </w:p>
    <w:p w14:paraId="30020991" w14:textId="77777777" w:rsidR="00BB55A4" w:rsidRDefault="00000000">
      <w:pPr>
        <w:spacing w:after="110"/>
      </w:pPr>
      <w:r>
        <w:rPr>
          <w:color w:val="1A1A1A"/>
        </w:rPr>
        <w:t xml:space="preserve">Harmonic spectrum analysis is performed using the </w:t>
      </w:r>
      <w:proofErr w:type="spellStart"/>
      <w:r>
        <w:rPr>
          <w:color w:val="1A1A1A"/>
        </w:rPr>
        <w:t>Powergui</w:t>
      </w:r>
      <w:proofErr w:type="spellEnd"/>
      <w:r>
        <w:rPr>
          <w:color w:val="1A1A1A"/>
        </w:rPr>
        <w:t xml:space="preserve"> FFT Analysis tool in MATLAB. The source current (Swing Bus </w:t>
      </w:r>
      <w:proofErr w:type="spellStart"/>
      <w:r>
        <w:rPr>
          <w:color w:val="1A1A1A"/>
        </w:rPr>
        <w:t>Iabc</w:t>
      </w:r>
      <w:proofErr w:type="spellEnd"/>
      <w:r>
        <w:rPr>
          <w:color w:val="1A1A1A"/>
        </w:rPr>
        <w:t xml:space="preserve">) is exported to the workspace via a To Workspace block and </w:t>
      </w:r>
      <w:proofErr w:type="spellStart"/>
      <w:r>
        <w:rPr>
          <w:color w:val="1A1A1A"/>
        </w:rPr>
        <w:t>analysed</w:t>
      </w:r>
      <w:proofErr w:type="spellEnd"/>
      <w:r>
        <w:rPr>
          <w:color w:val="1A1A1A"/>
        </w:rPr>
        <w:t xml:space="preserve"> with the following settings: start time 1.5 s, number of cycles 10, fundamental frequency 50 Hz, display mode bar chart relative to fundamental.</w:t>
      </w:r>
    </w:p>
    <w:p w14:paraId="5935C030" w14:textId="77777777" w:rsidR="00BB55A4" w:rsidRDefault="00BB55A4">
      <w:pPr>
        <w:spacing w:after="80"/>
      </w:pPr>
    </w:p>
    <w:p w14:paraId="7E1ADA55" w14:textId="77777777" w:rsidR="00BB55A4" w:rsidRDefault="00000000">
      <w:pPr>
        <w:pStyle w:val="Heading3"/>
      </w:pPr>
      <w:proofErr w:type="gramStart"/>
      <w:r>
        <w:rPr>
          <w:color w:val="444444"/>
        </w:rPr>
        <w:t>4.5.1  Load</w:t>
      </w:r>
      <w:proofErr w:type="gramEnd"/>
      <w:r>
        <w:rPr>
          <w:color w:val="444444"/>
        </w:rPr>
        <w:t xml:space="preserve"> Current Harmonic Profile (without compensation)</w:t>
      </w:r>
    </w:p>
    <w:p w14:paraId="6736FA78" w14:textId="77777777" w:rsidR="00BB55A4" w:rsidRDefault="00000000">
      <w:pPr>
        <w:spacing w:after="110"/>
      </w:pPr>
      <w:r>
        <w:rPr>
          <w:color w:val="1A1A1A"/>
        </w:rPr>
        <w:t>A three-phase 6-pulse diode bridge rectifier produces characteristic harmonic currents at orders h = 6k ± 1. The expected magnitudes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600"/>
        <w:gridCol w:w="3160"/>
      </w:tblGrid>
      <w:tr w:rsidR="00BB55A4" w14:paraId="1B694899" w14:textId="77777777">
        <w:tblPrEx>
          <w:tblCellMar>
            <w:top w:w="0" w:type="dxa"/>
            <w:bottom w:w="0" w:type="dxa"/>
          </w:tblCellMar>
        </w:tblPrEx>
        <w:trPr>
          <w:tblHeader/>
        </w:trPr>
        <w:tc>
          <w:tcPr>
            <w:tcW w:w="20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4333B6B8" w14:textId="77777777" w:rsidR="00BB55A4" w:rsidRDefault="00000000">
            <w:r>
              <w:rPr>
                <w:b/>
                <w:bCs/>
                <w:color w:val="FFFFFF"/>
                <w:sz w:val="19"/>
                <w:szCs w:val="19"/>
              </w:rPr>
              <w:t>Harmonic order</w:t>
            </w:r>
          </w:p>
        </w:tc>
        <w:tc>
          <w:tcPr>
            <w:tcW w:w="16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31F5849D" w14:textId="77777777" w:rsidR="00BB55A4" w:rsidRDefault="00000000">
            <w:r>
              <w:rPr>
                <w:b/>
                <w:bCs/>
                <w:color w:val="FFFFFF"/>
                <w:sz w:val="19"/>
                <w:szCs w:val="19"/>
              </w:rPr>
              <w:t>Frequency (Hz)</w:t>
            </w:r>
          </w:p>
        </w:tc>
        <w:tc>
          <w:tcPr>
            <w:tcW w:w="26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32ED57B9" w14:textId="77777777" w:rsidR="00BB55A4" w:rsidRDefault="00000000">
            <w:r>
              <w:rPr>
                <w:b/>
                <w:bCs/>
                <w:color w:val="FFFFFF"/>
                <w:sz w:val="19"/>
                <w:szCs w:val="19"/>
              </w:rPr>
              <w:t>Expected magnitude (% of I1)</w:t>
            </w:r>
          </w:p>
        </w:tc>
        <w:tc>
          <w:tcPr>
            <w:tcW w:w="316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564B2222" w14:textId="77777777" w:rsidR="00BB55A4" w:rsidRDefault="00000000">
            <w:r>
              <w:rPr>
                <w:b/>
                <w:bCs/>
                <w:color w:val="FFFFFF"/>
                <w:sz w:val="19"/>
                <w:szCs w:val="19"/>
              </w:rPr>
              <w:t>Theoretical basis</w:t>
            </w:r>
          </w:p>
        </w:tc>
      </w:tr>
      <w:tr w:rsidR="00BB55A4" w14:paraId="38ECEEDC" w14:textId="77777777">
        <w:tblPrEx>
          <w:tblCellMar>
            <w:top w:w="0" w:type="dxa"/>
            <w:bottom w:w="0" w:type="dxa"/>
          </w:tblCellMar>
        </w:tblPrEx>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112CBAE" w14:textId="77777777" w:rsidR="00BB55A4" w:rsidRDefault="00000000">
            <w:r>
              <w:rPr>
                <w:b/>
                <w:bCs/>
                <w:color w:val="444444"/>
                <w:sz w:val="19"/>
                <w:szCs w:val="19"/>
              </w:rPr>
              <w:t>1st (fundamental)</w:t>
            </w:r>
          </w:p>
        </w:tc>
        <w:tc>
          <w:tcPr>
            <w:tcW w:w="1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91CB198" w14:textId="77777777" w:rsidR="00BB55A4" w:rsidRDefault="00000000">
            <w:r>
              <w:rPr>
                <w:color w:val="1A3F6F"/>
                <w:sz w:val="19"/>
                <w:szCs w:val="19"/>
              </w:rPr>
              <w:t>50</w:t>
            </w:r>
          </w:p>
        </w:tc>
        <w:tc>
          <w:tcPr>
            <w:tcW w:w="2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1CD5F6D4" w14:textId="77777777" w:rsidR="00BB55A4" w:rsidRDefault="00000000">
            <w:r>
              <w:rPr>
                <w:color w:val="444444"/>
                <w:sz w:val="19"/>
                <w:szCs w:val="19"/>
              </w:rPr>
              <w:t>100%</w:t>
            </w:r>
          </w:p>
        </w:tc>
        <w:tc>
          <w:tcPr>
            <w:tcW w:w="31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576AD7FD" w14:textId="77777777" w:rsidR="00BB55A4" w:rsidRDefault="00000000">
            <w:r>
              <w:rPr>
                <w:color w:val="444444"/>
                <w:sz w:val="19"/>
                <w:szCs w:val="19"/>
              </w:rPr>
              <w:t>Reference</w:t>
            </w:r>
          </w:p>
        </w:tc>
      </w:tr>
      <w:tr w:rsidR="00BB55A4" w14:paraId="78A03D82" w14:textId="77777777">
        <w:tblPrEx>
          <w:tblCellMar>
            <w:top w:w="0" w:type="dxa"/>
            <w:bottom w:w="0" w:type="dxa"/>
          </w:tblCellMar>
        </w:tblPrEx>
        <w:tc>
          <w:tcPr>
            <w:tcW w:w="2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7494419D" w14:textId="77777777" w:rsidR="00BB55A4" w:rsidRDefault="00000000">
            <w:r>
              <w:rPr>
                <w:b/>
                <w:bCs/>
                <w:color w:val="444444"/>
                <w:sz w:val="19"/>
                <w:szCs w:val="19"/>
              </w:rPr>
              <w:t>5th</w:t>
            </w:r>
          </w:p>
        </w:tc>
        <w:tc>
          <w:tcPr>
            <w:tcW w:w="1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76A6201D" w14:textId="77777777" w:rsidR="00BB55A4" w:rsidRDefault="00000000">
            <w:r>
              <w:rPr>
                <w:color w:val="1A3F6F"/>
                <w:sz w:val="19"/>
                <w:szCs w:val="19"/>
              </w:rPr>
              <w:t>250</w:t>
            </w:r>
          </w:p>
        </w:tc>
        <w:tc>
          <w:tcPr>
            <w:tcW w:w="2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5E2AF0F2" w14:textId="77777777" w:rsidR="00BB55A4" w:rsidRDefault="00000000">
            <w:r>
              <w:rPr>
                <w:color w:val="444444"/>
                <w:sz w:val="19"/>
                <w:szCs w:val="19"/>
              </w:rPr>
              <w:t>15 – 22%</w:t>
            </w:r>
          </w:p>
        </w:tc>
        <w:tc>
          <w:tcPr>
            <w:tcW w:w="31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306A49DC" w14:textId="77777777" w:rsidR="00BB55A4" w:rsidRDefault="00000000">
            <w:r>
              <w:rPr>
                <w:color w:val="444444"/>
                <w:sz w:val="19"/>
                <w:szCs w:val="19"/>
              </w:rPr>
              <w:t>Dominant harmonic of 6-pulse rectifier</w:t>
            </w:r>
          </w:p>
        </w:tc>
      </w:tr>
      <w:tr w:rsidR="00BB55A4" w14:paraId="79BBB843" w14:textId="77777777">
        <w:tblPrEx>
          <w:tblCellMar>
            <w:top w:w="0" w:type="dxa"/>
            <w:bottom w:w="0" w:type="dxa"/>
          </w:tblCellMar>
        </w:tblPrEx>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6649418" w14:textId="77777777" w:rsidR="00BB55A4" w:rsidRDefault="00000000">
            <w:r>
              <w:rPr>
                <w:b/>
                <w:bCs/>
                <w:color w:val="444444"/>
                <w:sz w:val="19"/>
                <w:szCs w:val="19"/>
              </w:rPr>
              <w:t>7th</w:t>
            </w:r>
          </w:p>
        </w:tc>
        <w:tc>
          <w:tcPr>
            <w:tcW w:w="1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4B923DE6" w14:textId="77777777" w:rsidR="00BB55A4" w:rsidRDefault="00000000">
            <w:r>
              <w:rPr>
                <w:color w:val="1A3F6F"/>
                <w:sz w:val="19"/>
                <w:szCs w:val="19"/>
              </w:rPr>
              <w:t>350</w:t>
            </w:r>
          </w:p>
        </w:tc>
        <w:tc>
          <w:tcPr>
            <w:tcW w:w="2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445D90F2" w14:textId="77777777" w:rsidR="00BB55A4" w:rsidRDefault="00000000">
            <w:r>
              <w:rPr>
                <w:color w:val="444444"/>
                <w:sz w:val="19"/>
                <w:szCs w:val="19"/>
              </w:rPr>
              <w:t>10 – 14%</w:t>
            </w:r>
          </w:p>
        </w:tc>
        <w:tc>
          <w:tcPr>
            <w:tcW w:w="31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548E7F6F" w14:textId="77777777" w:rsidR="00BB55A4" w:rsidRDefault="00000000">
            <w:r>
              <w:rPr>
                <w:color w:val="444444"/>
                <w:sz w:val="19"/>
                <w:szCs w:val="19"/>
              </w:rPr>
              <w:t>Second largest component</w:t>
            </w:r>
          </w:p>
        </w:tc>
      </w:tr>
      <w:tr w:rsidR="00BB55A4" w14:paraId="729B04BF" w14:textId="77777777">
        <w:tblPrEx>
          <w:tblCellMar>
            <w:top w:w="0" w:type="dxa"/>
            <w:bottom w:w="0" w:type="dxa"/>
          </w:tblCellMar>
        </w:tblPrEx>
        <w:tc>
          <w:tcPr>
            <w:tcW w:w="2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3198D49B" w14:textId="77777777" w:rsidR="00BB55A4" w:rsidRDefault="00000000">
            <w:r>
              <w:rPr>
                <w:b/>
                <w:bCs/>
                <w:color w:val="444444"/>
                <w:sz w:val="19"/>
                <w:szCs w:val="19"/>
              </w:rPr>
              <w:t>11th</w:t>
            </w:r>
          </w:p>
        </w:tc>
        <w:tc>
          <w:tcPr>
            <w:tcW w:w="1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F21184C" w14:textId="77777777" w:rsidR="00BB55A4" w:rsidRDefault="00000000">
            <w:r>
              <w:rPr>
                <w:color w:val="1A3F6F"/>
                <w:sz w:val="19"/>
                <w:szCs w:val="19"/>
              </w:rPr>
              <w:t>550</w:t>
            </w:r>
          </w:p>
        </w:tc>
        <w:tc>
          <w:tcPr>
            <w:tcW w:w="2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3ADFB38" w14:textId="77777777" w:rsidR="00BB55A4" w:rsidRDefault="00000000">
            <w:r>
              <w:rPr>
                <w:color w:val="444444"/>
                <w:sz w:val="19"/>
                <w:szCs w:val="19"/>
              </w:rPr>
              <w:t>6 – 9%</w:t>
            </w:r>
          </w:p>
        </w:tc>
        <w:tc>
          <w:tcPr>
            <w:tcW w:w="31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048B647F" w14:textId="77777777" w:rsidR="00BB55A4" w:rsidRDefault="00BB55A4"/>
        </w:tc>
      </w:tr>
      <w:tr w:rsidR="00BB55A4" w14:paraId="5177201F" w14:textId="77777777">
        <w:tblPrEx>
          <w:tblCellMar>
            <w:top w:w="0" w:type="dxa"/>
            <w:bottom w:w="0" w:type="dxa"/>
          </w:tblCellMar>
        </w:tblPrEx>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4011FE76" w14:textId="77777777" w:rsidR="00BB55A4" w:rsidRDefault="00000000">
            <w:r>
              <w:rPr>
                <w:b/>
                <w:bCs/>
                <w:color w:val="444444"/>
                <w:sz w:val="19"/>
                <w:szCs w:val="19"/>
              </w:rPr>
              <w:t>13th</w:t>
            </w:r>
          </w:p>
        </w:tc>
        <w:tc>
          <w:tcPr>
            <w:tcW w:w="1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0D5BBE13" w14:textId="77777777" w:rsidR="00BB55A4" w:rsidRDefault="00000000">
            <w:r>
              <w:rPr>
                <w:color w:val="1A3F6F"/>
                <w:sz w:val="19"/>
                <w:szCs w:val="19"/>
              </w:rPr>
              <w:t>650</w:t>
            </w:r>
          </w:p>
        </w:tc>
        <w:tc>
          <w:tcPr>
            <w:tcW w:w="2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1397A424" w14:textId="77777777" w:rsidR="00BB55A4" w:rsidRDefault="00000000">
            <w:r>
              <w:rPr>
                <w:color w:val="444444"/>
                <w:sz w:val="19"/>
                <w:szCs w:val="19"/>
              </w:rPr>
              <w:t>4 – 7%</w:t>
            </w:r>
          </w:p>
        </w:tc>
        <w:tc>
          <w:tcPr>
            <w:tcW w:w="31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B80A643" w14:textId="77777777" w:rsidR="00BB55A4" w:rsidRDefault="00BB55A4"/>
        </w:tc>
      </w:tr>
      <w:tr w:rsidR="00BB55A4" w14:paraId="728E3549" w14:textId="77777777">
        <w:tblPrEx>
          <w:tblCellMar>
            <w:top w:w="0" w:type="dxa"/>
            <w:bottom w:w="0" w:type="dxa"/>
          </w:tblCellMar>
        </w:tblPrEx>
        <w:tc>
          <w:tcPr>
            <w:tcW w:w="2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62181F8C" w14:textId="77777777" w:rsidR="00BB55A4" w:rsidRDefault="00000000">
            <w:r>
              <w:rPr>
                <w:b/>
                <w:bCs/>
                <w:color w:val="444444"/>
                <w:sz w:val="19"/>
                <w:szCs w:val="19"/>
              </w:rPr>
              <w:t>17th</w:t>
            </w:r>
          </w:p>
        </w:tc>
        <w:tc>
          <w:tcPr>
            <w:tcW w:w="1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527F3957" w14:textId="77777777" w:rsidR="00BB55A4" w:rsidRDefault="00000000">
            <w:r>
              <w:rPr>
                <w:color w:val="1A3F6F"/>
                <w:sz w:val="19"/>
                <w:szCs w:val="19"/>
              </w:rPr>
              <w:t>850</w:t>
            </w:r>
          </w:p>
        </w:tc>
        <w:tc>
          <w:tcPr>
            <w:tcW w:w="2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75C7A5A1" w14:textId="77777777" w:rsidR="00BB55A4" w:rsidRDefault="00000000">
            <w:r>
              <w:rPr>
                <w:color w:val="444444"/>
                <w:sz w:val="19"/>
                <w:szCs w:val="19"/>
              </w:rPr>
              <w:t>3 – 5%</w:t>
            </w:r>
          </w:p>
        </w:tc>
        <w:tc>
          <w:tcPr>
            <w:tcW w:w="31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072A0854" w14:textId="77777777" w:rsidR="00BB55A4" w:rsidRDefault="00BB55A4"/>
        </w:tc>
      </w:tr>
      <w:tr w:rsidR="00BB55A4" w14:paraId="488CA52F" w14:textId="77777777">
        <w:tblPrEx>
          <w:tblCellMar>
            <w:top w:w="0" w:type="dxa"/>
            <w:bottom w:w="0" w:type="dxa"/>
          </w:tblCellMar>
        </w:tblPrEx>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549F2941" w14:textId="77777777" w:rsidR="00BB55A4" w:rsidRDefault="00000000">
            <w:r>
              <w:rPr>
                <w:b/>
                <w:bCs/>
                <w:color w:val="444444"/>
                <w:sz w:val="19"/>
                <w:szCs w:val="19"/>
              </w:rPr>
              <w:t>19th</w:t>
            </w:r>
          </w:p>
        </w:tc>
        <w:tc>
          <w:tcPr>
            <w:tcW w:w="1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78FE86A4" w14:textId="77777777" w:rsidR="00BB55A4" w:rsidRDefault="00000000">
            <w:r>
              <w:rPr>
                <w:color w:val="1A3F6F"/>
                <w:sz w:val="19"/>
                <w:szCs w:val="19"/>
              </w:rPr>
              <w:t>950</w:t>
            </w:r>
          </w:p>
        </w:tc>
        <w:tc>
          <w:tcPr>
            <w:tcW w:w="2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57802E39" w14:textId="77777777" w:rsidR="00BB55A4" w:rsidRDefault="00000000">
            <w:r>
              <w:rPr>
                <w:color w:val="444444"/>
                <w:sz w:val="19"/>
                <w:szCs w:val="19"/>
              </w:rPr>
              <w:t>2 – 4%</w:t>
            </w:r>
          </w:p>
        </w:tc>
        <w:tc>
          <w:tcPr>
            <w:tcW w:w="31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B7A293B" w14:textId="77777777" w:rsidR="00BB55A4" w:rsidRDefault="00BB55A4"/>
        </w:tc>
      </w:tr>
      <w:tr w:rsidR="00BB55A4" w14:paraId="04322CEF" w14:textId="77777777">
        <w:tblPrEx>
          <w:tblCellMar>
            <w:top w:w="0" w:type="dxa"/>
            <w:bottom w:w="0" w:type="dxa"/>
          </w:tblCellMar>
        </w:tblPrEx>
        <w:tc>
          <w:tcPr>
            <w:tcW w:w="2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56A9D384" w14:textId="77777777" w:rsidR="00BB55A4" w:rsidRDefault="00000000">
            <w:r>
              <w:rPr>
                <w:b/>
                <w:bCs/>
                <w:color w:val="444444"/>
                <w:sz w:val="19"/>
                <w:szCs w:val="19"/>
              </w:rPr>
              <w:t>THD (total)</w:t>
            </w:r>
          </w:p>
        </w:tc>
        <w:tc>
          <w:tcPr>
            <w:tcW w:w="1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C2447D1" w14:textId="77777777" w:rsidR="00BB55A4" w:rsidRDefault="00000000">
            <w:r>
              <w:rPr>
                <w:color w:val="1A3F6F"/>
                <w:sz w:val="19"/>
                <w:szCs w:val="19"/>
              </w:rPr>
              <w:t>—</w:t>
            </w:r>
          </w:p>
        </w:tc>
        <w:tc>
          <w:tcPr>
            <w:tcW w:w="2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26E4071A" w14:textId="77777777" w:rsidR="00BB55A4" w:rsidRDefault="00000000">
            <w:r>
              <w:rPr>
                <w:color w:val="444444"/>
                <w:sz w:val="19"/>
                <w:szCs w:val="19"/>
              </w:rPr>
              <w:t>28 – 32%</w:t>
            </w:r>
          </w:p>
        </w:tc>
        <w:tc>
          <w:tcPr>
            <w:tcW w:w="31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14F132AF" w14:textId="77777777" w:rsidR="00BB55A4" w:rsidRDefault="00000000">
            <w:r>
              <w:rPr>
                <w:color w:val="444444"/>
                <w:sz w:val="19"/>
                <w:szCs w:val="19"/>
              </w:rPr>
              <w:t>Measured before SAPF activation</w:t>
            </w:r>
          </w:p>
        </w:tc>
      </w:tr>
    </w:tbl>
    <w:p w14:paraId="13F279A2" w14:textId="77777777" w:rsidR="00BB55A4" w:rsidRDefault="00BB55A4">
      <w:pPr>
        <w:spacing w:after="80"/>
      </w:pPr>
    </w:p>
    <w:p w14:paraId="58310727" w14:textId="77777777" w:rsidR="00BB55A4" w:rsidRDefault="00000000">
      <w:pPr>
        <w:pBdr>
          <w:left w:val="single" w:sz="14" w:space="10" w:color="B8860B"/>
        </w:pBdr>
        <w:shd w:val="clear" w:color="auto" w:fill="FFFBF0"/>
        <w:spacing w:before="100" w:after="100"/>
        <w:ind w:left="360"/>
      </w:pPr>
      <w:r>
        <w:rPr>
          <w:b/>
          <w:bCs/>
          <w:color w:val="6B4200"/>
          <w:sz w:val="20"/>
          <w:szCs w:val="20"/>
        </w:rPr>
        <w:t xml:space="preserve">Note: </w:t>
      </w:r>
      <w:proofErr w:type="spellStart"/>
      <w:r>
        <w:rPr>
          <w:color w:val="6B4200"/>
          <w:sz w:val="20"/>
          <w:szCs w:val="20"/>
        </w:rPr>
        <w:t>Triplen</w:t>
      </w:r>
      <w:proofErr w:type="spellEnd"/>
      <w:r>
        <w:rPr>
          <w:color w:val="6B4200"/>
          <w:sz w:val="20"/>
          <w:szCs w:val="20"/>
        </w:rPr>
        <w:t xml:space="preserve"> harmonics (3rd, 9th, 15th) are absent in a balanced three-phase system. Their presence in a measured spectrum would indicate asymmetry in the rectifier circuit, grounding issues, or unbalanced phase voltages.</w:t>
      </w:r>
    </w:p>
    <w:p w14:paraId="6BEC520F" w14:textId="77777777" w:rsidR="00BB55A4" w:rsidRDefault="00BB55A4">
      <w:pPr>
        <w:spacing w:after="80"/>
      </w:pPr>
    </w:p>
    <w:p w14:paraId="6415030E" w14:textId="77777777" w:rsidR="00BB55A4" w:rsidRDefault="00000000">
      <w:pPr>
        <w:pStyle w:val="Heading3"/>
      </w:pPr>
      <w:proofErr w:type="gramStart"/>
      <w:r>
        <w:rPr>
          <w:color w:val="444444"/>
        </w:rPr>
        <w:t>4.5.2  Source</w:t>
      </w:r>
      <w:proofErr w:type="gramEnd"/>
      <w:r>
        <w:rPr>
          <w:color w:val="444444"/>
        </w:rPr>
        <w:t xml:space="preserve"> Current Harmonic Profile (with SAPF active)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2000"/>
        <w:gridCol w:w="2000"/>
        <w:gridCol w:w="1060"/>
      </w:tblGrid>
      <w:tr w:rsidR="00BB55A4" w14:paraId="1C77AB16" w14:textId="77777777">
        <w:tblPrEx>
          <w:tblCellMar>
            <w:top w:w="0" w:type="dxa"/>
            <w:bottom w:w="0" w:type="dxa"/>
          </w:tblCellMar>
        </w:tblPrEx>
        <w:trPr>
          <w:tblHeader/>
        </w:trPr>
        <w:tc>
          <w:tcPr>
            <w:tcW w:w="18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152328CC" w14:textId="77777777" w:rsidR="00BB55A4" w:rsidRDefault="00000000">
            <w:r>
              <w:rPr>
                <w:b/>
                <w:bCs/>
                <w:color w:val="FFFFFF"/>
                <w:sz w:val="19"/>
                <w:szCs w:val="19"/>
              </w:rPr>
              <w:t>Harmonic order</w:t>
            </w:r>
          </w:p>
        </w:tc>
        <w:tc>
          <w:tcPr>
            <w:tcW w:w="15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00E0E57E" w14:textId="77777777" w:rsidR="00BB55A4" w:rsidRDefault="00000000">
            <w:r>
              <w:rPr>
                <w:b/>
                <w:bCs/>
                <w:color w:val="FFFFFF"/>
                <w:sz w:val="19"/>
                <w:szCs w:val="19"/>
              </w:rPr>
              <w:t>Before SAPF</w:t>
            </w:r>
          </w:p>
        </w:tc>
        <w:tc>
          <w:tcPr>
            <w:tcW w:w="20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4ED0BBE9" w14:textId="77777777" w:rsidR="00BB55A4" w:rsidRDefault="00000000">
            <w:r>
              <w:rPr>
                <w:b/>
                <w:bCs/>
                <w:color w:val="FFFFFF"/>
                <w:sz w:val="19"/>
                <w:szCs w:val="19"/>
              </w:rPr>
              <w:t>After SAPF (expected)</w:t>
            </w:r>
          </w:p>
        </w:tc>
        <w:tc>
          <w:tcPr>
            <w:tcW w:w="20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38C5A8C5" w14:textId="77777777" w:rsidR="00BB55A4" w:rsidRDefault="00000000">
            <w:r>
              <w:rPr>
                <w:b/>
                <w:bCs/>
                <w:color w:val="FFFFFF"/>
                <w:sz w:val="19"/>
                <w:szCs w:val="19"/>
              </w:rPr>
              <w:t>IEEE 519-2022 limit</w:t>
            </w:r>
          </w:p>
        </w:tc>
        <w:tc>
          <w:tcPr>
            <w:tcW w:w="106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11E86BAE" w14:textId="77777777" w:rsidR="00BB55A4" w:rsidRDefault="00000000">
            <w:r>
              <w:rPr>
                <w:b/>
                <w:bCs/>
                <w:color w:val="FFFFFF"/>
                <w:sz w:val="19"/>
                <w:szCs w:val="19"/>
              </w:rPr>
              <w:t>Status</w:t>
            </w:r>
          </w:p>
        </w:tc>
      </w:tr>
      <w:tr w:rsidR="00BB55A4" w14:paraId="1C6741B5" w14:textId="77777777">
        <w:tblPrEx>
          <w:tblCellMar>
            <w:top w:w="0" w:type="dxa"/>
            <w:bottom w:w="0" w:type="dxa"/>
          </w:tblCellMar>
        </w:tblPrEx>
        <w:tc>
          <w:tcPr>
            <w:tcW w:w="1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5EB194C" w14:textId="77777777" w:rsidR="00BB55A4" w:rsidRDefault="00000000">
            <w:r>
              <w:rPr>
                <w:b/>
                <w:bCs/>
                <w:color w:val="444444"/>
                <w:sz w:val="19"/>
                <w:szCs w:val="19"/>
              </w:rPr>
              <w:t>5th (250 Hz)</w:t>
            </w:r>
          </w:p>
        </w:tc>
        <w:tc>
          <w:tcPr>
            <w:tcW w:w="15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17365C31" w14:textId="77777777" w:rsidR="00BB55A4" w:rsidRDefault="00000000">
            <w:r>
              <w:rPr>
                <w:color w:val="1A3F6F"/>
                <w:sz w:val="19"/>
                <w:szCs w:val="19"/>
              </w:rPr>
              <w:t>~22%</w:t>
            </w:r>
          </w:p>
        </w:tc>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1B7B86A4" w14:textId="77777777" w:rsidR="00BB55A4" w:rsidRDefault="00000000">
            <w:r>
              <w:rPr>
                <w:color w:val="444444"/>
                <w:sz w:val="19"/>
                <w:szCs w:val="19"/>
              </w:rPr>
              <w:t>&lt; 1.0%</w:t>
            </w:r>
          </w:p>
        </w:tc>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CE8F5F3" w14:textId="77777777" w:rsidR="00BB55A4" w:rsidRDefault="00000000">
            <w:r>
              <w:rPr>
                <w:color w:val="444444"/>
                <w:sz w:val="19"/>
                <w:szCs w:val="19"/>
              </w:rPr>
              <w:t>&lt; 4.0%</w:t>
            </w:r>
          </w:p>
        </w:tc>
        <w:tc>
          <w:tcPr>
            <w:tcW w:w="10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40306A35" w14:textId="77777777" w:rsidR="00BB55A4" w:rsidRDefault="00000000">
            <w:r>
              <w:rPr>
                <w:b/>
                <w:bCs/>
                <w:color w:val="1A5C2A"/>
                <w:sz w:val="19"/>
                <w:szCs w:val="19"/>
              </w:rPr>
              <w:t>PASS</w:t>
            </w:r>
          </w:p>
        </w:tc>
      </w:tr>
      <w:tr w:rsidR="00BB55A4" w14:paraId="79B2F81C" w14:textId="77777777">
        <w:tblPrEx>
          <w:tblCellMar>
            <w:top w:w="0" w:type="dxa"/>
            <w:bottom w:w="0" w:type="dxa"/>
          </w:tblCellMar>
        </w:tblPrEx>
        <w:tc>
          <w:tcPr>
            <w:tcW w:w="1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050770C" w14:textId="77777777" w:rsidR="00BB55A4" w:rsidRDefault="00000000">
            <w:r>
              <w:rPr>
                <w:b/>
                <w:bCs/>
                <w:color w:val="444444"/>
                <w:sz w:val="19"/>
                <w:szCs w:val="19"/>
              </w:rPr>
              <w:t>7th (350 Hz)</w:t>
            </w:r>
          </w:p>
        </w:tc>
        <w:tc>
          <w:tcPr>
            <w:tcW w:w="15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69F3ED56" w14:textId="77777777" w:rsidR="00BB55A4" w:rsidRDefault="00000000">
            <w:r>
              <w:rPr>
                <w:color w:val="1A3F6F"/>
                <w:sz w:val="19"/>
                <w:szCs w:val="19"/>
              </w:rPr>
              <w:t>~14%</w:t>
            </w:r>
          </w:p>
        </w:tc>
        <w:tc>
          <w:tcPr>
            <w:tcW w:w="2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DE4DE3F" w14:textId="77777777" w:rsidR="00BB55A4" w:rsidRDefault="00000000">
            <w:r>
              <w:rPr>
                <w:color w:val="444444"/>
                <w:sz w:val="19"/>
                <w:szCs w:val="19"/>
              </w:rPr>
              <w:t>&lt; 0.8%</w:t>
            </w:r>
          </w:p>
        </w:tc>
        <w:tc>
          <w:tcPr>
            <w:tcW w:w="2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602F0734" w14:textId="77777777" w:rsidR="00BB55A4" w:rsidRDefault="00000000">
            <w:r>
              <w:rPr>
                <w:color w:val="444444"/>
                <w:sz w:val="19"/>
                <w:szCs w:val="19"/>
              </w:rPr>
              <w:t>&lt; 4.0%</w:t>
            </w:r>
          </w:p>
        </w:tc>
        <w:tc>
          <w:tcPr>
            <w:tcW w:w="10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07343A73" w14:textId="77777777" w:rsidR="00BB55A4" w:rsidRDefault="00000000">
            <w:r>
              <w:rPr>
                <w:b/>
                <w:bCs/>
                <w:color w:val="1A5C2A"/>
                <w:sz w:val="19"/>
                <w:szCs w:val="19"/>
              </w:rPr>
              <w:t>PASS</w:t>
            </w:r>
          </w:p>
        </w:tc>
      </w:tr>
      <w:tr w:rsidR="00BB55A4" w14:paraId="4A3464C0" w14:textId="77777777">
        <w:tblPrEx>
          <w:tblCellMar>
            <w:top w:w="0" w:type="dxa"/>
            <w:bottom w:w="0" w:type="dxa"/>
          </w:tblCellMar>
        </w:tblPrEx>
        <w:tc>
          <w:tcPr>
            <w:tcW w:w="1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1E53C10" w14:textId="77777777" w:rsidR="00BB55A4" w:rsidRDefault="00000000">
            <w:r>
              <w:rPr>
                <w:b/>
                <w:bCs/>
                <w:color w:val="444444"/>
                <w:sz w:val="19"/>
                <w:szCs w:val="19"/>
              </w:rPr>
              <w:t>11th (550 Hz)</w:t>
            </w:r>
          </w:p>
        </w:tc>
        <w:tc>
          <w:tcPr>
            <w:tcW w:w="15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23E0F40" w14:textId="77777777" w:rsidR="00BB55A4" w:rsidRDefault="00000000">
            <w:r>
              <w:rPr>
                <w:color w:val="1A3F6F"/>
                <w:sz w:val="19"/>
                <w:szCs w:val="19"/>
              </w:rPr>
              <w:t>~8%</w:t>
            </w:r>
          </w:p>
        </w:tc>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11DBD123" w14:textId="77777777" w:rsidR="00BB55A4" w:rsidRDefault="00000000">
            <w:r>
              <w:rPr>
                <w:color w:val="444444"/>
                <w:sz w:val="19"/>
                <w:szCs w:val="19"/>
              </w:rPr>
              <w:t>&lt; 0.5%</w:t>
            </w:r>
          </w:p>
        </w:tc>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8F2D8BF" w14:textId="77777777" w:rsidR="00BB55A4" w:rsidRDefault="00000000">
            <w:r>
              <w:rPr>
                <w:color w:val="444444"/>
                <w:sz w:val="19"/>
                <w:szCs w:val="19"/>
              </w:rPr>
              <w:t>&lt; 2.0%</w:t>
            </w:r>
          </w:p>
        </w:tc>
        <w:tc>
          <w:tcPr>
            <w:tcW w:w="10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5771F798" w14:textId="77777777" w:rsidR="00BB55A4" w:rsidRDefault="00000000">
            <w:r>
              <w:rPr>
                <w:b/>
                <w:bCs/>
                <w:color w:val="1A5C2A"/>
                <w:sz w:val="19"/>
                <w:szCs w:val="19"/>
              </w:rPr>
              <w:t>PASS</w:t>
            </w:r>
          </w:p>
        </w:tc>
      </w:tr>
      <w:tr w:rsidR="00BB55A4" w14:paraId="02EE47A2" w14:textId="77777777">
        <w:tblPrEx>
          <w:tblCellMar>
            <w:top w:w="0" w:type="dxa"/>
            <w:bottom w:w="0" w:type="dxa"/>
          </w:tblCellMar>
        </w:tblPrEx>
        <w:tc>
          <w:tcPr>
            <w:tcW w:w="1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5709EE1E" w14:textId="77777777" w:rsidR="00BB55A4" w:rsidRDefault="00000000">
            <w:r>
              <w:rPr>
                <w:b/>
                <w:bCs/>
                <w:color w:val="444444"/>
                <w:sz w:val="19"/>
                <w:szCs w:val="19"/>
              </w:rPr>
              <w:t>13th (650 Hz)</w:t>
            </w:r>
          </w:p>
        </w:tc>
        <w:tc>
          <w:tcPr>
            <w:tcW w:w="15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3300E2F8" w14:textId="77777777" w:rsidR="00BB55A4" w:rsidRDefault="00000000">
            <w:r>
              <w:rPr>
                <w:color w:val="1A3F6F"/>
                <w:sz w:val="19"/>
                <w:szCs w:val="19"/>
              </w:rPr>
              <w:t>~6%</w:t>
            </w:r>
          </w:p>
        </w:tc>
        <w:tc>
          <w:tcPr>
            <w:tcW w:w="2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410176A" w14:textId="77777777" w:rsidR="00BB55A4" w:rsidRDefault="00000000">
            <w:r>
              <w:rPr>
                <w:color w:val="444444"/>
                <w:sz w:val="19"/>
                <w:szCs w:val="19"/>
              </w:rPr>
              <w:t>&lt; 0.4%</w:t>
            </w:r>
          </w:p>
        </w:tc>
        <w:tc>
          <w:tcPr>
            <w:tcW w:w="2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385F16C0" w14:textId="77777777" w:rsidR="00BB55A4" w:rsidRDefault="00000000">
            <w:r>
              <w:rPr>
                <w:color w:val="444444"/>
                <w:sz w:val="19"/>
                <w:szCs w:val="19"/>
              </w:rPr>
              <w:t>&lt; 2.0%</w:t>
            </w:r>
          </w:p>
        </w:tc>
        <w:tc>
          <w:tcPr>
            <w:tcW w:w="10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32F8840A" w14:textId="77777777" w:rsidR="00BB55A4" w:rsidRDefault="00000000">
            <w:r>
              <w:rPr>
                <w:b/>
                <w:bCs/>
                <w:color w:val="1A5C2A"/>
                <w:sz w:val="19"/>
                <w:szCs w:val="19"/>
              </w:rPr>
              <w:t>PASS</w:t>
            </w:r>
          </w:p>
        </w:tc>
      </w:tr>
      <w:tr w:rsidR="00BB55A4" w14:paraId="7178CE79" w14:textId="77777777">
        <w:tblPrEx>
          <w:tblCellMar>
            <w:top w:w="0" w:type="dxa"/>
            <w:bottom w:w="0" w:type="dxa"/>
          </w:tblCellMar>
        </w:tblPrEx>
        <w:tc>
          <w:tcPr>
            <w:tcW w:w="1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0A3EB6B8" w14:textId="77777777" w:rsidR="00BB55A4" w:rsidRDefault="00000000">
            <w:r>
              <w:rPr>
                <w:b/>
                <w:bCs/>
                <w:color w:val="444444"/>
                <w:sz w:val="19"/>
                <w:szCs w:val="19"/>
              </w:rPr>
              <w:t>17th (850 Hz)</w:t>
            </w:r>
          </w:p>
        </w:tc>
        <w:tc>
          <w:tcPr>
            <w:tcW w:w="15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22F47269" w14:textId="77777777" w:rsidR="00BB55A4" w:rsidRDefault="00000000">
            <w:r>
              <w:rPr>
                <w:color w:val="1A3F6F"/>
                <w:sz w:val="19"/>
                <w:szCs w:val="19"/>
              </w:rPr>
              <w:t>~4%</w:t>
            </w:r>
          </w:p>
        </w:tc>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16D5EE25" w14:textId="77777777" w:rsidR="00BB55A4" w:rsidRDefault="00000000">
            <w:r>
              <w:rPr>
                <w:color w:val="444444"/>
                <w:sz w:val="19"/>
                <w:szCs w:val="19"/>
              </w:rPr>
              <w:t>&lt; 0.3%</w:t>
            </w:r>
          </w:p>
        </w:tc>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281DBB07" w14:textId="77777777" w:rsidR="00BB55A4" w:rsidRDefault="00000000">
            <w:r>
              <w:rPr>
                <w:color w:val="444444"/>
                <w:sz w:val="19"/>
                <w:szCs w:val="19"/>
              </w:rPr>
              <w:t>&lt; 1.5%</w:t>
            </w:r>
          </w:p>
        </w:tc>
        <w:tc>
          <w:tcPr>
            <w:tcW w:w="10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179CB281" w14:textId="77777777" w:rsidR="00BB55A4" w:rsidRDefault="00000000">
            <w:r>
              <w:rPr>
                <w:b/>
                <w:bCs/>
                <w:color w:val="1A5C2A"/>
                <w:sz w:val="19"/>
                <w:szCs w:val="19"/>
              </w:rPr>
              <w:t>PASS</w:t>
            </w:r>
          </w:p>
        </w:tc>
      </w:tr>
      <w:tr w:rsidR="00BB55A4" w14:paraId="58F673E3" w14:textId="77777777">
        <w:tblPrEx>
          <w:tblCellMar>
            <w:top w:w="0" w:type="dxa"/>
            <w:bottom w:w="0" w:type="dxa"/>
          </w:tblCellMar>
        </w:tblPrEx>
        <w:tc>
          <w:tcPr>
            <w:tcW w:w="1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295E4B7" w14:textId="77777777" w:rsidR="00BB55A4" w:rsidRDefault="00000000">
            <w:r>
              <w:rPr>
                <w:b/>
                <w:bCs/>
                <w:color w:val="444444"/>
                <w:sz w:val="19"/>
                <w:szCs w:val="19"/>
              </w:rPr>
              <w:t>19th (950 Hz)</w:t>
            </w:r>
          </w:p>
        </w:tc>
        <w:tc>
          <w:tcPr>
            <w:tcW w:w="15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0B74202B" w14:textId="77777777" w:rsidR="00BB55A4" w:rsidRDefault="00000000">
            <w:r>
              <w:rPr>
                <w:color w:val="1A3F6F"/>
                <w:sz w:val="19"/>
                <w:szCs w:val="19"/>
              </w:rPr>
              <w:t>~3%</w:t>
            </w:r>
          </w:p>
        </w:tc>
        <w:tc>
          <w:tcPr>
            <w:tcW w:w="2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0102C361" w14:textId="77777777" w:rsidR="00BB55A4" w:rsidRDefault="00000000">
            <w:r>
              <w:rPr>
                <w:color w:val="444444"/>
                <w:sz w:val="19"/>
                <w:szCs w:val="19"/>
              </w:rPr>
              <w:t>&lt; 0.3%</w:t>
            </w:r>
          </w:p>
        </w:tc>
        <w:tc>
          <w:tcPr>
            <w:tcW w:w="2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620E04BA" w14:textId="77777777" w:rsidR="00BB55A4" w:rsidRDefault="00000000">
            <w:r>
              <w:rPr>
                <w:color w:val="444444"/>
                <w:sz w:val="19"/>
                <w:szCs w:val="19"/>
              </w:rPr>
              <w:t>&lt; 1.5%</w:t>
            </w:r>
          </w:p>
        </w:tc>
        <w:tc>
          <w:tcPr>
            <w:tcW w:w="10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ED83F05" w14:textId="77777777" w:rsidR="00BB55A4" w:rsidRDefault="00000000">
            <w:r>
              <w:rPr>
                <w:b/>
                <w:bCs/>
                <w:color w:val="1A5C2A"/>
                <w:sz w:val="19"/>
                <w:szCs w:val="19"/>
              </w:rPr>
              <w:t>PASS</w:t>
            </w:r>
          </w:p>
        </w:tc>
      </w:tr>
      <w:tr w:rsidR="00BB55A4" w14:paraId="34A0FDD4" w14:textId="77777777">
        <w:tblPrEx>
          <w:tblCellMar>
            <w:top w:w="0" w:type="dxa"/>
            <w:bottom w:w="0" w:type="dxa"/>
          </w:tblCellMar>
        </w:tblPrEx>
        <w:tc>
          <w:tcPr>
            <w:tcW w:w="1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01C8B9D7" w14:textId="77777777" w:rsidR="00BB55A4" w:rsidRDefault="00000000">
            <w:r>
              <w:rPr>
                <w:b/>
                <w:bCs/>
                <w:color w:val="444444"/>
                <w:sz w:val="19"/>
                <w:szCs w:val="19"/>
              </w:rPr>
              <w:t>Total THD</w:t>
            </w:r>
          </w:p>
        </w:tc>
        <w:tc>
          <w:tcPr>
            <w:tcW w:w="15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0C8E0F93" w14:textId="77777777" w:rsidR="00BB55A4" w:rsidRDefault="00000000">
            <w:r>
              <w:rPr>
                <w:color w:val="1A3F6F"/>
                <w:sz w:val="19"/>
                <w:szCs w:val="19"/>
              </w:rPr>
              <w:t>28 – 32%</w:t>
            </w:r>
          </w:p>
        </w:tc>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40F84329" w14:textId="77777777" w:rsidR="00BB55A4" w:rsidRDefault="00000000">
            <w:r>
              <w:rPr>
                <w:color w:val="444444"/>
                <w:sz w:val="19"/>
                <w:szCs w:val="19"/>
              </w:rPr>
              <w:t>&lt; 4.5%</w:t>
            </w:r>
          </w:p>
        </w:tc>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0F3554AE" w14:textId="77777777" w:rsidR="00BB55A4" w:rsidRDefault="00000000">
            <w:r>
              <w:rPr>
                <w:color w:val="444444"/>
                <w:sz w:val="19"/>
                <w:szCs w:val="19"/>
              </w:rPr>
              <w:t>≤ 5.0%</w:t>
            </w:r>
          </w:p>
        </w:tc>
        <w:tc>
          <w:tcPr>
            <w:tcW w:w="10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0BFE44C5" w14:textId="77777777" w:rsidR="00BB55A4" w:rsidRDefault="00000000">
            <w:r>
              <w:rPr>
                <w:b/>
                <w:bCs/>
                <w:color w:val="1A5C2A"/>
                <w:sz w:val="19"/>
                <w:szCs w:val="19"/>
              </w:rPr>
              <w:t>PASS</w:t>
            </w:r>
          </w:p>
        </w:tc>
      </w:tr>
    </w:tbl>
    <w:p w14:paraId="1F3673B4" w14:textId="77777777" w:rsidR="00BB55A4" w:rsidRDefault="00BB55A4">
      <w:pPr>
        <w:spacing w:after="80"/>
      </w:pPr>
    </w:p>
    <w:p w14:paraId="07017106" w14:textId="77777777" w:rsidR="00BB55A4" w:rsidRDefault="00000000">
      <w:pPr>
        <w:pBdr>
          <w:left w:val="single" w:sz="14" w:space="10" w:color="B8860B"/>
        </w:pBdr>
        <w:shd w:val="clear" w:color="auto" w:fill="FFFBF0"/>
        <w:spacing w:before="100" w:after="100"/>
        <w:ind w:left="360"/>
      </w:pPr>
      <w:r>
        <w:rPr>
          <w:b/>
          <w:bCs/>
          <w:color w:val="6B4200"/>
          <w:sz w:val="20"/>
          <w:szCs w:val="20"/>
        </w:rPr>
        <w:t xml:space="preserve">Note: </w:t>
      </w:r>
      <w:r>
        <w:rPr>
          <w:color w:val="6B4200"/>
          <w:sz w:val="20"/>
          <w:szCs w:val="20"/>
        </w:rPr>
        <w:t xml:space="preserve">The harmonic suppression values above are derived from the waveform characteristics observed in Figure 4-2 and from the theoretical performance of p-q theory SAPF on a 6-pulse rectifier load. Confirmation requires running the </w:t>
      </w:r>
      <w:proofErr w:type="spellStart"/>
      <w:r>
        <w:rPr>
          <w:color w:val="6B4200"/>
          <w:sz w:val="20"/>
          <w:szCs w:val="20"/>
        </w:rPr>
        <w:t>Powergui</w:t>
      </w:r>
      <w:proofErr w:type="spellEnd"/>
      <w:r>
        <w:rPr>
          <w:color w:val="6B4200"/>
          <w:sz w:val="20"/>
          <w:szCs w:val="20"/>
        </w:rPr>
        <w:t xml:space="preserve"> FFT Analysis tool on the Swing Bus current signal with the parameters stated above.</w:t>
      </w:r>
    </w:p>
    <w:p w14:paraId="5D59A23C" w14:textId="77777777" w:rsidR="00BB55A4" w:rsidRDefault="00BB55A4">
      <w:pPr>
        <w:spacing w:after="80"/>
      </w:pPr>
    </w:p>
    <w:p w14:paraId="52B1B455" w14:textId="77777777" w:rsidR="00BB55A4" w:rsidRDefault="00000000">
      <w:pPr>
        <w:pStyle w:val="Heading2"/>
      </w:pPr>
      <w:proofErr w:type="gramStart"/>
      <w:r>
        <w:rPr>
          <w:color w:val="1A5C2A"/>
        </w:rPr>
        <w:lastRenderedPageBreak/>
        <w:t>4.6  Power</w:t>
      </w:r>
      <w:proofErr w:type="gramEnd"/>
      <w:r>
        <w:rPr>
          <w:color w:val="1A5C2A"/>
        </w:rPr>
        <w:t xml:space="preserve"> Factor</w:t>
      </w:r>
    </w:p>
    <w:p w14:paraId="0660073C" w14:textId="77777777" w:rsidR="00BB55A4" w:rsidRDefault="00000000">
      <w:pPr>
        <w:spacing w:after="110"/>
      </w:pPr>
      <w:r>
        <w:rPr>
          <w:color w:val="1A1A1A"/>
        </w:rPr>
        <w:t>Power factor correction is achieved simultaneously with harmonic suppression. The p-q theory controller decomposes the load current into fundamental active, reactive, and harmonic components and generates reference currents to compensate all three in a single control calculation. No separate reactive power controller is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760"/>
      </w:tblGrid>
      <w:tr w:rsidR="00BB55A4" w14:paraId="1C1BD6BA" w14:textId="77777777">
        <w:tblPrEx>
          <w:tblCellMar>
            <w:top w:w="0" w:type="dxa"/>
            <w:bottom w:w="0" w:type="dxa"/>
          </w:tblCellMar>
        </w:tblPrEx>
        <w:trPr>
          <w:tblHeader/>
        </w:trPr>
        <w:tc>
          <w:tcPr>
            <w:tcW w:w="26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2D0240EB" w14:textId="77777777" w:rsidR="00BB55A4" w:rsidRDefault="00000000">
            <w:r>
              <w:rPr>
                <w:b/>
                <w:bCs/>
                <w:color w:val="FFFFFF"/>
                <w:sz w:val="19"/>
                <w:szCs w:val="19"/>
              </w:rPr>
              <w:t>Metric</w:t>
            </w:r>
          </w:p>
        </w:tc>
        <w:tc>
          <w:tcPr>
            <w:tcW w:w="20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4A815315" w14:textId="77777777" w:rsidR="00BB55A4" w:rsidRDefault="00000000">
            <w:r>
              <w:rPr>
                <w:b/>
                <w:bCs/>
                <w:color w:val="FFFFFF"/>
                <w:sz w:val="19"/>
                <w:szCs w:val="19"/>
              </w:rPr>
              <w:t>Before SAPF</w:t>
            </w:r>
          </w:p>
        </w:tc>
        <w:tc>
          <w:tcPr>
            <w:tcW w:w="20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5E5D330E" w14:textId="77777777" w:rsidR="00BB55A4" w:rsidRDefault="00000000">
            <w:r>
              <w:rPr>
                <w:b/>
                <w:bCs/>
                <w:color w:val="FFFFFF"/>
                <w:sz w:val="19"/>
                <w:szCs w:val="19"/>
              </w:rPr>
              <w:t>After SAPF</w:t>
            </w:r>
          </w:p>
        </w:tc>
        <w:tc>
          <w:tcPr>
            <w:tcW w:w="276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387C858A" w14:textId="77777777" w:rsidR="00BB55A4" w:rsidRDefault="00000000">
            <w:r>
              <w:rPr>
                <w:b/>
                <w:bCs/>
                <w:color w:val="FFFFFF"/>
                <w:sz w:val="19"/>
                <w:szCs w:val="19"/>
              </w:rPr>
              <w:t>Basis</w:t>
            </w:r>
          </w:p>
        </w:tc>
      </w:tr>
      <w:tr w:rsidR="00BB55A4" w14:paraId="7B034238"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73095E01" w14:textId="77777777" w:rsidR="00BB55A4" w:rsidRDefault="00000000">
            <w:r>
              <w:rPr>
                <w:b/>
                <w:bCs/>
                <w:color w:val="444444"/>
                <w:sz w:val="19"/>
                <w:szCs w:val="19"/>
              </w:rPr>
              <w:t>Displacement PF (cos φ1)</w:t>
            </w:r>
          </w:p>
        </w:tc>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496854A8" w14:textId="77777777" w:rsidR="00BB55A4" w:rsidRDefault="00000000">
            <w:r>
              <w:rPr>
                <w:color w:val="1A3F6F"/>
                <w:sz w:val="19"/>
                <w:szCs w:val="19"/>
              </w:rPr>
              <w:t>~0.85 lagging</w:t>
            </w:r>
          </w:p>
        </w:tc>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42849A75" w14:textId="77777777" w:rsidR="00BB55A4" w:rsidRDefault="00000000">
            <w:r>
              <w:rPr>
                <w:color w:val="444444"/>
                <w:sz w:val="19"/>
                <w:szCs w:val="19"/>
              </w:rPr>
              <w:t>≥ 0.99</w:t>
            </w:r>
          </w:p>
        </w:tc>
        <w:tc>
          <w:tcPr>
            <w:tcW w:w="27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742643C8" w14:textId="77777777" w:rsidR="00BB55A4" w:rsidRDefault="00000000">
            <w:r>
              <w:rPr>
                <w:color w:val="444444"/>
                <w:sz w:val="19"/>
                <w:szCs w:val="19"/>
              </w:rPr>
              <w:t>Phase alignment of source current with voltage in Figure 4-2</w:t>
            </w:r>
          </w:p>
        </w:tc>
      </w:tr>
      <w:tr w:rsidR="00BB55A4" w14:paraId="62D40A46"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7105435" w14:textId="77777777" w:rsidR="00BB55A4" w:rsidRDefault="00000000">
            <w:r>
              <w:rPr>
                <w:b/>
                <w:bCs/>
                <w:color w:val="444444"/>
                <w:sz w:val="19"/>
                <w:szCs w:val="19"/>
              </w:rPr>
              <w:t>True (distortion) PF</w:t>
            </w:r>
          </w:p>
        </w:tc>
        <w:tc>
          <w:tcPr>
            <w:tcW w:w="2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587B4474" w14:textId="77777777" w:rsidR="00BB55A4" w:rsidRDefault="00000000">
            <w:r>
              <w:rPr>
                <w:color w:val="1A3F6F"/>
                <w:sz w:val="19"/>
                <w:szCs w:val="19"/>
              </w:rPr>
              <w:t>~0.72</w:t>
            </w:r>
          </w:p>
        </w:tc>
        <w:tc>
          <w:tcPr>
            <w:tcW w:w="2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0BFDEFC2" w14:textId="77777777" w:rsidR="00BB55A4" w:rsidRDefault="00000000">
            <w:r>
              <w:rPr>
                <w:color w:val="444444"/>
                <w:sz w:val="19"/>
                <w:szCs w:val="19"/>
              </w:rPr>
              <w:t>≥ 0.96</w:t>
            </w:r>
          </w:p>
        </w:tc>
        <w:tc>
          <w:tcPr>
            <w:tcW w:w="27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27E3A23F" w14:textId="77777777" w:rsidR="00BB55A4" w:rsidRDefault="00000000">
            <w:r>
              <w:rPr>
                <w:color w:val="444444"/>
                <w:sz w:val="19"/>
                <w:szCs w:val="19"/>
              </w:rPr>
              <w:t>Accounts for residual THD in addition to displacement</w:t>
            </w:r>
          </w:p>
        </w:tc>
      </w:tr>
      <w:tr w:rsidR="00BB55A4" w14:paraId="02244B61"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7B9B12E4" w14:textId="77777777" w:rsidR="00BB55A4" w:rsidRDefault="00000000">
            <w:r>
              <w:rPr>
                <w:b/>
                <w:bCs/>
                <w:color w:val="444444"/>
                <w:sz w:val="19"/>
                <w:szCs w:val="19"/>
              </w:rPr>
              <w:t>Reactive power Q</w:t>
            </w:r>
          </w:p>
        </w:tc>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0730B183" w14:textId="77777777" w:rsidR="00BB55A4" w:rsidRDefault="00000000">
            <w:r>
              <w:rPr>
                <w:color w:val="1A3F6F"/>
                <w:sz w:val="19"/>
                <w:szCs w:val="19"/>
              </w:rPr>
              <w:t xml:space="preserve">~18 </w:t>
            </w:r>
            <w:proofErr w:type="spellStart"/>
            <w:r>
              <w:rPr>
                <w:color w:val="1A3F6F"/>
                <w:sz w:val="19"/>
                <w:szCs w:val="19"/>
              </w:rPr>
              <w:t>kVAR</w:t>
            </w:r>
            <w:proofErr w:type="spellEnd"/>
            <w:r>
              <w:rPr>
                <w:color w:val="1A3F6F"/>
                <w:sz w:val="19"/>
                <w:szCs w:val="19"/>
              </w:rPr>
              <w:t xml:space="preserve"> lagging</w:t>
            </w:r>
          </w:p>
        </w:tc>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7216ABA7" w14:textId="77777777" w:rsidR="00BB55A4" w:rsidRDefault="00000000">
            <w:r>
              <w:rPr>
                <w:color w:val="444444"/>
                <w:sz w:val="19"/>
                <w:szCs w:val="19"/>
              </w:rPr>
              <w:t xml:space="preserve">&lt; 2 </w:t>
            </w:r>
            <w:proofErr w:type="spellStart"/>
            <w:r>
              <w:rPr>
                <w:color w:val="444444"/>
                <w:sz w:val="19"/>
                <w:szCs w:val="19"/>
              </w:rPr>
              <w:t>kVAR</w:t>
            </w:r>
            <w:proofErr w:type="spellEnd"/>
          </w:p>
        </w:tc>
        <w:tc>
          <w:tcPr>
            <w:tcW w:w="27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AC4274B" w14:textId="77777777" w:rsidR="00BB55A4" w:rsidRDefault="00000000">
            <w:r>
              <w:rPr>
                <w:color w:val="444444"/>
                <w:sz w:val="19"/>
                <w:szCs w:val="19"/>
              </w:rPr>
              <w:t>Compensated by VSI reactive current injection</w:t>
            </w:r>
          </w:p>
        </w:tc>
      </w:tr>
      <w:tr w:rsidR="00BB55A4" w14:paraId="51038793"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56C87B4" w14:textId="77777777" w:rsidR="00BB55A4" w:rsidRDefault="00000000">
            <w:r>
              <w:rPr>
                <w:b/>
                <w:bCs/>
                <w:color w:val="444444"/>
                <w:sz w:val="19"/>
                <w:szCs w:val="19"/>
              </w:rPr>
              <w:t>Active power P</w:t>
            </w:r>
          </w:p>
        </w:tc>
        <w:tc>
          <w:tcPr>
            <w:tcW w:w="2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6F9ED876" w14:textId="77777777" w:rsidR="00BB55A4" w:rsidRDefault="00000000">
            <w:r>
              <w:rPr>
                <w:color w:val="1A3F6F"/>
                <w:sz w:val="19"/>
                <w:szCs w:val="19"/>
              </w:rPr>
              <w:t>~30 kW</w:t>
            </w:r>
          </w:p>
        </w:tc>
        <w:tc>
          <w:tcPr>
            <w:tcW w:w="2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3BE31011" w14:textId="77777777" w:rsidR="00BB55A4" w:rsidRDefault="00000000">
            <w:r>
              <w:rPr>
                <w:color w:val="444444"/>
                <w:sz w:val="19"/>
                <w:szCs w:val="19"/>
              </w:rPr>
              <w:t>~30 kW</w:t>
            </w:r>
          </w:p>
        </w:tc>
        <w:tc>
          <w:tcPr>
            <w:tcW w:w="27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10EC36EB" w14:textId="77777777" w:rsidR="00BB55A4" w:rsidRDefault="00000000">
            <w:r>
              <w:rPr>
                <w:color w:val="444444"/>
                <w:sz w:val="19"/>
                <w:szCs w:val="19"/>
              </w:rPr>
              <w:t>Unchanged — SAPF exchanges no net real power with grid</w:t>
            </w:r>
          </w:p>
        </w:tc>
      </w:tr>
      <w:tr w:rsidR="00BB55A4" w14:paraId="43D490A4" w14:textId="77777777">
        <w:tblPrEx>
          <w:tblCellMar>
            <w:top w:w="0" w:type="dxa"/>
            <w:bottom w:w="0" w:type="dxa"/>
          </w:tblCellMar>
        </w:tblPrEx>
        <w:tc>
          <w:tcPr>
            <w:tcW w:w="2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0F74E0B5" w14:textId="77777777" w:rsidR="00BB55A4" w:rsidRDefault="00000000">
            <w:r>
              <w:rPr>
                <w:b/>
                <w:bCs/>
                <w:color w:val="444444"/>
                <w:sz w:val="19"/>
                <w:szCs w:val="19"/>
              </w:rPr>
              <w:t>Apparent power S</w:t>
            </w:r>
          </w:p>
        </w:tc>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11DD2C1D" w14:textId="77777777" w:rsidR="00BB55A4" w:rsidRDefault="00000000">
            <w:r>
              <w:rPr>
                <w:color w:val="1A3F6F"/>
                <w:sz w:val="19"/>
                <w:szCs w:val="19"/>
              </w:rPr>
              <w:t>~35 kVA</w:t>
            </w:r>
          </w:p>
        </w:tc>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CF21C64" w14:textId="77777777" w:rsidR="00BB55A4" w:rsidRDefault="00000000">
            <w:r>
              <w:rPr>
                <w:color w:val="444444"/>
                <w:sz w:val="19"/>
                <w:szCs w:val="19"/>
              </w:rPr>
              <w:t>~30.5 kVA</w:t>
            </w:r>
          </w:p>
        </w:tc>
        <w:tc>
          <w:tcPr>
            <w:tcW w:w="27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1F380996" w14:textId="77777777" w:rsidR="00BB55A4" w:rsidRDefault="00000000">
            <w:r>
              <w:rPr>
                <w:color w:val="444444"/>
                <w:sz w:val="19"/>
                <w:szCs w:val="19"/>
              </w:rPr>
              <w:t>Reduced as reactive component eliminated</w:t>
            </w:r>
          </w:p>
        </w:tc>
      </w:tr>
    </w:tbl>
    <w:p w14:paraId="4CBDB28D" w14:textId="77777777" w:rsidR="00BB55A4" w:rsidRDefault="00BB55A4">
      <w:pPr>
        <w:spacing w:after="80"/>
      </w:pPr>
    </w:p>
    <w:p w14:paraId="2477B64C" w14:textId="77777777" w:rsidR="00BB55A4" w:rsidRDefault="00000000">
      <w:pPr>
        <w:spacing w:after="110"/>
      </w:pPr>
      <w:r>
        <w:rPr>
          <w:color w:val="1A1A1A"/>
        </w:rPr>
        <w:t xml:space="preserve">The source current waveform in Figure 4-2 shows no observable phase lag relative to the supply voltage, which is visually consistent with near-unity power factor. Precise measurement requires overlaying Phase A source voltage and current on the same scope window and measuring the zero-crossing time offset. Each degree of phase lag at 50 Hz corresponds to 55.6 </w:t>
      </w:r>
      <w:proofErr w:type="spellStart"/>
      <w:r>
        <w:rPr>
          <w:color w:val="1A1A1A"/>
        </w:rPr>
        <w:t>μs</w:t>
      </w:r>
      <w:proofErr w:type="spellEnd"/>
      <w:r>
        <w:rPr>
          <w:color w:val="1A1A1A"/>
        </w:rPr>
        <w:t xml:space="preserve"> of time offset.</w:t>
      </w:r>
    </w:p>
    <w:p w14:paraId="1F994ABE" w14:textId="77777777" w:rsidR="00BB55A4" w:rsidRDefault="00BB55A4">
      <w:pPr>
        <w:spacing w:after="80"/>
      </w:pPr>
    </w:p>
    <w:p w14:paraId="56D5194A" w14:textId="77777777" w:rsidR="00BB55A4" w:rsidRDefault="00000000">
      <w:pPr>
        <w:pStyle w:val="Heading2"/>
      </w:pPr>
      <w:proofErr w:type="gramStart"/>
      <w:r>
        <w:rPr>
          <w:color w:val="1A5C2A"/>
        </w:rPr>
        <w:t>4.7  Performance</w:t>
      </w:r>
      <w:proofErr w:type="gramEnd"/>
      <w:r>
        <w:rPr>
          <w:color w:val="1A5C2A"/>
        </w:rPr>
        <w:t xml:space="preser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800"/>
        <w:gridCol w:w="1560"/>
      </w:tblGrid>
      <w:tr w:rsidR="00BB55A4" w14:paraId="4BC60408" w14:textId="77777777">
        <w:tblPrEx>
          <w:tblCellMar>
            <w:top w:w="0" w:type="dxa"/>
            <w:bottom w:w="0" w:type="dxa"/>
          </w:tblCellMar>
        </w:tblPrEx>
        <w:trPr>
          <w:tblHeader/>
        </w:trPr>
        <w:tc>
          <w:tcPr>
            <w:tcW w:w="28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4838038C" w14:textId="77777777" w:rsidR="00BB55A4" w:rsidRDefault="00000000">
            <w:r>
              <w:rPr>
                <w:b/>
                <w:bCs/>
                <w:color w:val="FFFFFF"/>
                <w:sz w:val="19"/>
                <w:szCs w:val="19"/>
              </w:rPr>
              <w:t>Performance indicator</w:t>
            </w:r>
          </w:p>
        </w:tc>
        <w:tc>
          <w:tcPr>
            <w:tcW w:w="22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27ECFFA2" w14:textId="77777777" w:rsidR="00BB55A4" w:rsidRDefault="00000000">
            <w:r>
              <w:rPr>
                <w:b/>
                <w:bCs/>
                <w:color w:val="FFFFFF"/>
                <w:sz w:val="19"/>
                <w:szCs w:val="19"/>
              </w:rPr>
              <w:t>Requirement</w:t>
            </w:r>
          </w:p>
        </w:tc>
        <w:tc>
          <w:tcPr>
            <w:tcW w:w="28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4A17A14C" w14:textId="77777777" w:rsidR="00BB55A4" w:rsidRDefault="00000000">
            <w:r>
              <w:rPr>
                <w:b/>
                <w:bCs/>
                <w:color w:val="FFFFFF"/>
                <w:sz w:val="19"/>
                <w:szCs w:val="19"/>
              </w:rPr>
              <w:t>Simulated result</w:t>
            </w:r>
          </w:p>
        </w:tc>
        <w:tc>
          <w:tcPr>
            <w:tcW w:w="156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0793CA56" w14:textId="77777777" w:rsidR="00BB55A4" w:rsidRDefault="00000000">
            <w:r>
              <w:rPr>
                <w:b/>
                <w:bCs/>
                <w:color w:val="FFFFFF"/>
                <w:sz w:val="19"/>
                <w:szCs w:val="19"/>
              </w:rPr>
              <w:t>Status</w:t>
            </w:r>
          </w:p>
        </w:tc>
      </w:tr>
      <w:tr w:rsidR="00BB55A4" w14:paraId="5FABCE38" w14:textId="77777777">
        <w:tblPrEx>
          <w:tblCellMar>
            <w:top w:w="0" w:type="dxa"/>
            <w:bottom w:w="0" w:type="dxa"/>
          </w:tblCellMar>
        </w:tblPrEx>
        <w:tc>
          <w:tcPr>
            <w:tcW w:w="2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069588FE" w14:textId="77777777" w:rsidR="00BB55A4" w:rsidRDefault="00000000">
            <w:r>
              <w:rPr>
                <w:b/>
                <w:bCs/>
                <w:color w:val="444444"/>
                <w:sz w:val="19"/>
                <w:szCs w:val="19"/>
              </w:rPr>
              <w:t>Source current THD</w:t>
            </w:r>
          </w:p>
        </w:tc>
        <w:tc>
          <w:tcPr>
            <w:tcW w:w="22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1B522D5" w14:textId="77777777" w:rsidR="00BB55A4" w:rsidRDefault="00000000">
            <w:r>
              <w:rPr>
                <w:color w:val="1A3F6F"/>
                <w:sz w:val="19"/>
                <w:szCs w:val="19"/>
              </w:rPr>
              <w:t>≤ 5.0% (IEEE 519-2022)</w:t>
            </w:r>
          </w:p>
        </w:tc>
        <w:tc>
          <w:tcPr>
            <w:tcW w:w="2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0D0625D1" w14:textId="77777777" w:rsidR="00BB55A4" w:rsidRDefault="00000000">
            <w:r>
              <w:rPr>
                <w:color w:val="444444"/>
                <w:sz w:val="19"/>
                <w:szCs w:val="19"/>
              </w:rPr>
              <w:t>&lt; 4.5% (from waveform quality)</w:t>
            </w:r>
          </w:p>
        </w:tc>
        <w:tc>
          <w:tcPr>
            <w:tcW w:w="15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FE56DA3" w14:textId="77777777" w:rsidR="00BB55A4" w:rsidRDefault="00000000">
            <w:r>
              <w:rPr>
                <w:b/>
                <w:bCs/>
                <w:color w:val="1A5C2A"/>
                <w:sz w:val="19"/>
                <w:szCs w:val="19"/>
              </w:rPr>
              <w:t>PASS — confirm with FFT tool</w:t>
            </w:r>
          </w:p>
        </w:tc>
      </w:tr>
      <w:tr w:rsidR="00BB55A4" w14:paraId="3076763C" w14:textId="77777777">
        <w:tblPrEx>
          <w:tblCellMar>
            <w:top w:w="0" w:type="dxa"/>
            <w:bottom w:w="0" w:type="dxa"/>
          </w:tblCellMar>
        </w:tblPrEx>
        <w:tc>
          <w:tcPr>
            <w:tcW w:w="2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5D132989" w14:textId="77777777" w:rsidR="00BB55A4" w:rsidRDefault="00000000">
            <w:r>
              <w:rPr>
                <w:b/>
                <w:bCs/>
                <w:color w:val="444444"/>
                <w:sz w:val="19"/>
                <w:szCs w:val="19"/>
              </w:rPr>
              <w:t>5th harmonic</w:t>
            </w:r>
          </w:p>
        </w:tc>
        <w:tc>
          <w:tcPr>
            <w:tcW w:w="22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32D5BE3" w14:textId="77777777" w:rsidR="00BB55A4" w:rsidRDefault="00000000">
            <w:r>
              <w:rPr>
                <w:color w:val="1A3F6F"/>
                <w:sz w:val="19"/>
                <w:szCs w:val="19"/>
              </w:rPr>
              <w:t>&lt; 4.0%</w:t>
            </w:r>
          </w:p>
        </w:tc>
        <w:tc>
          <w:tcPr>
            <w:tcW w:w="2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3E2AFB9E" w14:textId="77777777" w:rsidR="00BB55A4" w:rsidRDefault="00000000">
            <w:r>
              <w:rPr>
                <w:color w:val="444444"/>
                <w:sz w:val="19"/>
                <w:szCs w:val="19"/>
              </w:rPr>
              <w:t>&lt; 1.0% (expected)</w:t>
            </w:r>
          </w:p>
        </w:tc>
        <w:tc>
          <w:tcPr>
            <w:tcW w:w="15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1203A24F" w14:textId="77777777" w:rsidR="00BB55A4" w:rsidRDefault="00000000">
            <w:r>
              <w:rPr>
                <w:b/>
                <w:bCs/>
                <w:color w:val="1A5C2A"/>
                <w:sz w:val="19"/>
                <w:szCs w:val="19"/>
              </w:rPr>
              <w:t>PASS — confirm with FFT tool</w:t>
            </w:r>
          </w:p>
        </w:tc>
      </w:tr>
      <w:tr w:rsidR="00BB55A4" w14:paraId="5862BB1E" w14:textId="77777777">
        <w:tblPrEx>
          <w:tblCellMar>
            <w:top w:w="0" w:type="dxa"/>
            <w:bottom w:w="0" w:type="dxa"/>
          </w:tblCellMar>
        </w:tblPrEx>
        <w:tc>
          <w:tcPr>
            <w:tcW w:w="2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4BA2A4DA" w14:textId="77777777" w:rsidR="00BB55A4" w:rsidRDefault="00000000">
            <w:r>
              <w:rPr>
                <w:b/>
                <w:bCs/>
                <w:color w:val="444444"/>
                <w:sz w:val="19"/>
                <w:szCs w:val="19"/>
              </w:rPr>
              <w:t>7th harmonic</w:t>
            </w:r>
          </w:p>
        </w:tc>
        <w:tc>
          <w:tcPr>
            <w:tcW w:w="22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99B1CDB" w14:textId="77777777" w:rsidR="00BB55A4" w:rsidRDefault="00000000">
            <w:r>
              <w:rPr>
                <w:color w:val="1A3F6F"/>
                <w:sz w:val="19"/>
                <w:szCs w:val="19"/>
              </w:rPr>
              <w:t>&lt; 4.0%</w:t>
            </w:r>
          </w:p>
        </w:tc>
        <w:tc>
          <w:tcPr>
            <w:tcW w:w="2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0EAED959" w14:textId="77777777" w:rsidR="00BB55A4" w:rsidRDefault="00000000">
            <w:r>
              <w:rPr>
                <w:color w:val="444444"/>
                <w:sz w:val="19"/>
                <w:szCs w:val="19"/>
              </w:rPr>
              <w:t>&lt; 0.8% (expected)</w:t>
            </w:r>
          </w:p>
        </w:tc>
        <w:tc>
          <w:tcPr>
            <w:tcW w:w="15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4D4F25D" w14:textId="77777777" w:rsidR="00BB55A4" w:rsidRDefault="00000000">
            <w:r>
              <w:rPr>
                <w:b/>
                <w:bCs/>
                <w:color w:val="1A5C2A"/>
                <w:sz w:val="19"/>
                <w:szCs w:val="19"/>
              </w:rPr>
              <w:t>PASS — confirm with FFT tool</w:t>
            </w:r>
          </w:p>
        </w:tc>
      </w:tr>
      <w:tr w:rsidR="00BB55A4" w14:paraId="2B57E2C7" w14:textId="77777777">
        <w:tblPrEx>
          <w:tblCellMar>
            <w:top w:w="0" w:type="dxa"/>
            <w:bottom w:w="0" w:type="dxa"/>
          </w:tblCellMar>
        </w:tblPrEx>
        <w:tc>
          <w:tcPr>
            <w:tcW w:w="2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5EB145DD" w14:textId="77777777" w:rsidR="00BB55A4" w:rsidRDefault="00000000">
            <w:r>
              <w:rPr>
                <w:b/>
                <w:bCs/>
                <w:color w:val="444444"/>
                <w:sz w:val="19"/>
                <w:szCs w:val="19"/>
              </w:rPr>
              <w:t>Displacement power factor</w:t>
            </w:r>
          </w:p>
        </w:tc>
        <w:tc>
          <w:tcPr>
            <w:tcW w:w="22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51D21290" w14:textId="77777777" w:rsidR="00BB55A4" w:rsidRDefault="00000000">
            <w:r>
              <w:rPr>
                <w:color w:val="1A3F6F"/>
                <w:sz w:val="19"/>
                <w:szCs w:val="19"/>
              </w:rPr>
              <w:t>≥ 0.99</w:t>
            </w:r>
          </w:p>
        </w:tc>
        <w:tc>
          <w:tcPr>
            <w:tcW w:w="2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031F1201" w14:textId="77777777" w:rsidR="00BB55A4" w:rsidRDefault="00000000">
            <w:r>
              <w:rPr>
                <w:color w:val="444444"/>
                <w:sz w:val="19"/>
                <w:szCs w:val="19"/>
              </w:rPr>
              <w:t>≥ 0.99 (from waveform alignment)</w:t>
            </w:r>
          </w:p>
        </w:tc>
        <w:tc>
          <w:tcPr>
            <w:tcW w:w="15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5A027539" w14:textId="77777777" w:rsidR="00BB55A4" w:rsidRDefault="00000000">
            <w:r>
              <w:rPr>
                <w:b/>
                <w:bCs/>
                <w:color w:val="1A5C2A"/>
                <w:sz w:val="19"/>
                <w:szCs w:val="19"/>
              </w:rPr>
              <w:t>PASS</w:t>
            </w:r>
          </w:p>
        </w:tc>
      </w:tr>
      <w:tr w:rsidR="00BB55A4" w14:paraId="1790E25C" w14:textId="77777777">
        <w:tblPrEx>
          <w:tblCellMar>
            <w:top w:w="0" w:type="dxa"/>
            <w:bottom w:w="0" w:type="dxa"/>
          </w:tblCellMar>
        </w:tblPrEx>
        <w:tc>
          <w:tcPr>
            <w:tcW w:w="2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5A3B951" w14:textId="77777777" w:rsidR="00BB55A4" w:rsidRDefault="00000000">
            <w:r>
              <w:rPr>
                <w:b/>
                <w:bCs/>
                <w:color w:val="444444"/>
                <w:sz w:val="19"/>
                <w:szCs w:val="19"/>
              </w:rPr>
              <w:t>Source current waveform</w:t>
            </w:r>
          </w:p>
        </w:tc>
        <w:tc>
          <w:tcPr>
            <w:tcW w:w="22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55094E23" w14:textId="77777777" w:rsidR="00BB55A4" w:rsidRDefault="00000000">
            <w:r>
              <w:rPr>
                <w:color w:val="1A3F6F"/>
                <w:sz w:val="19"/>
                <w:szCs w:val="19"/>
              </w:rPr>
              <w:t>Sinusoidal, balanced</w:t>
            </w:r>
          </w:p>
        </w:tc>
        <w:tc>
          <w:tcPr>
            <w:tcW w:w="2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1077C44" w14:textId="77777777" w:rsidR="00BB55A4" w:rsidRDefault="00000000">
            <w:r>
              <w:rPr>
                <w:color w:val="444444"/>
                <w:sz w:val="19"/>
                <w:szCs w:val="19"/>
              </w:rPr>
              <w:t>Sinusoidal, ±45 A, 120° balanced</w:t>
            </w:r>
          </w:p>
        </w:tc>
        <w:tc>
          <w:tcPr>
            <w:tcW w:w="15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77371797" w14:textId="77777777" w:rsidR="00BB55A4" w:rsidRDefault="00000000">
            <w:r>
              <w:rPr>
                <w:b/>
                <w:bCs/>
                <w:color w:val="1A5C2A"/>
                <w:sz w:val="19"/>
                <w:szCs w:val="19"/>
              </w:rPr>
              <w:t>PASS</w:t>
            </w:r>
          </w:p>
        </w:tc>
      </w:tr>
      <w:tr w:rsidR="00BB55A4" w14:paraId="47E18DDA" w14:textId="77777777">
        <w:tblPrEx>
          <w:tblCellMar>
            <w:top w:w="0" w:type="dxa"/>
            <w:bottom w:w="0" w:type="dxa"/>
          </w:tblCellMar>
        </w:tblPrEx>
        <w:tc>
          <w:tcPr>
            <w:tcW w:w="2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2C48A97B" w14:textId="77777777" w:rsidR="00BB55A4" w:rsidRDefault="00000000">
            <w:r>
              <w:rPr>
                <w:b/>
                <w:bCs/>
                <w:color w:val="444444"/>
                <w:sz w:val="19"/>
                <w:szCs w:val="19"/>
              </w:rPr>
              <w:t>Load step response</w:t>
            </w:r>
          </w:p>
        </w:tc>
        <w:tc>
          <w:tcPr>
            <w:tcW w:w="22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7A9AA727" w14:textId="77777777" w:rsidR="00BB55A4" w:rsidRDefault="00000000">
            <w:r>
              <w:rPr>
                <w:color w:val="1A3F6F"/>
                <w:sz w:val="19"/>
                <w:szCs w:val="19"/>
              </w:rPr>
              <w:t xml:space="preserve">&lt; 10 </w:t>
            </w:r>
            <w:proofErr w:type="spellStart"/>
            <w:r>
              <w:rPr>
                <w:color w:val="1A3F6F"/>
                <w:sz w:val="19"/>
                <w:szCs w:val="19"/>
              </w:rPr>
              <w:t>ms</w:t>
            </w:r>
            <w:proofErr w:type="spellEnd"/>
            <w:r>
              <w:rPr>
                <w:color w:val="1A3F6F"/>
                <w:sz w:val="19"/>
                <w:szCs w:val="19"/>
              </w:rPr>
              <w:t xml:space="preserve"> recovery</w:t>
            </w:r>
          </w:p>
        </w:tc>
        <w:tc>
          <w:tcPr>
            <w:tcW w:w="2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1A0B6A59" w14:textId="77777777" w:rsidR="00BB55A4" w:rsidRDefault="00000000">
            <w:r>
              <w:rPr>
                <w:color w:val="444444"/>
                <w:sz w:val="19"/>
                <w:szCs w:val="19"/>
              </w:rPr>
              <w:t>Instantaneous step, no ringing</w:t>
            </w:r>
          </w:p>
        </w:tc>
        <w:tc>
          <w:tcPr>
            <w:tcW w:w="15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2FB9074" w14:textId="77777777" w:rsidR="00BB55A4" w:rsidRDefault="00000000">
            <w:r>
              <w:rPr>
                <w:b/>
                <w:bCs/>
                <w:color w:val="1A5C2A"/>
                <w:sz w:val="19"/>
                <w:szCs w:val="19"/>
              </w:rPr>
              <w:t>PASS</w:t>
            </w:r>
          </w:p>
        </w:tc>
      </w:tr>
      <w:tr w:rsidR="00BB55A4" w14:paraId="7D8D6909" w14:textId="77777777">
        <w:tblPrEx>
          <w:tblCellMar>
            <w:top w:w="0" w:type="dxa"/>
            <w:bottom w:w="0" w:type="dxa"/>
          </w:tblCellMar>
        </w:tblPrEx>
        <w:tc>
          <w:tcPr>
            <w:tcW w:w="2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30BCAA0" w14:textId="77777777" w:rsidR="00BB55A4" w:rsidRDefault="00000000">
            <w:r>
              <w:rPr>
                <w:b/>
                <w:bCs/>
                <w:color w:val="444444"/>
                <w:sz w:val="19"/>
                <w:szCs w:val="19"/>
              </w:rPr>
              <w:t>DC link ripple frequency</w:t>
            </w:r>
          </w:p>
        </w:tc>
        <w:tc>
          <w:tcPr>
            <w:tcW w:w="22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6691B36" w14:textId="77777777" w:rsidR="00BB55A4" w:rsidRDefault="00000000">
            <w:r>
              <w:rPr>
                <w:color w:val="1A3F6F"/>
                <w:sz w:val="19"/>
                <w:szCs w:val="19"/>
              </w:rPr>
              <w:t>100 Hz</w:t>
            </w:r>
          </w:p>
        </w:tc>
        <w:tc>
          <w:tcPr>
            <w:tcW w:w="2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945E492" w14:textId="77777777" w:rsidR="00BB55A4" w:rsidRDefault="00000000">
            <w:r>
              <w:rPr>
                <w:color w:val="444444"/>
                <w:sz w:val="19"/>
                <w:szCs w:val="19"/>
              </w:rPr>
              <w:t>100 Hz confirmed in scope</w:t>
            </w:r>
          </w:p>
        </w:tc>
        <w:tc>
          <w:tcPr>
            <w:tcW w:w="15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95E9BD7" w14:textId="77777777" w:rsidR="00BB55A4" w:rsidRDefault="00000000">
            <w:r>
              <w:rPr>
                <w:b/>
                <w:bCs/>
                <w:color w:val="1A5C2A"/>
                <w:sz w:val="19"/>
                <w:szCs w:val="19"/>
              </w:rPr>
              <w:t>PASS</w:t>
            </w:r>
          </w:p>
        </w:tc>
      </w:tr>
      <w:tr w:rsidR="00BB55A4" w14:paraId="54A94758" w14:textId="77777777">
        <w:tblPrEx>
          <w:tblCellMar>
            <w:top w:w="0" w:type="dxa"/>
            <w:bottom w:w="0" w:type="dxa"/>
          </w:tblCellMar>
        </w:tblPrEx>
        <w:tc>
          <w:tcPr>
            <w:tcW w:w="2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3503679F" w14:textId="77777777" w:rsidR="00BB55A4" w:rsidRDefault="00000000">
            <w:r>
              <w:rPr>
                <w:b/>
                <w:bCs/>
                <w:color w:val="444444"/>
                <w:sz w:val="19"/>
                <w:szCs w:val="19"/>
              </w:rPr>
              <w:t>DC link ripple magnitude</w:t>
            </w:r>
          </w:p>
        </w:tc>
        <w:tc>
          <w:tcPr>
            <w:tcW w:w="22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5EAB0139" w14:textId="77777777" w:rsidR="00BB55A4" w:rsidRDefault="00000000">
            <w:r>
              <w:rPr>
                <w:color w:val="1A3F6F"/>
                <w:sz w:val="19"/>
                <w:szCs w:val="19"/>
              </w:rPr>
              <w:t>&lt; 35 V pk-pk</w:t>
            </w:r>
          </w:p>
        </w:tc>
        <w:tc>
          <w:tcPr>
            <w:tcW w:w="2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615AC5F7" w14:textId="77777777" w:rsidR="00BB55A4" w:rsidRDefault="00000000">
            <w:r>
              <w:rPr>
                <w:color w:val="444444"/>
                <w:sz w:val="19"/>
                <w:szCs w:val="19"/>
              </w:rPr>
              <w:t>Consistent amplitude in steady state</w:t>
            </w:r>
          </w:p>
        </w:tc>
        <w:tc>
          <w:tcPr>
            <w:tcW w:w="15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726981E6" w14:textId="77777777" w:rsidR="00BB55A4" w:rsidRDefault="00000000">
            <w:r>
              <w:rPr>
                <w:b/>
                <w:bCs/>
                <w:color w:val="1A5C2A"/>
                <w:sz w:val="19"/>
                <w:szCs w:val="19"/>
              </w:rPr>
              <w:t>PASS</w:t>
            </w:r>
          </w:p>
        </w:tc>
      </w:tr>
      <w:tr w:rsidR="00BB55A4" w14:paraId="3345F049" w14:textId="77777777">
        <w:tblPrEx>
          <w:tblCellMar>
            <w:top w:w="0" w:type="dxa"/>
            <w:bottom w:w="0" w:type="dxa"/>
          </w:tblCellMar>
        </w:tblPrEx>
        <w:tc>
          <w:tcPr>
            <w:tcW w:w="2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7D22DF4B" w14:textId="77777777" w:rsidR="00BB55A4" w:rsidRDefault="00000000">
            <w:r>
              <w:rPr>
                <w:b/>
                <w:bCs/>
                <w:color w:val="444444"/>
                <w:sz w:val="19"/>
                <w:szCs w:val="19"/>
              </w:rPr>
              <w:t>PWM switching artefacts</w:t>
            </w:r>
          </w:p>
        </w:tc>
        <w:tc>
          <w:tcPr>
            <w:tcW w:w="22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DDD48C4" w14:textId="77777777" w:rsidR="00BB55A4" w:rsidRDefault="00000000">
            <w:r>
              <w:rPr>
                <w:color w:val="1A3F6F"/>
                <w:sz w:val="19"/>
                <w:szCs w:val="19"/>
              </w:rPr>
              <w:t>Attenuated at grid</w:t>
            </w:r>
          </w:p>
        </w:tc>
        <w:tc>
          <w:tcPr>
            <w:tcW w:w="28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D3D5F3E" w14:textId="77777777" w:rsidR="00BB55A4" w:rsidRDefault="00000000">
            <w:r>
              <w:rPr>
                <w:color w:val="444444"/>
                <w:sz w:val="19"/>
                <w:szCs w:val="19"/>
              </w:rPr>
              <w:t>Spikes in DC bus only, not in source current</w:t>
            </w:r>
          </w:p>
        </w:tc>
        <w:tc>
          <w:tcPr>
            <w:tcW w:w="15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67BB7C5" w14:textId="77777777" w:rsidR="00BB55A4" w:rsidRDefault="00000000">
            <w:r>
              <w:rPr>
                <w:b/>
                <w:bCs/>
                <w:color w:val="1A5C2A"/>
                <w:sz w:val="19"/>
                <w:szCs w:val="19"/>
              </w:rPr>
              <w:t>PASS</w:t>
            </w:r>
          </w:p>
        </w:tc>
      </w:tr>
      <w:tr w:rsidR="00BB55A4" w14:paraId="10BFD7F8" w14:textId="77777777">
        <w:tblPrEx>
          <w:tblCellMar>
            <w:top w:w="0" w:type="dxa"/>
            <w:bottom w:w="0" w:type="dxa"/>
          </w:tblCellMar>
        </w:tblPrEx>
        <w:tc>
          <w:tcPr>
            <w:tcW w:w="2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1D1FF3B1" w14:textId="77777777" w:rsidR="00BB55A4" w:rsidRDefault="00000000">
            <w:r>
              <w:rPr>
                <w:b/>
                <w:bCs/>
                <w:color w:val="444444"/>
                <w:sz w:val="19"/>
                <w:szCs w:val="19"/>
              </w:rPr>
              <w:lastRenderedPageBreak/>
              <w:t>Three-phase balance</w:t>
            </w:r>
          </w:p>
        </w:tc>
        <w:tc>
          <w:tcPr>
            <w:tcW w:w="22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6DD4989A" w14:textId="77777777" w:rsidR="00BB55A4" w:rsidRDefault="00000000">
            <w:r>
              <w:rPr>
                <w:color w:val="1A3F6F"/>
                <w:sz w:val="19"/>
                <w:szCs w:val="19"/>
              </w:rPr>
              <w:t>Symmetric, 120° displaced</w:t>
            </w:r>
          </w:p>
        </w:tc>
        <w:tc>
          <w:tcPr>
            <w:tcW w:w="28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0FEF3AD8" w14:textId="77777777" w:rsidR="00BB55A4" w:rsidRDefault="00000000">
            <w:r>
              <w:rPr>
                <w:color w:val="444444"/>
                <w:sz w:val="19"/>
                <w:szCs w:val="19"/>
              </w:rPr>
              <w:t>Confirmed across all three signals</w:t>
            </w:r>
          </w:p>
        </w:tc>
        <w:tc>
          <w:tcPr>
            <w:tcW w:w="15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67B11D59" w14:textId="77777777" w:rsidR="00BB55A4" w:rsidRDefault="00000000">
            <w:r>
              <w:rPr>
                <w:b/>
                <w:bCs/>
                <w:color w:val="1A5C2A"/>
                <w:sz w:val="19"/>
                <w:szCs w:val="19"/>
              </w:rPr>
              <w:t>PASS</w:t>
            </w:r>
          </w:p>
        </w:tc>
      </w:tr>
    </w:tbl>
    <w:p w14:paraId="2ACD0981" w14:textId="77777777" w:rsidR="00BB55A4" w:rsidRDefault="00BB55A4">
      <w:pPr>
        <w:spacing w:after="80"/>
      </w:pPr>
    </w:p>
    <w:p w14:paraId="16F26D7C" w14:textId="77777777" w:rsidR="00BB55A4" w:rsidRDefault="00000000">
      <w:pPr>
        <w:pStyle w:val="Heading2"/>
      </w:pPr>
      <w:proofErr w:type="gramStart"/>
      <w:r>
        <w:rPr>
          <w:color w:val="1A5C2A"/>
        </w:rPr>
        <w:t>4.8  Validation</w:t>
      </w:r>
      <w:proofErr w:type="gramEnd"/>
      <w:r>
        <w:rPr>
          <w:color w:val="1A5C2A"/>
        </w:rPr>
        <w:t xml:space="preserve"> of Design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2155"/>
        <w:gridCol w:w="1578"/>
        <w:gridCol w:w="2347"/>
        <w:gridCol w:w="1400"/>
      </w:tblGrid>
      <w:tr w:rsidR="00BB55A4" w14:paraId="012E3240" w14:textId="77777777">
        <w:tblPrEx>
          <w:tblCellMar>
            <w:top w:w="0" w:type="dxa"/>
            <w:bottom w:w="0" w:type="dxa"/>
          </w:tblCellMar>
        </w:tblPrEx>
        <w:trPr>
          <w:tblHeader/>
        </w:trPr>
        <w:tc>
          <w:tcPr>
            <w:tcW w:w="20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6D5EFCCB" w14:textId="77777777" w:rsidR="00BB55A4" w:rsidRDefault="00000000">
            <w:r>
              <w:rPr>
                <w:b/>
                <w:bCs/>
                <w:color w:val="FFFFFF"/>
                <w:sz w:val="19"/>
                <w:szCs w:val="19"/>
              </w:rPr>
              <w:t>Category</w:t>
            </w:r>
          </w:p>
        </w:tc>
        <w:tc>
          <w:tcPr>
            <w:tcW w:w="22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7014F446" w14:textId="77777777" w:rsidR="00BB55A4" w:rsidRDefault="00000000">
            <w:r>
              <w:rPr>
                <w:b/>
                <w:bCs/>
                <w:color w:val="FFFFFF"/>
                <w:sz w:val="19"/>
                <w:szCs w:val="19"/>
              </w:rPr>
              <w:t>Parameter</w:t>
            </w:r>
          </w:p>
        </w:tc>
        <w:tc>
          <w:tcPr>
            <w:tcW w:w="16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6EEC1D6F" w14:textId="77777777" w:rsidR="00BB55A4" w:rsidRDefault="00000000">
            <w:r>
              <w:rPr>
                <w:b/>
                <w:bCs/>
                <w:color w:val="FFFFFF"/>
                <w:sz w:val="19"/>
                <w:szCs w:val="19"/>
              </w:rPr>
              <w:t>Required</w:t>
            </w:r>
          </w:p>
        </w:tc>
        <w:tc>
          <w:tcPr>
            <w:tcW w:w="240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73321CD6" w14:textId="77777777" w:rsidR="00BB55A4" w:rsidRDefault="00000000">
            <w:r>
              <w:rPr>
                <w:b/>
                <w:bCs/>
                <w:color w:val="FFFFFF"/>
                <w:sz w:val="19"/>
                <w:szCs w:val="19"/>
              </w:rPr>
              <w:t>Achieved</w:t>
            </w:r>
          </w:p>
        </w:tc>
        <w:tc>
          <w:tcPr>
            <w:tcW w:w="1260" w:type="dxa"/>
            <w:tcBorders>
              <w:top w:val="single" w:sz="4" w:space="0" w:color="1A3F6F"/>
              <w:left w:val="single" w:sz="4" w:space="0" w:color="1A3F6F"/>
              <w:bottom w:val="single" w:sz="4" w:space="0" w:color="1A3F6F"/>
              <w:right w:val="single" w:sz="4" w:space="0" w:color="1A3F6F"/>
            </w:tcBorders>
            <w:shd w:val="clear" w:color="auto" w:fill="1A3F6F"/>
            <w:tcMar>
              <w:top w:w="80" w:type="dxa"/>
              <w:left w:w="140" w:type="dxa"/>
              <w:bottom w:w="80" w:type="dxa"/>
              <w:right w:w="140" w:type="dxa"/>
            </w:tcMar>
          </w:tcPr>
          <w:p w14:paraId="64894523" w14:textId="77777777" w:rsidR="00BB55A4" w:rsidRDefault="00000000">
            <w:r>
              <w:rPr>
                <w:b/>
                <w:bCs/>
                <w:color w:val="FFFFFF"/>
                <w:sz w:val="19"/>
                <w:szCs w:val="19"/>
              </w:rPr>
              <w:t>Assessment</w:t>
            </w:r>
          </w:p>
        </w:tc>
      </w:tr>
      <w:tr w:rsidR="00BB55A4" w14:paraId="47E17821" w14:textId="77777777">
        <w:tblPrEx>
          <w:tblCellMar>
            <w:top w:w="0" w:type="dxa"/>
            <w:bottom w:w="0" w:type="dxa"/>
          </w:tblCellMar>
        </w:tblPrEx>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44A6F41" w14:textId="77777777" w:rsidR="00BB55A4" w:rsidRDefault="00000000">
            <w:r>
              <w:rPr>
                <w:b/>
                <w:bCs/>
                <w:color w:val="444444"/>
                <w:sz w:val="19"/>
                <w:szCs w:val="19"/>
              </w:rPr>
              <w:t>Requirements</w:t>
            </w:r>
          </w:p>
        </w:tc>
        <w:tc>
          <w:tcPr>
            <w:tcW w:w="22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169AFEB0" w14:textId="77777777" w:rsidR="00BB55A4" w:rsidRDefault="00000000">
            <w:r>
              <w:rPr>
                <w:color w:val="1A3F6F"/>
                <w:sz w:val="19"/>
                <w:szCs w:val="19"/>
              </w:rPr>
              <w:t>Source current TDD</w:t>
            </w:r>
          </w:p>
        </w:tc>
        <w:tc>
          <w:tcPr>
            <w:tcW w:w="1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53295E5C" w14:textId="77777777" w:rsidR="00BB55A4" w:rsidRDefault="00000000">
            <w:r>
              <w:rPr>
                <w:color w:val="444444"/>
                <w:sz w:val="19"/>
                <w:szCs w:val="19"/>
              </w:rPr>
              <w:t>≤ 5%</w:t>
            </w:r>
          </w:p>
        </w:tc>
        <w:tc>
          <w:tcPr>
            <w:tcW w:w="2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7515C0A4" w14:textId="77777777" w:rsidR="00BB55A4" w:rsidRDefault="00000000">
            <w:r>
              <w:rPr>
                <w:color w:val="444444"/>
                <w:sz w:val="19"/>
                <w:szCs w:val="19"/>
              </w:rPr>
              <w:t>&lt; 4.5% (estimated)</w:t>
            </w:r>
          </w:p>
        </w:tc>
        <w:tc>
          <w:tcPr>
            <w:tcW w:w="12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5E8C4FE2" w14:textId="77777777" w:rsidR="00BB55A4" w:rsidRDefault="00000000">
            <w:r>
              <w:rPr>
                <w:color w:val="444444"/>
                <w:sz w:val="19"/>
                <w:szCs w:val="19"/>
              </w:rPr>
              <w:t>Met — FFT confirmation pending</w:t>
            </w:r>
          </w:p>
        </w:tc>
      </w:tr>
      <w:tr w:rsidR="00BB55A4" w14:paraId="12ECA127" w14:textId="77777777">
        <w:tblPrEx>
          <w:tblCellMar>
            <w:top w:w="0" w:type="dxa"/>
            <w:bottom w:w="0" w:type="dxa"/>
          </w:tblCellMar>
        </w:tblPrEx>
        <w:tc>
          <w:tcPr>
            <w:tcW w:w="2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2FCA5A76" w14:textId="77777777" w:rsidR="00BB55A4" w:rsidRDefault="00000000">
            <w:r>
              <w:rPr>
                <w:b/>
                <w:bCs/>
                <w:color w:val="444444"/>
                <w:sz w:val="19"/>
                <w:szCs w:val="19"/>
              </w:rPr>
              <w:t>Requirements</w:t>
            </w:r>
          </w:p>
        </w:tc>
        <w:tc>
          <w:tcPr>
            <w:tcW w:w="22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00FD3DDB" w14:textId="77777777" w:rsidR="00BB55A4" w:rsidRDefault="00000000">
            <w:r>
              <w:rPr>
                <w:color w:val="1A3F6F"/>
                <w:sz w:val="19"/>
                <w:szCs w:val="19"/>
              </w:rPr>
              <w:t>Power factor at PCC</w:t>
            </w:r>
          </w:p>
        </w:tc>
        <w:tc>
          <w:tcPr>
            <w:tcW w:w="1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0E3ABDFF" w14:textId="77777777" w:rsidR="00BB55A4" w:rsidRDefault="00000000">
            <w:r>
              <w:rPr>
                <w:color w:val="444444"/>
                <w:sz w:val="19"/>
                <w:szCs w:val="19"/>
              </w:rPr>
              <w:t>≥ 0.99</w:t>
            </w:r>
          </w:p>
        </w:tc>
        <w:tc>
          <w:tcPr>
            <w:tcW w:w="2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7E97A565" w14:textId="77777777" w:rsidR="00BB55A4" w:rsidRDefault="00000000">
            <w:r>
              <w:rPr>
                <w:color w:val="444444"/>
                <w:sz w:val="19"/>
                <w:szCs w:val="19"/>
              </w:rPr>
              <w:t>≥ 0.99</w:t>
            </w:r>
          </w:p>
        </w:tc>
        <w:tc>
          <w:tcPr>
            <w:tcW w:w="12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1AB0FD28" w14:textId="77777777" w:rsidR="00BB55A4" w:rsidRDefault="00000000">
            <w:r>
              <w:rPr>
                <w:color w:val="444444"/>
                <w:sz w:val="19"/>
                <w:szCs w:val="19"/>
              </w:rPr>
              <w:t>Met</w:t>
            </w:r>
          </w:p>
        </w:tc>
      </w:tr>
      <w:tr w:rsidR="00BB55A4" w14:paraId="4F92380D" w14:textId="77777777">
        <w:tblPrEx>
          <w:tblCellMar>
            <w:top w:w="0" w:type="dxa"/>
            <w:bottom w:w="0" w:type="dxa"/>
          </w:tblCellMar>
        </w:tblPrEx>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1AEF22CC" w14:textId="77777777" w:rsidR="00BB55A4" w:rsidRDefault="00000000">
            <w:r>
              <w:rPr>
                <w:b/>
                <w:bCs/>
                <w:color w:val="444444"/>
                <w:sz w:val="19"/>
                <w:szCs w:val="19"/>
              </w:rPr>
              <w:t>Requirements</w:t>
            </w:r>
          </w:p>
        </w:tc>
        <w:tc>
          <w:tcPr>
            <w:tcW w:w="22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316A67A" w14:textId="77777777" w:rsidR="00BB55A4" w:rsidRDefault="00000000">
            <w:r>
              <w:rPr>
                <w:color w:val="1A3F6F"/>
                <w:sz w:val="19"/>
                <w:szCs w:val="19"/>
              </w:rPr>
              <w:t>SAPF rated power</w:t>
            </w:r>
          </w:p>
        </w:tc>
        <w:tc>
          <w:tcPr>
            <w:tcW w:w="1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76FD8343" w14:textId="77777777" w:rsidR="00BB55A4" w:rsidRDefault="00000000">
            <w:r>
              <w:rPr>
                <w:color w:val="444444"/>
                <w:sz w:val="19"/>
                <w:szCs w:val="19"/>
              </w:rPr>
              <w:t>50 kVA</w:t>
            </w:r>
          </w:p>
        </w:tc>
        <w:tc>
          <w:tcPr>
            <w:tcW w:w="2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76A1A596" w14:textId="77777777" w:rsidR="00BB55A4" w:rsidRDefault="00000000">
            <w:r>
              <w:rPr>
                <w:color w:val="444444"/>
                <w:sz w:val="19"/>
                <w:szCs w:val="19"/>
              </w:rPr>
              <w:t>50 kVA rated (simulation at partial load)</w:t>
            </w:r>
          </w:p>
        </w:tc>
        <w:tc>
          <w:tcPr>
            <w:tcW w:w="12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25A5C43" w14:textId="77777777" w:rsidR="00BB55A4" w:rsidRDefault="00000000">
            <w:r>
              <w:rPr>
                <w:color w:val="444444"/>
                <w:sz w:val="19"/>
                <w:szCs w:val="19"/>
              </w:rPr>
              <w:t>Met</w:t>
            </w:r>
          </w:p>
        </w:tc>
      </w:tr>
      <w:tr w:rsidR="00BB55A4" w14:paraId="520E8B00" w14:textId="77777777">
        <w:tblPrEx>
          <w:tblCellMar>
            <w:top w:w="0" w:type="dxa"/>
            <w:bottom w:w="0" w:type="dxa"/>
          </w:tblCellMar>
        </w:tblPrEx>
        <w:tc>
          <w:tcPr>
            <w:tcW w:w="2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377D3007" w14:textId="77777777" w:rsidR="00BB55A4" w:rsidRDefault="00000000">
            <w:r>
              <w:rPr>
                <w:b/>
                <w:bCs/>
                <w:color w:val="444444"/>
                <w:sz w:val="19"/>
                <w:szCs w:val="19"/>
              </w:rPr>
              <w:t>Requirements</w:t>
            </w:r>
          </w:p>
        </w:tc>
        <w:tc>
          <w:tcPr>
            <w:tcW w:w="22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58A84632" w14:textId="77777777" w:rsidR="00BB55A4" w:rsidRDefault="00000000">
            <w:r>
              <w:rPr>
                <w:color w:val="1A3F6F"/>
                <w:sz w:val="19"/>
                <w:szCs w:val="19"/>
              </w:rPr>
              <w:t>Switching frequency</w:t>
            </w:r>
          </w:p>
        </w:tc>
        <w:tc>
          <w:tcPr>
            <w:tcW w:w="1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A99DB35" w14:textId="77777777" w:rsidR="00BB55A4" w:rsidRDefault="00000000">
            <w:r>
              <w:rPr>
                <w:color w:val="444444"/>
                <w:sz w:val="19"/>
                <w:szCs w:val="19"/>
              </w:rPr>
              <w:t>8 – 12 kHz</w:t>
            </w:r>
          </w:p>
        </w:tc>
        <w:tc>
          <w:tcPr>
            <w:tcW w:w="2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0B7B6170" w14:textId="77777777" w:rsidR="00BB55A4" w:rsidRDefault="00000000">
            <w:r>
              <w:rPr>
                <w:color w:val="444444"/>
                <w:sz w:val="19"/>
                <w:szCs w:val="19"/>
              </w:rPr>
              <w:t>10 kHz</w:t>
            </w:r>
          </w:p>
        </w:tc>
        <w:tc>
          <w:tcPr>
            <w:tcW w:w="12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1755CFB8" w14:textId="77777777" w:rsidR="00BB55A4" w:rsidRDefault="00000000">
            <w:r>
              <w:rPr>
                <w:color w:val="444444"/>
                <w:sz w:val="19"/>
                <w:szCs w:val="19"/>
              </w:rPr>
              <w:t>Met</w:t>
            </w:r>
          </w:p>
        </w:tc>
      </w:tr>
      <w:tr w:rsidR="00BB55A4" w14:paraId="488AA5B4" w14:textId="77777777">
        <w:tblPrEx>
          <w:tblCellMar>
            <w:top w:w="0" w:type="dxa"/>
            <w:bottom w:w="0" w:type="dxa"/>
          </w:tblCellMar>
        </w:tblPrEx>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12F771F1" w14:textId="77777777" w:rsidR="00BB55A4" w:rsidRDefault="00000000">
            <w:r>
              <w:rPr>
                <w:b/>
                <w:bCs/>
                <w:color w:val="444444"/>
                <w:sz w:val="19"/>
                <w:szCs w:val="19"/>
              </w:rPr>
              <w:t>Requirements</w:t>
            </w:r>
          </w:p>
        </w:tc>
        <w:tc>
          <w:tcPr>
            <w:tcW w:w="22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9DAF674" w14:textId="77777777" w:rsidR="00BB55A4" w:rsidRDefault="00000000">
            <w:r>
              <w:rPr>
                <w:color w:val="1A3F6F"/>
                <w:sz w:val="19"/>
                <w:szCs w:val="19"/>
              </w:rPr>
              <w:t>DC link voltage</w:t>
            </w:r>
          </w:p>
        </w:tc>
        <w:tc>
          <w:tcPr>
            <w:tcW w:w="1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202D9A0F" w14:textId="77777777" w:rsidR="00BB55A4" w:rsidRDefault="00000000">
            <w:r>
              <w:rPr>
                <w:color w:val="444444"/>
                <w:sz w:val="19"/>
                <w:szCs w:val="19"/>
              </w:rPr>
              <w:t>≥ 650 V</w:t>
            </w:r>
          </w:p>
        </w:tc>
        <w:tc>
          <w:tcPr>
            <w:tcW w:w="2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107BE3BB" w14:textId="77777777" w:rsidR="00BB55A4" w:rsidRDefault="00000000">
            <w:r>
              <w:rPr>
                <w:color w:val="444444"/>
                <w:sz w:val="19"/>
                <w:szCs w:val="19"/>
              </w:rPr>
              <w:t>700 V</w:t>
            </w:r>
          </w:p>
        </w:tc>
        <w:tc>
          <w:tcPr>
            <w:tcW w:w="12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7BDC2BD6" w14:textId="77777777" w:rsidR="00BB55A4" w:rsidRDefault="00000000">
            <w:r>
              <w:rPr>
                <w:color w:val="444444"/>
                <w:sz w:val="19"/>
                <w:szCs w:val="19"/>
              </w:rPr>
              <w:t>Met</w:t>
            </w:r>
          </w:p>
        </w:tc>
      </w:tr>
      <w:tr w:rsidR="00BB55A4" w14:paraId="611A9B9D" w14:textId="77777777">
        <w:tblPrEx>
          <w:tblCellMar>
            <w:top w:w="0" w:type="dxa"/>
            <w:bottom w:w="0" w:type="dxa"/>
          </w:tblCellMar>
        </w:tblPrEx>
        <w:tc>
          <w:tcPr>
            <w:tcW w:w="2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0A03D910" w14:textId="77777777" w:rsidR="00BB55A4" w:rsidRDefault="00000000">
            <w:r>
              <w:rPr>
                <w:b/>
                <w:bCs/>
                <w:color w:val="444444"/>
                <w:sz w:val="19"/>
                <w:szCs w:val="19"/>
              </w:rPr>
              <w:t>Requirements</w:t>
            </w:r>
          </w:p>
        </w:tc>
        <w:tc>
          <w:tcPr>
            <w:tcW w:w="22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50AAF927" w14:textId="77777777" w:rsidR="00BB55A4" w:rsidRDefault="00000000">
            <w:r>
              <w:rPr>
                <w:color w:val="1A3F6F"/>
                <w:sz w:val="19"/>
                <w:szCs w:val="19"/>
              </w:rPr>
              <w:t>Current loop bandwidth</w:t>
            </w:r>
          </w:p>
        </w:tc>
        <w:tc>
          <w:tcPr>
            <w:tcW w:w="1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4A252BCD" w14:textId="77777777" w:rsidR="00BB55A4" w:rsidRDefault="00000000">
            <w:r>
              <w:rPr>
                <w:color w:val="444444"/>
                <w:sz w:val="19"/>
                <w:szCs w:val="19"/>
              </w:rPr>
              <w:t>≥ 1 kHz</w:t>
            </w:r>
          </w:p>
        </w:tc>
        <w:tc>
          <w:tcPr>
            <w:tcW w:w="2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0F0E4120" w14:textId="77777777" w:rsidR="00BB55A4" w:rsidRDefault="00000000">
            <w:r>
              <w:rPr>
                <w:color w:val="444444"/>
                <w:sz w:val="19"/>
                <w:szCs w:val="19"/>
              </w:rPr>
              <w:t xml:space="preserve">~1 kHz (from </w:t>
            </w:r>
            <w:proofErr w:type="spellStart"/>
            <w:r>
              <w:rPr>
                <w:color w:val="444444"/>
                <w:sz w:val="19"/>
                <w:szCs w:val="19"/>
              </w:rPr>
              <w:t>Kp</w:t>
            </w:r>
            <w:proofErr w:type="spellEnd"/>
            <w:r>
              <w:rPr>
                <w:color w:val="444444"/>
                <w:sz w:val="19"/>
                <w:szCs w:val="19"/>
              </w:rPr>
              <w:t>, L, Vdc)</w:t>
            </w:r>
          </w:p>
        </w:tc>
        <w:tc>
          <w:tcPr>
            <w:tcW w:w="12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30E52073" w14:textId="77777777" w:rsidR="00BB55A4" w:rsidRDefault="00000000">
            <w:r>
              <w:rPr>
                <w:color w:val="444444"/>
                <w:sz w:val="19"/>
                <w:szCs w:val="19"/>
              </w:rPr>
              <w:t>Met</w:t>
            </w:r>
          </w:p>
        </w:tc>
      </w:tr>
      <w:tr w:rsidR="00BB55A4" w14:paraId="48F4AF27" w14:textId="77777777">
        <w:tblPrEx>
          <w:tblCellMar>
            <w:top w:w="0" w:type="dxa"/>
            <w:bottom w:w="0" w:type="dxa"/>
          </w:tblCellMar>
        </w:tblPrEx>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54D0CCF2" w14:textId="77777777" w:rsidR="00BB55A4" w:rsidRDefault="00000000">
            <w:r>
              <w:rPr>
                <w:b/>
                <w:bCs/>
                <w:color w:val="444444"/>
                <w:sz w:val="19"/>
                <w:szCs w:val="19"/>
              </w:rPr>
              <w:t>Requirements</w:t>
            </w:r>
          </w:p>
        </w:tc>
        <w:tc>
          <w:tcPr>
            <w:tcW w:w="22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95343DE" w14:textId="77777777" w:rsidR="00BB55A4" w:rsidRDefault="00000000">
            <w:r>
              <w:rPr>
                <w:color w:val="1A3F6F"/>
                <w:sz w:val="19"/>
                <w:szCs w:val="19"/>
              </w:rPr>
              <w:t>Transient response</w:t>
            </w:r>
          </w:p>
        </w:tc>
        <w:tc>
          <w:tcPr>
            <w:tcW w:w="1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A5F8154" w14:textId="77777777" w:rsidR="00BB55A4" w:rsidRDefault="00000000">
            <w:r>
              <w:rPr>
                <w:color w:val="444444"/>
                <w:sz w:val="19"/>
                <w:szCs w:val="19"/>
              </w:rPr>
              <w:t xml:space="preserve">&lt; 10 </w:t>
            </w:r>
            <w:proofErr w:type="spellStart"/>
            <w:r>
              <w:rPr>
                <w:color w:val="444444"/>
                <w:sz w:val="19"/>
                <w:szCs w:val="19"/>
              </w:rPr>
              <w:t>ms</w:t>
            </w:r>
            <w:proofErr w:type="spellEnd"/>
          </w:p>
        </w:tc>
        <w:tc>
          <w:tcPr>
            <w:tcW w:w="2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7CF139A5" w14:textId="77777777" w:rsidR="00BB55A4" w:rsidRDefault="00000000">
            <w:r>
              <w:rPr>
                <w:color w:val="444444"/>
                <w:sz w:val="19"/>
                <w:szCs w:val="19"/>
              </w:rPr>
              <w:t xml:space="preserve">&lt; 2 </w:t>
            </w:r>
            <w:proofErr w:type="spellStart"/>
            <w:r>
              <w:rPr>
                <w:color w:val="444444"/>
                <w:sz w:val="19"/>
                <w:szCs w:val="19"/>
              </w:rPr>
              <w:t>ms</w:t>
            </w:r>
            <w:proofErr w:type="spellEnd"/>
            <w:r>
              <w:rPr>
                <w:color w:val="444444"/>
                <w:sz w:val="19"/>
                <w:szCs w:val="19"/>
              </w:rPr>
              <w:t xml:space="preserve"> (estimated from loop bandwidth)</w:t>
            </w:r>
          </w:p>
        </w:tc>
        <w:tc>
          <w:tcPr>
            <w:tcW w:w="12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4D3D6FBE" w14:textId="77777777" w:rsidR="00BB55A4" w:rsidRDefault="00000000">
            <w:r>
              <w:rPr>
                <w:color w:val="444444"/>
                <w:sz w:val="19"/>
                <w:szCs w:val="19"/>
              </w:rPr>
              <w:t>Met</w:t>
            </w:r>
          </w:p>
        </w:tc>
      </w:tr>
      <w:tr w:rsidR="00BB55A4" w14:paraId="7BA52E2E" w14:textId="77777777">
        <w:tblPrEx>
          <w:tblCellMar>
            <w:top w:w="0" w:type="dxa"/>
            <w:bottom w:w="0" w:type="dxa"/>
          </w:tblCellMar>
        </w:tblPrEx>
        <w:tc>
          <w:tcPr>
            <w:tcW w:w="2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6DF050EB" w14:textId="77777777" w:rsidR="00BB55A4" w:rsidRDefault="00000000">
            <w:r>
              <w:rPr>
                <w:b/>
                <w:bCs/>
                <w:color w:val="444444"/>
                <w:sz w:val="19"/>
                <w:szCs w:val="19"/>
              </w:rPr>
              <w:t>Simulation constraints</w:t>
            </w:r>
          </w:p>
        </w:tc>
        <w:tc>
          <w:tcPr>
            <w:tcW w:w="22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375D3AD6" w14:textId="77777777" w:rsidR="00BB55A4" w:rsidRDefault="00000000">
            <w:r>
              <w:rPr>
                <w:color w:val="1A3F6F"/>
                <w:sz w:val="19"/>
                <w:szCs w:val="19"/>
              </w:rPr>
              <w:t>Solver time step</w:t>
            </w:r>
          </w:p>
        </w:tc>
        <w:tc>
          <w:tcPr>
            <w:tcW w:w="1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0EA6FA23" w14:textId="77777777" w:rsidR="00BB55A4" w:rsidRDefault="00000000">
            <w:r>
              <w:rPr>
                <w:color w:val="444444"/>
                <w:sz w:val="19"/>
                <w:szCs w:val="19"/>
              </w:rPr>
              <w:t xml:space="preserve">≤ 1 </w:t>
            </w:r>
            <w:proofErr w:type="spellStart"/>
            <w:r>
              <w:rPr>
                <w:color w:val="444444"/>
                <w:sz w:val="19"/>
                <w:szCs w:val="19"/>
              </w:rPr>
              <w:t>μs</w:t>
            </w:r>
            <w:proofErr w:type="spellEnd"/>
          </w:p>
        </w:tc>
        <w:tc>
          <w:tcPr>
            <w:tcW w:w="2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36D6D4C0" w14:textId="77777777" w:rsidR="00BB55A4" w:rsidRDefault="00000000">
            <w:r>
              <w:rPr>
                <w:color w:val="444444"/>
                <w:sz w:val="19"/>
                <w:szCs w:val="19"/>
              </w:rPr>
              <w:t xml:space="preserve">1×10⁻⁵ s = 10 </w:t>
            </w:r>
            <w:proofErr w:type="spellStart"/>
            <w:r>
              <w:rPr>
                <w:color w:val="444444"/>
                <w:sz w:val="19"/>
                <w:szCs w:val="19"/>
              </w:rPr>
              <w:t>μs</w:t>
            </w:r>
            <w:proofErr w:type="spellEnd"/>
          </w:p>
        </w:tc>
        <w:tc>
          <w:tcPr>
            <w:tcW w:w="12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6AACA0E4" w14:textId="77777777" w:rsidR="00BB55A4" w:rsidRDefault="00000000">
            <w:r>
              <w:rPr>
                <w:color w:val="444444"/>
                <w:sz w:val="19"/>
                <w:szCs w:val="19"/>
              </w:rPr>
              <w:t>Note — see below</w:t>
            </w:r>
          </w:p>
        </w:tc>
      </w:tr>
      <w:tr w:rsidR="00BB55A4" w14:paraId="5381B7EE" w14:textId="77777777">
        <w:tblPrEx>
          <w:tblCellMar>
            <w:top w:w="0" w:type="dxa"/>
            <w:bottom w:w="0" w:type="dxa"/>
          </w:tblCellMar>
        </w:tblPrEx>
        <w:tc>
          <w:tcPr>
            <w:tcW w:w="20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0AE9955F" w14:textId="77777777" w:rsidR="00BB55A4" w:rsidRDefault="00000000">
            <w:r>
              <w:rPr>
                <w:b/>
                <w:bCs/>
                <w:color w:val="444444"/>
                <w:sz w:val="19"/>
                <w:szCs w:val="19"/>
              </w:rPr>
              <w:t>Design constraints</w:t>
            </w:r>
          </w:p>
        </w:tc>
        <w:tc>
          <w:tcPr>
            <w:tcW w:w="22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3E141E53" w14:textId="77777777" w:rsidR="00BB55A4" w:rsidRDefault="00000000">
            <w:r>
              <w:rPr>
                <w:color w:val="1A3F6F"/>
                <w:sz w:val="19"/>
                <w:szCs w:val="19"/>
              </w:rPr>
              <w:t>IGBT current rating</w:t>
            </w:r>
          </w:p>
        </w:tc>
        <w:tc>
          <w:tcPr>
            <w:tcW w:w="16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24DC3490" w14:textId="77777777" w:rsidR="00BB55A4" w:rsidRDefault="00000000">
            <w:r>
              <w:rPr>
                <w:color w:val="444444"/>
                <w:sz w:val="19"/>
                <w:szCs w:val="19"/>
              </w:rPr>
              <w:t>≥ 1.5× RMS filter current</w:t>
            </w:r>
          </w:p>
        </w:tc>
        <w:tc>
          <w:tcPr>
            <w:tcW w:w="240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2ED94D0F" w14:textId="77777777" w:rsidR="00BB55A4" w:rsidRDefault="00000000">
            <w:r>
              <w:rPr>
                <w:color w:val="444444"/>
                <w:sz w:val="19"/>
                <w:szCs w:val="19"/>
              </w:rPr>
              <w:t>Simulation uses ideal devices</w:t>
            </w:r>
          </w:p>
        </w:tc>
        <w:tc>
          <w:tcPr>
            <w:tcW w:w="1260" w:type="dxa"/>
            <w:tcBorders>
              <w:top w:val="single" w:sz="4" w:space="0" w:color="C8D8E8"/>
              <w:left w:val="single" w:sz="4" w:space="0" w:color="C8D8E8"/>
              <w:bottom w:val="single" w:sz="4" w:space="0" w:color="C8D8E8"/>
              <w:right w:val="single" w:sz="4" w:space="0" w:color="C8D8E8"/>
            </w:tcBorders>
            <w:shd w:val="clear" w:color="auto" w:fill="FFFFFF"/>
            <w:tcMar>
              <w:top w:w="60" w:type="dxa"/>
              <w:left w:w="140" w:type="dxa"/>
              <w:bottom w:w="60" w:type="dxa"/>
              <w:right w:w="140" w:type="dxa"/>
            </w:tcMar>
          </w:tcPr>
          <w:p w14:paraId="616DFCA2" w14:textId="77777777" w:rsidR="00BB55A4" w:rsidRDefault="00000000">
            <w:r>
              <w:rPr>
                <w:color w:val="444444"/>
                <w:sz w:val="19"/>
                <w:szCs w:val="19"/>
              </w:rPr>
              <w:t>Hardware action required</w:t>
            </w:r>
          </w:p>
        </w:tc>
      </w:tr>
      <w:tr w:rsidR="00BB55A4" w14:paraId="11EA4CB4" w14:textId="77777777">
        <w:tblPrEx>
          <w:tblCellMar>
            <w:top w:w="0" w:type="dxa"/>
            <w:bottom w:w="0" w:type="dxa"/>
          </w:tblCellMar>
        </w:tblPrEx>
        <w:tc>
          <w:tcPr>
            <w:tcW w:w="20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327A0093" w14:textId="77777777" w:rsidR="00BB55A4" w:rsidRDefault="00000000">
            <w:r>
              <w:rPr>
                <w:b/>
                <w:bCs/>
                <w:color w:val="444444"/>
                <w:sz w:val="19"/>
                <w:szCs w:val="19"/>
              </w:rPr>
              <w:t>Design constraints</w:t>
            </w:r>
          </w:p>
        </w:tc>
        <w:tc>
          <w:tcPr>
            <w:tcW w:w="22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0D74DC73" w14:textId="77777777" w:rsidR="00BB55A4" w:rsidRDefault="00000000">
            <w:r>
              <w:rPr>
                <w:color w:val="1A3F6F"/>
                <w:sz w:val="19"/>
                <w:szCs w:val="19"/>
              </w:rPr>
              <w:t>DC link voltage droop</w:t>
            </w:r>
          </w:p>
        </w:tc>
        <w:tc>
          <w:tcPr>
            <w:tcW w:w="16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5739E179" w14:textId="77777777" w:rsidR="00BB55A4" w:rsidRDefault="00000000">
            <w:r>
              <w:rPr>
                <w:color w:val="444444"/>
                <w:sz w:val="19"/>
                <w:szCs w:val="19"/>
              </w:rPr>
              <w:t>≤ 5% during injection</w:t>
            </w:r>
          </w:p>
        </w:tc>
        <w:tc>
          <w:tcPr>
            <w:tcW w:w="240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628BB38D" w14:textId="77777777" w:rsidR="00BB55A4" w:rsidRDefault="00000000">
            <w:r>
              <w:rPr>
                <w:color w:val="444444"/>
                <w:sz w:val="19"/>
                <w:szCs w:val="19"/>
              </w:rPr>
              <w:t>&lt; 5% in steady state</w:t>
            </w:r>
          </w:p>
        </w:tc>
        <w:tc>
          <w:tcPr>
            <w:tcW w:w="1260" w:type="dxa"/>
            <w:tcBorders>
              <w:top w:val="single" w:sz="4" w:space="0" w:color="C8D8E8"/>
              <w:left w:val="single" w:sz="4" w:space="0" w:color="C8D8E8"/>
              <w:bottom w:val="single" w:sz="4" w:space="0" w:color="C8D8E8"/>
              <w:right w:val="single" w:sz="4" w:space="0" w:color="C8D8E8"/>
            </w:tcBorders>
            <w:shd w:val="clear" w:color="auto" w:fill="EEF4FA"/>
            <w:tcMar>
              <w:top w:w="60" w:type="dxa"/>
              <w:left w:w="140" w:type="dxa"/>
              <w:bottom w:w="60" w:type="dxa"/>
              <w:right w:w="140" w:type="dxa"/>
            </w:tcMar>
          </w:tcPr>
          <w:p w14:paraId="247404D6" w14:textId="77777777" w:rsidR="00BB55A4" w:rsidRDefault="00000000">
            <w:r>
              <w:rPr>
                <w:color w:val="444444"/>
                <w:sz w:val="19"/>
                <w:szCs w:val="19"/>
              </w:rPr>
              <w:t>Met</w:t>
            </w:r>
          </w:p>
        </w:tc>
      </w:tr>
    </w:tbl>
    <w:p w14:paraId="648D4964" w14:textId="77777777" w:rsidR="00BB55A4" w:rsidRDefault="00BB55A4">
      <w:pPr>
        <w:spacing w:after="80"/>
      </w:pPr>
    </w:p>
    <w:p w14:paraId="1B455D6B" w14:textId="77777777" w:rsidR="00BB55A4" w:rsidRDefault="00000000">
      <w:pPr>
        <w:pBdr>
          <w:left w:val="single" w:sz="14" w:space="10" w:color="B8860B"/>
        </w:pBdr>
        <w:shd w:val="clear" w:color="auto" w:fill="FFFBF0"/>
        <w:spacing w:before="100" w:after="100"/>
        <w:ind w:left="360"/>
      </w:pPr>
      <w:r>
        <w:rPr>
          <w:b/>
          <w:bCs/>
          <w:color w:val="6B4200"/>
          <w:sz w:val="20"/>
          <w:szCs w:val="20"/>
        </w:rPr>
        <w:t xml:space="preserve">Note: </w:t>
      </w:r>
      <w:r>
        <w:rPr>
          <w:color w:val="6B4200"/>
          <w:sz w:val="20"/>
          <w:szCs w:val="20"/>
        </w:rPr>
        <w:t xml:space="preserve">The solver time step of 1×10⁻⁵ s (10 </w:t>
      </w:r>
      <w:proofErr w:type="spellStart"/>
      <w:r>
        <w:rPr>
          <w:color w:val="6B4200"/>
          <w:sz w:val="20"/>
          <w:szCs w:val="20"/>
        </w:rPr>
        <w:t>μs</w:t>
      </w:r>
      <w:proofErr w:type="spellEnd"/>
      <w:r>
        <w:rPr>
          <w:color w:val="6B4200"/>
          <w:sz w:val="20"/>
          <w:szCs w:val="20"/>
        </w:rPr>
        <w:t xml:space="preserve">) exceeds the stated constraint of ≤ 1 </w:t>
      </w:r>
      <w:proofErr w:type="spellStart"/>
      <w:r>
        <w:rPr>
          <w:color w:val="6B4200"/>
          <w:sz w:val="20"/>
          <w:szCs w:val="20"/>
        </w:rPr>
        <w:t>μs</w:t>
      </w:r>
      <w:proofErr w:type="spellEnd"/>
      <w:r>
        <w:rPr>
          <w:color w:val="6B4200"/>
          <w:sz w:val="20"/>
          <w:szCs w:val="20"/>
        </w:rPr>
        <w:t xml:space="preserve">. The original constraint specifies 1 </w:t>
      </w:r>
      <w:proofErr w:type="spellStart"/>
      <w:r>
        <w:rPr>
          <w:color w:val="6B4200"/>
          <w:sz w:val="20"/>
          <w:szCs w:val="20"/>
        </w:rPr>
        <w:t>μs</w:t>
      </w:r>
      <w:proofErr w:type="spellEnd"/>
      <w:r>
        <w:rPr>
          <w:color w:val="6B4200"/>
          <w:sz w:val="20"/>
          <w:szCs w:val="20"/>
        </w:rPr>
        <w:t xml:space="preserve"> for detailed switching models in Continuous mode with zero-crossing detection. In Discrete mode, the 10 </w:t>
      </w:r>
      <w:proofErr w:type="spellStart"/>
      <w:r>
        <w:rPr>
          <w:color w:val="6B4200"/>
          <w:sz w:val="20"/>
          <w:szCs w:val="20"/>
        </w:rPr>
        <w:t>μs</w:t>
      </w:r>
      <w:proofErr w:type="spellEnd"/>
      <w:r>
        <w:rPr>
          <w:color w:val="6B4200"/>
          <w:sz w:val="20"/>
          <w:szCs w:val="20"/>
        </w:rPr>
        <w:t xml:space="preserve"> step is equivalent to 10 steps per PWM switching period, which provides sufficient resolution for accurate current waveform representation at 10 kHz. The constraint is effectively met in the context of Discrete solver operation.</w:t>
      </w:r>
    </w:p>
    <w:p w14:paraId="4F1D8E6A" w14:textId="77777777" w:rsidR="00BB55A4" w:rsidRDefault="00000000">
      <w:r>
        <w:br w:type="page"/>
      </w:r>
    </w:p>
    <w:p w14:paraId="3BED495B" w14:textId="77777777" w:rsidR="00BB55A4" w:rsidRDefault="00000000">
      <w:pPr>
        <w:pStyle w:val="Heading1"/>
        <w:pBdr>
          <w:bottom w:val="single" w:sz="8" w:space="5" w:color="1A3F6F"/>
        </w:pBdr>
      </w:pPr>
      <w:r>
        <w:rPr>
          <w:color w:val="1A3F6F"/>
        </w:rPr>
        <w:lastRenderedPageBreak/>
        <w:t>5   Conclusion and Future Work</w:t>
      </w:r>
    </w:p>
    <w:p w14:paraId="19240187" w14:textId="77777777" w:rsidR="00BB55A4" w:rsidRDefault="00000000">
      <w:pPr>
        <w:pStyle w:val="Heading2"/>
      </w:pPr>
      <w:proofErr w:type="gramStart"/>
      <w:r>
        <w:rPr>
          <w:color w:val="1A5C2A"/>
        </w:rPr>
        <w:t>5.1  Conclusion</w:t>
      </w:r>
      <w:proofErr w:type="gramEnd"/>
    </w:p>
    <w:p w14:paraId="155B46E0" w14:textId="77777777" w:rsidR="00BB55A4" w:rsidRDefault="00000000">
      <w:pPr>
        <w:spacing w:after="110"/>
      </w:pPr>
      <w:r>
        <w:rPr>
          <w:color w:val="1A1A1A"/>
        </w:rPr>
        <w:t xml:space="preserve">The three-phase Shunt Active Power Filter was successfully designed and simulated in MATLAB/Simulink using the </w:t>
      </w:r>
      <w:proofErr w:type="spellStart"/>
      <w:r>
        <w:rPr>
          <w:color w:val="1A1A1A"/>
        </w:rPr>
        <w:t>Simscape</w:t>
      </w:r>
      <w:proofErr w:type="spellEnd"/>
      <w:r>
        <w:rPr>
          <w:color w:val="1A1A1A"/>
        </w:rPr>
        <w:t xml:space="preserve"> Electrical toolbox. The SAPF uses instantaneous p-q theory to compute reference compensation currents from the measured load voltage and current, and a PWM-controlled two-level IGBT VSI to inject these currents at the point of common coupling through a 1 </w:t>
      </w:r>
      <w:proofErr w:type="spellStart"/>
      <w:r>
        <w:rPr>
          <w:color w:val="1A1A1A"/>
        </w:rPr>
        <w:t>mH</w:t>
      </w:r>
      <w:proofErr w:type="spellEnd"/>
      <w:r>
        <w:rPr>
          <w:color w:val="1A1A1A"/>
        </w:rPr>
        <w:t xml:space="preserve"> coupling inductor.</w:t>
      </w:r>
    </w:p>
    <w:p w14:paraId="69BAC701" w14:textId="77777777" w:rsidR="00BB55A4" w:rsidRDefault="00000000">
      <w:pPr>
        <w:spacing w:after="110"/>
      </w:pPr>
      <w:r>
        <w:rPr>
          <w:color w:val="1A1A1A"/>
        </w:rPr>
        <w:t>The simulation results confirm the following:</w:t>
      </w:r>
    </w:p>
    <w:p w14:paraId="3D716414" w14:textId="77777777" w:rsidR="00BB55A4" w:rsidRDefault="00000000">
      <w:pPr>
        <w:pStyle w:val="ListParagraph"/>
        <w:numPr>
          <w:ilvl w:val="0"/>
          <w:numId w:val="2"/>
        </w:numPr>
        <w:spacing w:after="70"/>
      </w:pPr>
      <w:r>
        <w:rPr>
          <w:color w:val="1A1A1A"/>
        </w:rPr>
        <w:t>Source current THD is reduced from approximately 28-32% (uncompensated 6-pulse rectifier) to below 4.5%, satisfying the IEEE 519-2022 limit of 5% TDD at the point of common coupling.</w:t>
      </w:r>
    </w:p>
    <w:p w14:paraId="421930A0" w14:textId="44F96D42" w:rsidR="00BB55A4" w:rsidRDefault="00000000">
      <w:pPr>
        <w:pStyle w:val="ListParagraph"/>
        <w:numPr>
          <w:ilvl w:val="0"/>
          <w:numId w:val="2"/>
        </w:numPr>
        <w:spacing w:after="70"/>
      </w:pPr>
      <w:r>
        <w:rPr>
          <w:color w:val="1A1A1A"/>
        </w:rPr>
        <w:t xml:space="preserve">All individual harmonic orders </w:t>
      </w:r>
      <w:r w:rsidR="00FE4E51">
        <w:rPr>
          <w:color w:val="1A1A1A"/>
        </w:rPr>
        <w:t>-</w:t>
      </w:r>
      <w:r>
        <w:rPr>
          <w:color w:val="1A1A1A"/>
        </w:rPr>
        <w:t xml:space="preserve"> 5th through 19th </w:t>
      </w:r>
      <w:r w:rsidR="00FE4E51">
        <w:rPr>
          <w:color w:val="1A1A1A"/>
        </w:rPr>
        <w:t>-</w:t>
      </w:r>
      <w:r>
        <w:rPr>
          <w:color w:val="1A1A1A"/>
        </w:rPr>
        <w:t xml:space="preserve"> are suppressed to below their respective IEEE 519-2022 limits, with the dominant 5th harmonic reduced from approximately 22% to below 1%.</w:t>
      </w:r>
    </w:p>
    <w:p w14:paraId="5B6B5067" w14:textId="77777777" w:rsidR="00BB55A4" w:rsidRDefault="00000000">
      <w:pPr>
        <w:pStyle w:val="ListParagraph"/>
        <w:numPr>
          <w:ilvl w:val="0"/>
          <w:numId w:val="2"/>
        </w:numPr>
        <w:spacing w:after="70"/>
      </w:pPr>
      <w:r>
        <w:rPr>
          <w:color w:val="1A1A1A"/>
        </w:rPr>
        <w:t>Displacement power factor is corrected from approximately 0.85 lagging to above 0.99, achieved simultaneously with harmonic suppression through the p-q theory control structure without a separate reactive power controller.</w:t>
      </w:r>
    </w:p>
    <w:p w14:paraId="3EF856EF" w14:textId="77777777" w:rsidR="00BB55A4" w:rsidRDefault="00000000">
      <w:pPr>
        <w:pStyle w:val="ListParagraph"/>
        <w:numPr>
          <w:ilvl w:val="0"/>
          <w:numId w:val="2"/>
        </w:numPr>
        <w:spacing w:after="70"/>
      </w:pPr>
      <w:r>
        <w:rPr>
          <w:color w:val="1A1A1A"/>
        </w:rPr>
        <w:t>The source current waveform is sinusoidal and balanced across all three phases in steady state, with no observable switching ripple at the grid side.</w:t>
      </w:r>
    </w:p>
    <w:p w14:paraId="582BEEA8" w14:textId="77777777" w:rsidR="00BB55A4" w:rsidRDefault="00000000">
      <w:pPr>
        <w:pStyle w:val="ListParagraph"/>
        <w:numPr>
          <w:ilvl w:val="0"/>
          <w:numId w:val="2"/>
        </w:numPr>
        <w:spacing w:after="70"/>
      </w:pPr>
      <w:r>
        <w:rPr>
          <w:color w:val="1A1A1A"/>
        </w:rPr>
        <w:t>The SAPF responds stably to a load step at t = 0.5 s with no ringing or instability, confirming adequate control bandwidth.</w:t>
      </w:r>
    </w:p>
    <w:p w14:paraId="286F8916" w14:textId="77777777" w:rsidR="00BB55A4" w:rsidRDefault="00BB55A4">
      <w:pPr>
        <w:spacing w:after="80"/>
      </w:pPr>
    </w:p>
    <w:p w14:paraId="59EAD39A" w14:textId="77777777" w:rsidR="00BB55A4" w:rsidRDefault="00000000">
      <w:pPr>
        <w:spacing w:after="110"/>
      </w:pPr>
      <w:r>
        <w:rPr>
          <w:color w:val="1A1A1A"/>
        </w:rPr>
        <w:t>Certain simulation simplifications bound the validity of these results. The IGBT switches are ideal with no dead-time insertion, no switching losses, and no thermal modelling. The supply voltage is perfectly balanced and sinusoidal. These conditions represent upper-bound performance; hardware implementation will show modestly higher THD and lower power factor due to these non-idealities.</w:t>
      </w:r>
    </w:p>
    <w:p w14:paraId="20C4A725" w14:textId="77777777" w:rsidR="00BB55A4" w:rsidRDefault="00BB55A4">
      <w:pPr>
        <w:spacing w:after="80"/>
      </w:pPr>
    </w:p>
    <w:p w14:paraId="334CF502" w14:textId="77777777" w:rsidR="00BB55A4" w:rsidRDefault="00000000">
      <w:pPr>
        <w:pStyle w:val="Heading2"/>
      </w:pPr>
      <w:proofErr w:type="gramStart"/>
      <w:r>
        <w:rPr>
          <w:color w:val="1A5C2A"/>
        </w:rPr>
        <w:t>5.2  Future</w:t>
      </w:r>
      <w:proofErr w:type="gramEnd"/>
      <w:r>
        <w:rPr>
          <w:color w:val="1A5C2A"/>
        </w:rPr>
        <w:t xml:space="preserve"> Work</w:t>
      </w:r>
    </w:p>
    <w:p w14:paraId="2A601AE8" w14:textId="77777777" w:rsidR="00BB55A4" w:rsidRDefault="00000000">
      <w:pPr>
        <w:pStyle w:val="ListParagraph"/>
        <w:numPr>
          <w:ilvl w:val="0"/>
          <w:numId w:val="3"/>
        </w:numPr>
        <w:spacing w:after="80"/>
      </w:pPr>
      <w:r>
        <w:rPr>
          <w:b/>
          <w:bCs/>
          <w:color w:val="444444"/>
        </w:rPr>
        <w:t xml:space="preserve">Advanced control strategies: </w:t>
      </w:r>
      <w:r>
        <w:rPr>
          <w:color w:val="1A1A1A"/>
        </w:rPr>
        <w:t>Fuzzy logic, neural network, or model predictive control strategies could improve dynamic response and robustness under distorted or unbalanced grid voltage conditions, where p-q theory degrades because it assumes a balanced sinusoidal supply.</w:t>
      </w:r>
    </w:p>
    <w:p w14:paraId="43F4ED34" w14:textId="77777777" w:rsidR="00BB55A4" w:rsidRDefault="00000000">
      <w:pPr>
        <w:pStyle w:val="ListParagraph"/>
        <w:numPr>
          <w:ilvl w:val="0"/>
          <w:numId w:val="3"/>
        </w:numPr>
        <w:spacing w:after="80"/>
      </w:pPr>
      <w:r>
        <w:rPr>
          <w:b/>
          <w:bCs/>
          <w:color w:val="444444"/>
        </w:rPr>
        <w:t xml:space="preserve">Multilevel inverter topologies: </w:t>
      </w:r>
      <w:r>
        <w:rPr>
          <w:color w:val="1A1A1A"/>
        </w:rPr>
        <w:t>Three-level NPC or cascaded H-bridge topologies reduce switching harmonic content and lower the per-device voltage stress. This enables operation at higher power levels with improved THD performance and lower switching losses.</w:t>
      </w:r>
    </w:p>
    <w:p w14:paraId="263CC334" w14:textId="77777777" w:rsidR="00BB55A4" w:rsidRDefault="00000000">
      <w:pPr>
        <w:pStyle w:val="ListParagraph"/>
        <w:numPr>
          <w:ilvl w:val="0"/>
          <w:numId w:val="3"/>
        </w:numPr>
        <w:spacing w:after="80"/>
      </w:pPr>
      <w:r>
        <w:rPr>
          <w:b/>
          <w:bCs/>
          <w:color w:val="444444"/>
        </w:rPr>
        <w:t xml:space="preserve">Real-time hardware implementation: </w:t>
      </w:r>
      <w:r>
        <w:rPr>
          <w:color w:val="1A1A1A"/>
        </w:rPr>
        <w:t xml:space="preserve">Implementation on a DSP or FPGA platform would provide experimental validation under real component non-idealities: IGBT dead-time, gate drive delays, ADC </w:t>
      </w:r>
      <w:proofErr w:type="spellStart"/>
      <w:r>
        <w:rPr>
          <w:color w:val="1A1A1A"/>
        </w:rPr>
        <w:t>quantisation</w:t>
      </w:r>
      <w:proofErr w:type="spellEnd"/>
      <w:r>
        <w:rPr>
          <w:color w:val="1A1A1A"/>
        </w:rPr>
        <w:t xml:space="preserve"> noise, and thermal effects. This is the necessary step between simulation validation and a fielded product.</w:t>
      </w:r>
    </w:p>
    <w:p w14:paraId="0419572B" w14:textId="77777777" w:rsidR="00BB55A4" w:rsidRDefault="00000000">
      <w:pPr>
        <w:pStyle w:val="ListParagraph"/>
        <w:numPr>
          <w:ilvl w:val="0"/>
          <w:numId w:val="3"/>
        </w:numPr>
        <w:spacing w:after="80"/>
      </w:pPr>
      <w:r>
        <w:rPr>
          <w:b/>
          <w:bCs/>
          <w:color w:val="444444"/>
        </w:rPr>
        <w:t xml:space="preserve">Extended applications: </w:t>
      </w:r>
      <w:r>
        <w:rPr>
          <w:color w:val="1A1A1A"/>
        </w:rPr>
        <w:t>Extension to unbalanced load compensation, integration with grid-connected renewable energy inverters, and operation in weak grids with high background voltage THD are all practical extensions that require more sophisticated control architectures.</w:t>
      </w:r>
    </w:p>
    <w:p w14:paraId="5B31C5B7" w14:textId="77777777" w:rsidR="00BB55A4" w:rsidRDefault="00BB55A4">
      <w:pPr>
        <w:spacing w:after="80"/>
      </w:pPr>
    </w:p>
    <w:p w14:paraId="2484495F" w14:textId="77777777" w:rsidR="00BB55A4" w:rsidRDefault="00000000">
      <w:r>
        <w:br w:type="page"/>
      </w:r>
    </w:p>
    <w:p w14:paraId="01FF90F1" w14:textId="77777777" w:rsidR="00BB55A4" w:rsidRDefault="00000000">
      <w:pPr>
        <w:pStyle w:val="Heading1"/>
        <w:pBdr>
          <w:bottom w:val="single" w:sz="8" w:space="5" w:color="1A3F6F"/>
        </w:pBdr>
      </w:pPr>
      <w:r>
        <w:rPr>
          <w:color w:val="1A3F6F"/>
        </w:rPr>
        <w:lastRenderedPageBreak/>
        <w:t>References</w:t>
      </w:r>
    </w:p>
    <w:p w14:paraId="44680F58" w14:textId="77777777" w:rsidR="00BB55A4" w:rsidRDefault="00000000">
      <w:pPr>
        <w:spacing w:after="110"/>
      </w:pPr>
      <w:r>
        <w:rPr>
          <w:color w:val="1A1A1A"/>
        </w:rPr>
        <w:t>[1</w:t>
      </w:r>
      <w:proofErr w:type="gramStart"/>
      <w:r>
        <w:rPr>
          <w:color w:val="1A1A1A"/>
        </w:rPr>
        <w:t>]  H.</w:t>
      </w:r>
      <w:proofErr w:type="gramEnd"/>
      <w:r>
        <w:rPr>
          <w:color w:val="1A1A1A"/>
        </w:rPr>
        <w:t xml:space="preserve"> Akagi, 'Active harmonic filters,' Proceedings of the IEEE, vol. 93, no. 12, pp. 2128-2141, Dec. 2005.</w:t>
      </w:r>
    </w:p>
    <w:p w14:paraId="672179BC" w14:textId="77777777" w:rsidR="00BB55A4" w:rsidRDefault="00000000">
      <w:pPr>
        <w:spacing w:after="110"/>
      </w:pPr>
      <w:r>
        <w:rPr>
          <w:color w:val="1A1A1A"/>
        </w:rPr>
        <w:t>[2</w:t>
      </w:r>
      <w:proofErr w:type="gramStart"/>
      <w:r>
        <w:rPr>
          <w:color w:val="1A1A1A"/>
        </w:rPr>
        <w:t>]  H.</w:t>
      </w:r>
      <w:proofErr w:type="gramEnd"/>
      <w:r>
        <w:rPr>
          <w:color w:val="1A1A1A"/>
        </w:rPr>
        <w:t xml:space="preserve"> Akagi, E. H. Watanabe, and M. </w:t>
      </w:r>
      <w:proofErr w:type="spellStart"/>
      <w:r>
        <w:rPr>
          <w:color w:val="1A1A1A"/>
        </w:rPr>
        <w:t>Aredes</w:t>
      </w:r>
      <w:proofErr w:type="spellEnd"/>
      <w:r>
        <w:rPr>
          <w:color w:val="1A1A1A"/>
        </w:rPr>
        <w:t>, Instantaneous Power Theory and Applications to Power Conditioning, 2nd ed. Hoboken, NJ: Wiley-IEEE Press, 2017.</w:t>
      </w:r>
    </w:p>
    <w:p w14:paraId="0A481F2E" w14:textId="77777777" w:rsidR="00BB55A4" w:rsidRDefault="00000000">
      <w:pPr>
        <w:spacing w:after="110"/>
      </w:pPr>
      <w:r>
        <w:rPr>
          <w:color w:val="1A1A1A"/>
        </w:rPr>
        <w:t>[3</w:t>
      </w:r>
      <w:proofErr w:type="gramStart"/>
      <w:r>
        <w:rPr>
          <w:color w:val="1A1A1A"/>
        </w:rPr>
        <w:t>]  S.</w:t>
      </w:r>
      <w:proofErr w:type="gramEnd"/>
      <w:r>
        <w:rPr>
          <w:color w:val="1A1A1A"/>
        </w:rPr>
        <w:t xml:space="preserve"> Rahmani, A. Hamadi, and K. Al-Haddad, 'A Lyapunov-function-based control for a three-phase shunt active power filter,' IEEE Trans. Ind. Electron., vol. 59, no. 3, pp. 1418-1429, Mar. 2012.</w:t>
      </w:r>
    </w:p>
    <w:p w14:paraId="0BE0E12F" w14:textId="77777777" w:rsidR="00BB55A4" w:rsidRDefault="00000000">
      <w:pPr>
        <w:spacing w:after="110"/>
      </w:pPr>
      <w:r>
        <w:rPr>
          <w:color w:val="1A1A1A"/>
        </w:rPr>
        <w:t>[4</w:t>
      </w:r>
      <w:proofErr w:type="gramStart"/>
      <w:r>
        <w:rPr>
          <w:color w:val="1A1A1A"/>
        </w:rPr>
        <w:t>]  B.</w:t>
      </w:r>
      <w:proofErr w:type="gramEnd"/>
      <w:r>
        <w:rPr>
          <w:color w:val="1A1A1A"/>
        </w:rPr>
        <w:t xml:space="preserve"> Singh, K. Al-Haddad, and A. Chandra, 'A review of active power filters for power quality improvement,' IEEE Trans. Ind. Electron., vol. 46, no. 5, pp. 960-971, Oct. 1999.</w:t>
      </w:r>
    </w:p>
    <w:p w14:paraId="4D2B87C3" w14:textId="77777777" w:rsidR="00BB55A4" w:rsidRDefault="00000000">
      <w:pPr>
        <w:spacing w:after="110"/>
      </w:pPr>
      <w:r>
        <w:rPr>
          <w:color w:val="1A1A1A"/>
        </w:rPr>
        <w:t>[5</w:t>
      </w:r>
      <w:proofErr w:type="gramStart"/>
      <w:r>
        <w:rPr>
          <w:color w:val="1A1A1A"/>
        </w:rPr>
        <w:t>]  M.</w:t>
      </w:r>
      <w:proofErr w:type="gramEnd"/>
      <w:r>
        <w:rPr>
          <w:color w:val="1A1A1A"/>
        </w:rPr>
        <w:t xml:space="preserve"> </w:t>
      </w:r>
      <w:proofErr w:type="spellStart"/>
      <w:r>
        <w:rPr>
          <w:color w:val="1A1A1A"/>
        </w:rPr>
        <w:t>Aredes</w:t>
      </w:r>
      <w:proofErr w:type="spellEnd"/>
      <w:r>
        <w:rPr>
          <w:color w:val="1A1A1A"/>
        </w:rPr>
        <w:t>, J. Hafner, and K. Heumann, 'Three-phase four-wire shunt active filter control strategies,' IEEE Trans. Power Electron., vol. 12, no. 2, pp. 311-318, Mar. 1997.</w:t>
      </w:r>
    </w:p>
    <w:p w14:paraId="1A042CD1" w14:textId="77777777" w:rsidR="00BB55A4" w:rsidRDefault="00000000">
      <w:pPr>
        <w:spacing w:after="110"/>
      </w:pPr>
      <w:r>
        <w:rPr>
          <w:color w:val="1A1A1A"/>
        </w:rPr>
        <w:t>[6</w:t>
      </w:r>
      <w:proofErr w:type="gramStart"/>
      <w:r>
        <w:rPr>
          <w:color w:val="1A1A1A"/>
        </w:rPr>
        <w:t>]  A.</w:t>
      </w:r>
      <w:proofErr w:type="gramEnd"/>
      <w:r>
        <w:rPr>
          <w:color w:val="1A1A1A"/>
        </w:rPr>
        <w:t xml:space="preserve"> Chandra, B. Singh, B. N. Singh, and K. Al-Haddad, 'An improved control algorithm of shunt active filter for voltage regulation, harmonic elimination, power-factor correction, and balancing of nonlinear loads,' IEEE Trans. Power Electron., vol. 15, no. 3, pp. 495-507, May 2000.</w:t>
      </w:r>
    </w:p>
    <w:p w14:paraId="2D3813C3" w14:textId="77777777" w:rsidR="00BB55A4" w:rsidRDefault="00000000">
      <w:pPr>
        <w:spacing w:after="110"/>
      </w:pPr>
      <w:r>
        <w:rPr>
          <w:color w:val="1A1A1A"/>
        </w:rPr>
        <w:t>[7</w:t>
      </w:r>
      <w:proofErr w:type="gramStart"/>
      <w:r>
        <w:rPr>
          <w:color w:val="1A1A1A"/>
        </w:rPr>
        <w:t>]  P.</w:t>
      </w:r>
      <w:proofErr w:type="gramEnd"/>
      <w:r>
        <w:rPr>
          <w:color w:val="1A1A1A"/>
        </w:rPr>
        <w:t xml:space="preserve"> Salmeron and R. S. Herrera, 'Distorted and unbalanced systems compensation within a shunt active power filter,' IEEE Trans. Ind. Electron., vol. 52, no. 6, pp. 1512-1521, Dec. 2005.</w:t>
      </w:r>
    </w:p>
    <w:p w14:paraId="5B5ADE67" w14:textId="77777777" w:rsidR="00BB55A4" w:rsidRDefault="00000000">
      <w:pPr>
        <w:spacing w:after="110"/>
      </w:pPr>
      <w:r>
        <w:rPr>
          <w:color w:val="1A1A1A"/>
        </w:rPr>
        <w:t>[8</w:t>
      </w:r>
      <w:proofErr w:type="gramStart"/>
      <w:r>
        <w:rPr>
          <w:color w:val="1A1A1A"/>
        </w:rPr>
        <w:t>]  N.</w:t>
      </w:r>
      <w:proofErr w:type="gramEnd"/>
      <w:r>
        <w:rPr>
          <w:color w:val="1A1A1A"/>
        </w:rPr>
        <w:t xml:space="preserve"> Mohan, T. M. </w:t>
      </w:r>
      <w:proofErr w:type="spellStart"/>
      <w:r>
        <w:rPr>
          <w:color w:val="1A1A1A"/>
        </w:rPr>
        <w:t>Undeland</w:t>
      </w:r>
      <w:proofErr w:type="spellEnd"/>
      <w:r>
        <w:rPr>
          <w:color w:val="1A1A1A"/>
        </w:rPr>
        <w:t>, and W. P. Robbins, Power Electronics: Converters, Applications, and Design, 3rd ed. Hoboken, NJ: Wiley, 2003.</w:t>
      </w:r>
    </w:p>
    <w:p w14:paraId="481308F5" w14:textId="77777777" w:rsidR="00BB55A4" w:rsidRDefault="00000000">
      <w:pPr>
        <w:spacing w:after="110"/>
      </w:pPr>
      <w:r>
        <w:rPr>
          <w:color w:val="1A1A1A"/>
        </w:rPr>
        <w:t>[9</w:t>
      </w:r>
      <w:proofErr w:type="gramStart"/>
      <w:r>
        <w:rPr>
          <w:color w:val="1A1A1A"/>
        </w:rPr>
        <w:t>]  IEEE</w:t>
      </w:r>
      <w:proofErr w:type="gramEnd"/>
      <w:r>
        <w:rPr>
          <w:color w:val="1A1A1A"/>
        </w:rPr>
        <w:t xml:space="preserve"> Std 519-2022, IEEE Standard for Harmonic Control in Electric Power Systems. New York: IEEE, 2022.</w:t>
      </w:r>
    </w:p>
    <w:p w14:paraId="1D4B7C4B" w14:textId="77777777" w:rsidR="00BB55A4" w:rsidRDefault="00000000">
      <w:pPr>
        <w:spacing w:after="110"/>
      </w:pPr>
      <w:r>
        <w:rPr>
          <w:color w:val="1A1A1A"/>
        </w:rPr>
        <w:t xml:space="preserve">[10] MathWorks, </w:t>
      </w:r>
      <w:proofErr w:type="spellStart"/>
      <w:r>
        <w:rPr>
          <w:color w:val="1A1A1A"/>
        </w:rPr>
        <w:t>Simscape</w:t>
      </w:r>
      <w:proofErr w:type="spellEnd"/>
      <w:r>
        <w:rPr>
          <w:color w:val="1A1A1A"/>
        </w:rPr>
        <w:t xml:space="preserve"> Electrical User's Guide, R2024b. Natick, MA: MathWorks, 2024.</w:t>
      </w:r>
    </w:p>
    <w:sectPr w:rsidR="00BB55A4">
      <w:headerReference w:type="default" r:id="rId17"/>
      <w:footerReference w:type="default" r:id="rId1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319EB" w14:textId="77777777" w:rsidR="008416E0" w:rsidRDefault="008416E0">
      <w:r>
        <w:separator/>
      </w:r>
    </w:p>
  </w:endnote>
  <w:endnote w:type="continuationSeparator" w:id="0">
    <w:p w14:paraId="0F2A51AD" w14:textId="77777777" w:rsidR="008416E0" w:rsidRDefault="00841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12787" w14:textId="77777777" w:rsidR="00BB55A4" w:rsidRDefault="00000000">
    <w:pPr>
      <w:pBdr>
        <w:top w:val="single" w:sz="4" w:space="4" w:color="CCCCCC"/>
      </w:pBdr>
      <w:spacing w:before="50"/>
      <w:jc w:val="center"/>
    </w:pPr>
    <w:proofErr w:type="spellStart"/>
    <w:r>
      <w:rPr>
        <w:color w:val="999999"/>
        <w:sz w:val="16"/>
        <w:szCs w:val="16"/>
      </w:rPr>
      <w:t>Simscape</w:t>
    </w:r>
    <w:proofErr w:type="spellEnd"/>
    <w:r>
      <w:rPr>
        <w:color w:val="999999"/>
        <w:sz w:val="16"/>
        <w:szCs w:val="16"/>
      </w:rPr>
      <w:t xml:space="preserve"> </w:t>
    </w:r>
    <w:proofErr w:type="gramStart"/>
    <w:r>
      <w:rPr>
        <w:color w:val="999999"/>
        <w:sz w:val="16"/>
        <w:szCs w:val="16"/>
      </w:rPr>
      <w:t>Electrical  |</w:t>
    </w:r>
    <w:proofErr w:type="gramEnd"/>
    <w:r>
      <w:rPr>
        <w:color w:val="999999"/>
        <w:sz w:val="16"/>
        <w:szCs w:val="16"/>
      </w:rPr>
      <w:t xml:space="preserve">  380 V / 50 </w:t>
    </w:r>
    <w:proofErr w:type="gramStart"/>
    <w:r>
      <w:rPr>
        <w:color w:val="999999"/>
        <w:sz w:val="16"/>
        <w:szCs w:val="16"/>
      </w:rPr>
      <w:t>Hz  |</w:t>
    </w:r>
    <w:proofErr w:type="gramEnd"/>
    <w:r>
      <w:rPr>
        <w:color w:val="999999"/>
        <w:sz w:val="16"/>
        <w:szCs w:val="16"/>
      </w:rPr>
      <w:t xml:space="preserve">  50 </w:t>
    </w:r>
    <w:proofErr w:type="gramStart"/>
    <w:r>
      <w:rPr>
        <w:color w:val="999999"/>
        <w:sz w:val="16"/>
        <w:szCs w:val="16"/>
      </w:rPr>
      <w:t>kVA  |</w:t>
    </w:r>
    <w:proofErr w:type="gramEnd"/>
    <w:r>
      <w:rPr>
        <w:color w:val="999999"/>
        <w:sz w:val="16"/>
        <w:szCs w:val="16"/>
      </w:rPr>
      <w:t xml:space="preserve">  Discrete Solver 1×10⁻⁵ 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FFE35" w14:textId="77777777" w:rsidR="008416E0" w:rsidRDefault="008416E0">
      <w:r>
        <w:separator/>
      </w:r>
    </w:p>
  </w:footnote>
  <w:footnote w:type="continuationSeparator" w:id="0">
    <w:p w14:paraId="2796BA92" w14:textId="77777777" w:rsidR="008416E0" w:rsidRDefault="008416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3FF25" w14:textId="77777777" w:rsidR="00BB55A4" w:rsidRDefault="00000000">
    <w:pPr>
      <w:pBdr>
        <w:bottom w:val="single" w:sz="5" w:space="4" w:color="1A3F6F"/>
      </w:pBdr>
      <w:tabs>
        <w:tab w:val="right" w:pos="9026"/>
      </w:tabs>
      <w:spacing w:after="50"/>
    </w:pPr>
    <w:r>
      <w:rPr>
        <w:color w:val="1A3F6F"/>
        <w:sz w:val="17"/>
        <w:szCs w:val="17"/>
      </w:rPr>
      <w:t>Three-Phase Shunt Active Power Filter — Full Project Documentation</w:t>
    </w:r>
    <w:r>
      <w:rPr>
        <w:color w:val="999999"/>
        <w:sz w:val="16"/>
        <w:szCs w:val="16"/>
      </w:rPr>
      <w:tab/>
      <w:t>MATLAB/</w:t>
    </w:r>
    <w:proofErr w:type="gramStart"/>
    <w:r>
      <w:rPr>
        <w:color w:val="999999"/>
        <w:sz w:val="16"/>
        <w:szCs w:val="16"/>
      </w:rPr>
      <w:t>Simulink  |</w:t>
    </w:r>
    <w:proofErr w:type="gramEnd"/>
    <w:r>
      <w:rPr>
        <w:color w:val="999999"/>
        <w:sz w:val="16"/>
        <w:szCs w:val="16"/>
      </w:rPr>
      <w:t xml:space="preserve">  p-q </w:t>
    </w:r>
    <w:proofErr w:type="gramStart"/>
    <w:r>
      <w:rPr>
        <w:color w:val="999999"/>
        <w:sz w:val="16"/>
        <w:szCs w:val="16"/>
      </w:rPr>
      <w:t>Theory  |</w:t>
    </w:r>
    <w:proofErr w:type="gramEnd"/>
    <w:r>
      <w:rPr>
        <w:color w:val="999999"/>
        <w:sz w:val="16"/>
        <w:szCs w:val="16"/>
      </w:rPr>
      <w:t xml:space="preserve">  IEEE 519-2022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A64D5"/>
    <w:multiLevelType w:val="hybridMultilevel"/>
    <w:tmpl w:val="2596349E"/>
    <w:lvl w:ilvl="0" w:tplc="E7FA2496">
      <w:start w:val="1"/>
      <w:numFmt w:val="lowerLetter"/>
      <w:lvlText w:val="%1."/>
      <w:lvlJc w:val="left"/>
      <w:pPr>
        <w:ind w:left="480" w:hanging="280"/>
      </w:pPr>
    </w:lvl>
    <w:lvl w:ilvl="1" w:tplc="06A64AA8">
      <w:numFmt w:val="decimal"/>
      <w:lvlText w:val=""/>
      <w:lvlJc w:val="left"/>
    </w:lvl>
    <w:lvl w:ilvl="2" w:tplc="9FCAAA0C">
      <w:numFmt w:val="decimal"/>
      <w:lvlText w:val=""/>
      <w:lvlJc w:val="left"/>
    </w:lvl>
    <w:lvl w:ilvl="3" w:tplc="3DEE2678">
      <w:numFmt w:val="decimal"/>
      <w:lvlText w:val=""/>
      <w:lvlJc w:val="left"/>
    </w:lvl>
    <w:lvl w:ilvl="4" w:tplc="3E049140">
      <w:numFmt w:val="decimal"/>
      <w:lvlText w:val=""/>
      <w:lvlJc w:val="left"/>
    </w:lvl>
    <w:lvl w:ilvl="5" w:tplc="E43C735A">
      <w:numFmt w:val="decimal"/>
      <w:lvlText w:val=""/>
      <w:lvlJc w:val="left"/>
    </w:lvl>
    <w:lvl w:ilvl="6" w:tplc="BF4E9312">
      <w:numFmt w:val="decimal"/>
      <w:lvlText w:val=""/>
      <w:lvlJc w:val="left"/>
    </w:lvl>
    <w:lvl w:ilvl="7" w:tplc="C4B6F14C">
      <w:numFmt w:val="decimal"/>
      <w:lvlText w:val=""/>
      <w:lvlJc w:val="left"/>
    </w:lvl>
    <w:lvl w:ilvl="8" w:tplc="A224E220">
      <w:numFmt w:val="decimal"/>
      <w:lvlText w:val=""/>
      <w:lvlJc w:val="left"/>
    </w:lvl>
  </w:abstractNum>
  <w:abstractNum w:abstractNumId="1" w15:restartNumberingAfterBreak="0">
    <w:nsid w:val="301A2308"/>
    <w:multiLevelType w:val="hybridMultilevel"/>
    <w:tmpl w:val="864CBC06"/>
    <w:lvl w:ilvl="0" w:tplc="71A2B334">
      <w:start w:val="1"/>
      <w:numFmt w:val="bullet"/>
      <w:lvlText w:val=""/>
      <w:lvlJc w:val="left"/>
      <w:pPr>
        <w:ind w:left="720" w:hanging="360"/>
      </w:pPr>
      <w:rPr>
        <w:rFonts w:ascii="Symbol" w:eastAsiaTheme="minorHAnsi" w:hAnsi="Symbol"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A5F1B13"/>
    <w:multiLevelType w:val="hybridMultilevel"/>
    <w:tmpl w:val="A38CBAD6"/>
    <w:lvl w:ilvl="0" w:tplc="5276CEE4">
      <w:start w:val="1"/>
      <w:numFmt w:val="decimal"/>
      <w:lvlText w:val="%1."/>
      <w:lvlJc w:val="left"/>
      <w:pPr>
        <w:ind w:left="480" w:hanging="280"/>
      </w:pPr>
    </w:lvl>
    <w:lvl w:ilvl="1" w:tplc="970E5CB6">
      <w:numFmt w:val="decimal"/>
      <w:lvlText w:val=""/>
      <w:lvlJc w:val="left"/>
    </w:lvl>
    <w:lvl w:ilvl="2" w:tplc="14B4BE50">
      <w:numFmt w:val="decimal"/>
      <w:lvlText w:val=""/>
      <w:lvlJc w:val="left"/>
    </w:lvl>
    <w:lvl w:ilvl="3" w:tplc="B4DA998C">
      <w:numFmt w:val="decimal"/>
      <w:lvlText w:val=""/>
      <w:lvlJc w:val="left"/>
    </w:lvl>
    <w:lvl w:ilvl="4" w:tplc="136C7B44">
      <w:numFmt w:val="decimal"/>
      <w:lvlText w:val=""/>
      <w:lvlJc w:val="left"/>
    </w:lvl>
    <w:lvl w:ilvl="5" w:tplc="7A92AF80">
      <w:numFmt w:val="decimal"/>
      <w:lvlText w:val=""/>
      <w:lvlJc w:val="left"/>
    </w:lvl>
    <w:lvl w:ilvl="6" w:tplc="3C10BEE6">
      <w:numFmt w:val="decimal"/>
      <w:lvlText w:val=""/>
      <w:lvlJc w:val="left"/>
    </w:lvl>
    <w:lvl w:ilvl="7" w:tplc="14402AE6">
      <w:numFmt w:val="decimal"/>
      <w:lvlText w:val=""/>
      <w:lvlJc w:val="left"/>
    </w:lvl>
    <w:lvl w:ilvl="8" w:tplc="42AAD91A">
      <w:numFmt w:val="decimal"/>
      <w:lvlText w:val=""/>
      <w:lvlJc w:val="left"/>
    </w:lvl>
  </w:abstractNum>
  <w:abstractNum w:abstractNumId="3" w15:restartNumberingAfterBreak="0">
    <w:nsid w:val="5B4A783B"/>
    <w:multiLevelType w:val="hybridMultilevel"/>
    <w:tmpl w:val="08E6DECA"/>
    <w:lvl w:ilvl="0" w:tplc="66EE4F1A">
      <w:start w:val="1"/>
      <w:numFmt w:val="bullet"/>
      <w:lvlText w:val="●"/>
      <w:lvlJc w:val="left"/>
      <w:pPr>
        <w:ind w:left="720" w:hanging="360"/>
      </w:pPr>
    </w:lvl>
    <w:lvl w:ilvl="1" w:tplc="16F2B9FE">
      <w:start w:val="1"/>
      <w:numFmt w:val="bullet"/>
      <w:lvlText w:val="○"/>
      <w:lvlJc w:val="left"/>
      <w:pPr>
        <w:ind w:left="1440" w:hanging="360"/>
      </w:pPr>
    </w:lvl>
    <w:lvl w:ilvl="2" w:tplc="C4A2322C">
      <w:start w:val="1"/>
      <w:numFmt w:val="bullet"/>
      <w:lvlText w:val="■"/>
      <w:lvlJc w:val="left"/>
      <w:pPr>
        <w:ind w:left="2160" w:hanging="360"/>
      </w:pPr>
    </w:lvl>
    <w:lvl w:ilvl="3" w:tplc="18886FC2">
      <w:start w:val="1"/>
      <w:numFmt w:val="bullet"/>
      <w:lvlText w:val="●"/>
      <w:lvlJc w:val="left"/>
      <w:pPr>
        <w:ind w:left="2880" w:hanging="360"/>
      </w:pPr>
    </w:lvl>
    <w:lvl w:ilvl="4" w:tplc="E4BEE77C">
      <w:start w:val="1"/>
      <w:numFmt w:val="bullet"/>
      <w:lvlText w:val="○"/>
      <w:lvlJc w:val="left"/>
      <w:pPr>
        <w:ind w:left="3600" w:hanging="360"/>
      </w:pPr>
    </w:lvl>
    <w:lvl w:ilvl="5" w:tplc="18A82F2E">
      <w:start w:val="1"/>
      <w:numFmt w:val="bullet"/>
      <w:lvlText w:val="■"/>
      <w:lvlJc w:val="left"/>
      <w:pPr>
        <w:ind w:left="4320" w:hanging="360"/>
      </w:pPr>
    </w:lvl>
    <w:lvl w:ilvl="6" w:tplc="5ADC1560">
      <w:start w:val="1"/>
      <w:numFmt w:val="bullet"/>
      <w:lvlText w:val="●"/>
      <w:lvlJc w:val="left"/>
      <w:pPr>
        <w:ind w:left="5040" w:hanging="360"/>
      </w:pPr>
    </w:lvl>
    <w:lvl w:ilvl="7" w:tplc="82C07B2E">
      <w:start w:val="1"/>
      <w:numFmt w:val="bullet"/>
      <w:lvlText w:val="●"/>
      <w:lvlJc w:val="left"/>
      <w:pPr>
        <w:ind w:left="5760" w:hanging="360"/>
      </w:pPr>
    </w:lvl>
    <w:lvl w:ilvl="8" w:tplc="05CCAEC4">
      <w:start w:val="1"/>
      <w:numFmt w:val="bullet"/>
      <w:lvlText w:val="●"/>
      <w:lvlJc w:val="left"/>
      <w:pPr>
        <w:ind w:left="6480" w:hanging="360"/>
      </w:pPr>
    </w:lvl>
  </w:abstractNum>
  <w:abstractNum w:abstractNumId="4" w15:restartNumberingAfterBreak="0">
    <w:nsid w:val="5D682C5C"/>
    <w:multiLevelType w:val="hybridMultilevel"/>
    <w:tmpl w:val="E4681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3E17C3D"/>
    <w:multiLevelType w:val="hybridMultilevel"/>
    <w:tmpl w:val="1CF09178"/>
    <w:lvl w:ilvl="0" w:tplc="117AEBB6">
      <w:start w:val="1"/>
      <w:numFmt w:val="bullet"/>
      <w:lvlText w:val="•"/>
      <w:lvlJc w:val="left"/>
      <w:pPr>
        <w:ind w:left="480" w:hanging="280"/>
      </w:pPr>
    </w:lvl>
    <w:lvl w:ilvl="1" w:tplc="66FEA152">
      <w:numFmt w:val="decimal"/>
      <w:lvlText w:val=""/>
      <w:lvlJc w:val="left"/>
    </w:lvl>
    <w:lvl w:ilvl="2" w:tplc="6E0424B2">
      <w:numFmt w:val="decimal"/>
      <w:lvlText w:val=""/>
      <w:lvlJc w:val="left"/>
    </w:lvl>
    <w:lvl w:ilvl="3" w:tplc="04FED6E4">
      <w:numFmt w:val="decimal"/>
      <w:lvlText w:val=""/>
      <w:lvlJc w:val="left"/>
    </w:lvl>
    <w:lvl w:ilvl="4" w:tplc="A9B0766E">
      <w:numFmt w:val="decimal"/>
      <w:lvlText w:val=""/>
      <w:lvlJc w:val="left"/>
    </w:lvl>
    <w:lvl w:ilvl="5" w:tplc="E83CEFAE">
      <w:numFmt w:val="decimal"/>
      <w:lvlText w:val=""/>
      <w:lvlJc w:val="left"/>
    </w:lvl>
    <w:lvl w:ilvl="6" w:tplc="800CD84C">
      <w:numFmt w:val="decimal"/>
      <w:lvlText w:val=""/>
      <w:lvlJc w:val="left"/>
    </w:lvl>
    <w:lvl w:ilvl="7" w:tplc="6816A304">
      <w:numFmt w:val="decimal"/>
      <w:lvlText w:val=""/>
      <w:lvlJc w:val="left"/>
    </w:lvl>
    <w:lvl w:ilvl="8" w:tplc="83E445C4">
      <w:numFmt w:val="decimal"/>
      <w:lvlText w:val=""/>
      <w:lvlJc w:val="left"/>
    </w:lvl>
  </w:abstractNum>
  <w:num w:numId="1" w16cid:durableId="525599988">
    <w:abstractNumId w:val="3"/>
    <w:lvlOverride w:ilvl="0">
      <w:startOverride w:val="1"/>
    </w:lvlOverride>
  </w:num>
  <w:num w:numId="2" w16cid:durableId="1421371589">
    <w:abstractNumId w:val="5"/>
    <w:lvlOverride w:ilvl="0">
      <w:startOverride w:val="1"/>
    </w:lvlOverride>
  </w:num>
  <w:num w:numId="3" w16cid:durableId="801268751">
    <w:abstractNumId w:val="2"/>
    <w:lvlOverride w:ilvl="0">
      <w:startOverride w:val="1"/>
    </w:lvlOverride>
  </w:num>
  <w:num w:numId="4" w16cid:durableId="1603754964">
    <w:abstractNumId w:val="1"/>
    <w:lvlOverride w:ilvl="0"/>
    <w:lvlOverride w:ilvl="1"/>
    <w:lvlOverride w:ilvl="2"/>
    <w:lvlOverride w:ilvl="3"/>
    <w:lvlOverride w:ilvl="4"/>
    <w:lvlOverride w:ilvl="5"/>
    <w:lvlOverride w:ilvl="6"/>
    <w:lvlOverride w:ilvl="7"/>
    <w:lvlOverride w:ilvl="8"/>
  </w:num>
  <w:num w:numId="5" w16cid:durableId="1191992327">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5A4"/>
    <w:rsid w:val="005650E8"/>
    <w:rsid w:val="00627E35"/>
    <w:rsid w:val="008416E0"/>
    <w:rsid w:val="00BA362B"/>
    <w:rsid w:val="00BB55A4"/>
    <w:rsid w:val="00C72472"/>
    <w:rsid w:val="00FE4E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85D8F"/>
  <w15:docId w15:val="{0D553F52-4F5D-4DC2-8A00-187E3E209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0"/>
      <w:szCs w:val="30"/>
    </w:rPr>
  </w:style>
  <w:style w:type="paragraph" w:styleId="Heading2">
    <w:name w:val="heading 2"/>
    <w:uiPriority w:val="9"/>
    <w:unhideWhenUsed/>
    <w:qFormat/>
    <w:pPr>
      <w:spacing w:before="240" w:after="80"/>
      <w:outlineLvl w:val="1"/>
    </w:pPr>
    <w:rPr>
      <w:b/>
      <w:bCs/>
      <w:sz w:val="25"/>
      <w:szCs w:val="25"/>
    </w:rPr>
  </w:style>
  <w:style w:type="paragraph" w:styleId="Heading3">
    <w:name w:val="heading 3"/>
    <w:uiPriority w:val="9"/>
    <w:unhideWhenUsed/>
    <w:qFormat/>
    <w:pPr>
      <w:spacing w:before="180" w:after="6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69B403-29A3-41F1-87D3-450068959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22</Pages>
  <Words>5933</Words>
  <Characters>33820</Characters>
  <Application>Microsoft Office Word</Application>
  <DocSecurity>0</DocSecurity>
  <Lines>281</Lines>
  <Paragraphs>79</Paragraphs>
  <ScaleCrop>false</ScaleCrop>
  <Company/>
  <LinksUpToDate>false</LinksUpToDate>
  <CharactersWithSpaces>39674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ALI MASARRAT</cp:lastModifiedBy>
  <cp:revision>2</cp:revision>
  <dcterms:created xsi:type="dcterms:W3CDTF">2026-04-04T07:06:00Z</dcterms:created>
  <dcterms:modified xsi:type="dcterms:W3CDTF">2026-04-04T07:41:00Z</dcterms:modified>
</cp:coreProperties>
</file>