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A0129" w14:textId="77777777" w:rsidR="00BF1C23" w:rsidRDefault="00BF1C23" w:rsidP="00BF1C23">
      <w:r>
        <w:t>### A. Análisis del Entorno Externo (MACRO): Modelo PESTEDL Adaptado a Ecuador y Quito</w:t>
      </w:r>
    </w:p>
    <w:p w14:paraId="05DB730A" w14:textId="77777777" w:rsidR="00BF1C23" w:rsidRDefault="00BF1C23" w:rsidP="00BF1C23"/>
    <w:p w14:paraId="4ED904BF" w14:textId="77777777" w:rsidR="00BF1C23" w:rsidRDefault="00BF1C23" w:rsidP="00BF1C23">
      <w:r>
        <w:t xml:space="preserve">El modelo PESTEDL evalúa los factores </w:t>
      </w:r>
      <w:proofErr w:type="spellStart"/>
      <w:r>
        <w:t>macroambientales</w:t>
      </w:r>
      <w:proofErr w:type="spellEnd"/>
      <w:r>
        <w:t xml:space="preserve"> que impactan a PETCIMAGENES, un centro especializado en imagenología de alta complejidad en Quito, enfocado en diagnósticos como PET-CT, resonancia magnética y tomografía. Adaptado al contexto ecuatoriano, considera la urbanización de Quito (población metropolitana ~2.8 millones en 2022, según INEC) y la dolarización económica.</w:t>
      </w:r>
    </w:p>
    <w:p w14:paraId="7698037A" w14:textId="77777777" w:rsidR="00BF1C23" w:rsidRDefault="00BF1C23" w:rsidP="00BF1C23"/>
    <w:p w14:paraId="40CA5555" w14:textId="77777777" w:rsidR="00BF1C23" w:rsidRDefault="00BF1C23" w:rsidP="00BF1C23">
      <w:r>
        <w:t>#### Político</w:t>
      </w:r>
    </w:p>
    <w:p w14:paraId="2D387B04" w14:textId="77777777" w:rsidR="00BF1C23" w:rsidRDefault="00BF1C23" w:rsidP="00BF1C23">
      <w:r>
        <w:t>Ecuador enfrenta inestabilidad política en 2025, con un gobierno de Daniel Noboa marcado por transiciones frecuentes en el Ministerio de Salud Pública (MSP), incluyendo cinco ministros en 20 meses hasta agosto 2025, lo que genera improvisación en políticas sanitarias. Las políticas sanitarias priorizan el acceso universal, con énfasis en prevención de enfermedades crónicas vía el Plan Estratégico Institucional del MSP 2021-2025, que promueve vacunación y control epidemiológico. Para servicios médicos privados como PETCIMAGENES, la reglamentación es favorable pero estricta: el MSP regula licencias vía ARCSA (Agencia de Regulación Sanitaria), exigiendo acreditaciones para equipos de imagenología. El Acuerdo Ministerial MDT-255 (en realidad, Decreto Ejecutivo 255 de mayo 2024) es clave, ya que obliga a empresas de salud a implementar medidas de seguridad laboral, como comités de SST (Seguridad y Salud en el Trabajo) y planes de emergencias, aplicable a todos los empleadores privados. En Quito, la municipalidad apoya la salud privada mediante incentivos fiscales para centros diagnósticos, pero tensiones con el IESS (Instituto Ecuatoriano de Seguridad Social) por convenios podrían aumentar costos administrativos.</w:t>
      </w:r>
    </w:p>
    <w:p w14:paraId="6AD419D3" w14:textId="77777777" w:rsidR="00BF1C23" w:rsidRDefault="00BF1C23" w:rsidP="00BF1C23"/>
    <w:p w14:paraId="65EF9788" w14:textId="77777777" w:rsidR="00BF1C23" w:rsidRDefault="00BF1C23" w:rsidP="00BF1C23">
      <w:r>
        <w:t>#### Económico</w:t>
      </w:r>
    </w:p>
    <w:p w14:paraId="33951B31" w14:textId="77777777" w:rsidR="00BF1C23" w:rsidRDefault="00BF1C23" w:rsidP="00BF1C23">
      <w:r>
        <w:t xml:space="preserve">El PIB de Ecuador contrajo 1.5% en el tercer trimestre de 2024, con proyecciones de recuperación al 2.8% en 2025, impulsada por exportaciones no petroleras y remesas. La inflación anual promedio fue 1.5% en 2024, </w:t>
      </w:r>
      <w:proofErr w:type="gramStart"/>
      <w:r>
        <w:t>baja</w:t>
      </w:r>
      <w:proofErr w:type="gramEnd"/>
      <w:r>
        <w:t xml:space="preserve"> pero en contexto recesivo, lo que afecta el gasto en salud: representa 7.1% del PIB (2021, último dato INEC), con 4% público y el resto privado. En Quito, el gasto per cápita en salud privada es mayor (~USD 200 anual por hogar de ingresos medios), pero la capacidad de pago del público objetivo (clase media urbana, 40-60 años) se ve limitada por desempleo juvenil (15%) y costos operativos crecientes (importación de equipos médicos sube 10-15% anual por dólar fuerte). La estructura tributaria incluye IVA 12% en servicios médicos y retenciones del 1-2% al IESS; para PETCIMAGENES, costos operativos (mantenimiento de PET-CT ~USD 50.000/año) podrían elevarse con inflación en insumos importados (</w:t>
      </w:r>
      <w:proofErr w:type="spellStart"/>
      <w:r>
        <w:t>radiotrazadores</w:t>
      </w:r>
      <w:proofErr w:type="spellEnd"/>
      <w:r>
        <w:t>).</w:t>
      </w:r>
    </w:p>
    <w:p w14:paraId="7A40F805" w14:textId="77777777" w:rsidR="00BF1C23" w:rsidRDefault="00BF1C23" w:rsidP="00BF1C23"/>
    <w:p w14:paraId="2977D420" w14:textId="77777777" w:rsidR="00BF1C23" w:rsidRDefault="00BF1C23" w:rsidP="00BF1C23">
      <w:r>
        <w:t>#### Sociocultural</w:t>
      </w:r>
    </w:p>
    <w:p w14:paraId="75119049" w14:textId="77777777" w:rsidR="00BF1C23" w:rsidRDefault="00BF1C23" w:rsidP="00BF1C23">
      <w:r>
        <w:t xml:space="preserve">La percepción pública de la salud privada en Ecuador es positiva, vista como complementaria al sistema público saturado (esperas de 3-6 meses en hospitales estatales), con 60% de quiteños prefiriendo privados para diagnósticos rápidos (encuestas OPS 2024). Cambios en hábitos incluyen mayor prevención </w:t>
      </w:r>
      <w:proofErr w:type="gramStart"/>
      <w:r>
        <w:t>post-pandemia</w:t>
      </w:r>
      <w:proofErr w:type="gramEnd"/>
      <w:r>
        <w:t xml:space="preserve">: chequeos </w:t>
      </w:r>
      <w:r>
        <w:lastRenderedPageBreak/>
        <w:t>anuales subieron 20% en urbanos (INEC 2023), impulsados por conciencia de cáncer y enfermedades crónicas. En Quito, la cultura de "salud premium" favorece centros como PETCIMAGENES, pero brechas socioculturales (migración rural-urbana) limitan acceso en periferias.</w:t>
      </w:r>
    </w:p>
    <w:p w14:paraId="3DD9375B" w14:textId="77777777" w:rsidR="00BF1C23" w:rsidRDefault="00BF1C23" w:rsidP="00BF1C23"/>
    <w:p w14:paraId="512D7B0B" w14:textId="77777777" w:rsidR="00BF1C23" w:rsidRDefault="00BF1C23" w:rsidP="00BF1C23">
      <w:r>
        <w:t>#### Tecnológico</w:t>
      </w:r>
    </w:p>
    <w:p w14:paraId="58D63ECB" w14:textId="77777777" w:rsidR="00BF1C23" w:rsidRDefault="00BF1C23" w:rsidP="00BF1C23">
      <w:r>
        <w:t>La innovación en imagenología en Ecuador crece con IA médica para diagnósticos precisos (</w:t>
      </w:r>
      <w:proofErr w:type="spellStart"/>
      <w:r>
        <w:t>e.g</w:t>
      </w:r>
      <w:proofErr w:type="spellEnd"/>
      <w:r>
        <w:t>., detección temprana de tumores con 95% accuracy) y telemedicina, integrada en el MSP desde 2023. Acceso a equipos: Quito concentra 70% de PET-CT y RM del país (importados de Siemens/GE), pero software especializado (</w:t>
      </w:r>
      <w:proofErr w:type="spellStart"/>
      <w:r>
        <w:t>e.g</w:t>
      </w:r>
      <w:proofErr w:type="spellEnd"/>
      <w:r>
        <w:t xml:space="preserve">., fusión de imágenes) enfrenta barreras por costos (USD 100.000+ inicial) y conectividad rural limitada. PETCIMAGENES se beneficia de avances como PET-CT híbrido, pero debe invertir en IA para competir, con startups ecuatorianas como </w:t>
      </w:r>
      <w:proofErr w:type="spellStart"/>
      <w:r>
        <w:t>Reliv</w:t>
      </w:r>
      <w:proofErr w:type="spellEnd"/>
      <w:r>
        <w:t xml:space="preserve"> App expandiendo </w:t>
      </w:r>
      <w:proofErr w:type="spellStart"/>
      <w:r>
        <w:t>teleradiología</w:t>
      </w:r>
      <w:proofErr w:type="spellEnd"/>
      <w:r>
        <w:t>.</w:t>
      </w:r>
    </w:p>
    <w:p w14:paraId="2E33DDDE" w14:textId="77777777" w:rsidR="00BF1C23" w:rsidRDefault="00BF1C23" w:rsidP="00BF1C23"/>
    <w:p w14:paraId="16D36B9D" w14:textId="77777777" w:rsidR="00BF1C23" w:rsidRDefault="00BF1C23" w:rsidP="00BF1C23">
      <w:r>
        <w:t>#### Ecológico</w:t>
      </w:r>
    </w:p>
    <w:p w14:paraId="47D410F8" w14:textId="77777777" w:rsidR="00BF1C23" w:rsidRDefault="00BF1C23" w:rsidP="00BF1C23">
      <w:r>
        <w:t xml:space="preserve">Normativas estrictas rigen desechos biomédicos: Acuerdo Ministerial 323-2019 exige segregación, almacenamiento y tratamiento (incineración o autoclave) en establecimientos de salud, con multas hasta USD 10.000 por incumplimiento (ARCSA). Prácticas sostenibles en el sector incluyen reciclaje de plásticos no contaminados (20% de residuos) y reducción de emisiones por equipos </w:t>
      </w:r>
      <w:proofErr w:type="spellStart"/>
      <w:r>
        <w:t>energívoros</w:t>
      </w:r>
      <w:proofErr w:type="spellEnd"/>
      <w:r>
        <w:t>; en Quito, el MAE (Ministerio de Ambiente) promueve "salud verde" vía alianzas con Veolia para gestión integral. Para PETCIMAGENES, riesgos incluyen manejo de radiactivos (norma IAEA adaptada), pero oportunidades en certificaciones ecológicas para atraer pacientes eco-conscientes.</w:t>
      </w:r>
    </w:p>
    <w:p w14:paraId="2D9BD702" w14:textId="77777777" w:rsidR="00BF1C23" w:rsidRDefault="00BF1C23" w:rsidP="00BF1C23"/>
    <w:p w14:paraId="4E942431" w14:textId="77777777" w:rsidR="00BF1C23" w:rsidRDefault="00BF1C23" w:rsidP="00BF1C23">
      <w:r>
        <w:t>#### Demográfico</w:t>
      </w:r>
    </w:p>
    <w:p w14:paraId="243D5C0C" w14:textId="77777777" w:rsidR="00BF1C23" w:rsidRDefault="00BF1C23" w:rsidP="00BF1C23">
      <w:r>
        <w:t xml:space="preserve">La pirámide poblacional de Quito muestra envejecimiento: 25.88% entre 15-29 años, pero 10% &gt;65 años (INEC 2022), proyectando 15% para 2050 con índice de envejecimiento subiendo de 20 a 40 (adultos mayores por niño). Tendencias: decrecimiento infantil (de 30% a 20% población 0-14 años por 2050), impulsando demanda de imagenología oncológica (cáncer +30% en &gt;50 años). Concentración geográfica: 80% demanda en norte-centro de Quito (clase media-alta), donde PETCIMAGENES está ubicado, beneficiándose de urbanización (densidad 4.000 </w:t>
      </w:r>
      <w:proofErr w:type="spellStart"/>
      <w:r>
        <w:t>hab</w:t>
      </w:r>
      <w:proofErr w:type="spellEnd"/>
      <w:r>
        <w:t>/km²).</w:t>
      </w:r>
    </w:p>
    <w:p w14:paraId="6100EF94" w14:textId="77777777" w:rsidR="00BF1C23" w:rsidRDefault="00BF1C23" w:rsidP="00BF1C23"/>
    <w:p w14:paraId="7BF3FBF2" w14:textId="77777777" w:rsidR="00BF1C23" w:rsidRDefault="00BF1C23" w:rsidP="00BF1C23">
      <w:r>
        <w:t>#### Legal</w:t>
      </w:r>
    </w:p>
    <w:p w14:paraId="5A15646E" w14:textId="77777777" w:rsidR="00BF1C23" w:rsidRDefault="00BF1C23" w:rsidP="00BF1C23">
      <w:r>
        <w:t>Leyes sanitarias clave: Código Orgánico de Salud (COS) regula MSP y ARCSA para licencias de operación; laborales vía Código del Trabajo y MDT-255, que exige SISAT (Sistema de Información de Seguridad y Salud en el Trabajo), fichas médicas laborales y evaluación de riesgos (</w:t>
      </w:r>
      <w:proofErr w:type="spellStart"/>
      <w:r>
        <w:t>e.g</w:t>
      </w:r>
      <w:proofErr w:type="spellEnd"/>
      <w:r>
        <w:t>., exposición a radiación). Requisitos MDT-255: designación de monitores de seguridad (1 por 10 trabajadores), comité SST para &gt;50 empleados, planes de emergencias y señalización. Incumplimiento genera sanciones del MT (hasta cierre). Cumplimiento con OIT (Convenio 155) y estándares andinos (CAN) es obligatorio para importaciones.</w:t>
      </w:r>
    </w:p>
    <w:p w14:paraId="01BAB0FF" w14:textId="77777777" w:rsidR="00BF1C23" w:rsidRDefault="00BF1C23" w:rsidP="00BF1C23"/>
    <w:p w14:paraId="7224E2BA" w14:textId="77777777" w:rsidR="00BF1C23" w:rsidRDefault="00BF1C23" w:rsidP="00BF1C23">
      <w:r>
        <w:t>### B. Análisis del Entorno Interno (MICRO)</w:t>
      </w:r>
    </w:p>
    <w:p w14:paraId="0C1AED57" w14:textId="77777777" w:rsidR="00BF1C23" w:rsidRDefault="00BF1C23" w:rsidP="00BF1C23"/>
    <w:p w14:paraId="000FDF14" w14:textId="77777777" w:rsidR="00BF1C23" w:rsidRDefault="00BF1C23" w:rsidP="00BF1C23">
      <w:r>
        <w:lastRenderedPageBreak/>
        <w:t xml:space="preserve">PETCIMAGENES es un centro privado de imagenología y oncología en Quito (Av. 9 de </w:t>
      </w:r>
      <w:proofErr w:type="gramStart"/>
      <w:r>
        <w:t>Octubre</w:t>
      </w:r>
      <w:proofErr w:type="gramEnd"/>
      <w:r>
        <w:t xml:space="preserve"> y Veintimilla), fundado ~2023, con énfasis en diagnósticos de alta precisión.</w:t>
      </w:r>
    </w:p>
    <w:p w14:paraId="7BEDA5C7" w14:textId="77777777" w:rsidR="00BF1C23" w:rsidRDefault="00BF1C23" w:rsidP="00BF1C23"/>
    <w:p w14:paraId="66FDC73E" w14:textId="77777777" w:rsidR="00BF1C23" w:rsidRDefault="00BF1C23" w:rsidP="00BF1C23">
      <w:r>
        <w:t>- **Misión, Visión y Valores**: Misión: "Brindar servicios de imagenología médica con la más alta precisión y cuidado, mejorando vidas" (enfocado en pacientes viajeros y locales). Visión: Ser líder en diagnóstico oncológico en Ecuador mediante tecnología avanzada. Valores: Prioridad en la salud del paciente, innovación, ética y accesibilidad (0999619165 para citas).</w:t>
      </w:r>
    </w:p>
    <w:p w14:paraId="30D1780E" w14:textId="77777777" w:rsidR="00BF1C23" w:rsidRDefault="00BF1C23" w:rsidP="00BF1C23"/>
    <w:p w14:paraId="6EF78574" w14:textId="77777777" w:rsidR="00BF1C23" w:rsidRDefault="00BF1C23" w:rsidP="00BF1C23">
      <w:r>
        <w:t xml:space="preserve">- **Cultura Organizacional**: Orientada a la excelencia médica, con énfasis en atención personalizada (redes sociales destacan prevención y calidez). Equipo multidisciplinario (radiólogos, técnicos), pero limitada </w:t>
      </w:r>
      <w:proofErr w:type="spellStart"/>
      <w:r>
        <w:t>info</w:t>
      </w:r>
      <w:proofErr w:type="spellEnd"/>
      <w:r>
        <w:t xml:space="preserve"> pública sugiere cultura reactiva a normativas.</w:t>
      </w:r>
    </w:p>
    <w:p w14:paraId="28C7A136" w14:textId="77777777" w:rsidR="00BF1C23" w:rsidRDefault="00BF1C23" w:rsidP="00BF1C23"/>
    <w:p w14:paraId="0D806804" w14:textId="77777777" w:rsidR="00BF1C23" w:rsidRDefault="00BF1C23" w:rsidP="00BF1C23">
      <w:r>
        <w:t>- **Estructura Operativa y Administrativa**: Operativa: Servicios 24/7 en radiología nuclear; administrativa: Pequeña (estimado 20-50 empleados), con gerencia médica y soporte. Ubicación céntrica facilita logística.</w:t>
      </w:r>
    </w:p>
    <w:p w14:paraId="12231B4D" w14:textId="77777777" w:rsidR="00BF1C23" w:rsidRDefault="00BF1C23" w:rsidP="00BF1C23"/>
    <w:p w14:paraId="67DB1523" w14:textId="77777777" w:rsidR="00BF1C23" w:rsidRDefault="00BF1C23" w:rsidP="00BF1C23">
      <w:r>
        <w:t>- **Capacidades Tecnológicas y Humanas**: Tecnológicas: PET-CT Siemens, RM, TC, mamografía digital; humanas: Especialistas certificados (ARCSA), pero posible brecha en IA. Fortalezas en fusión de imágenes para oncología.</w:t>
      </w:r>
    </w:p>
    <w:p w14:paraId="5AC6DA72" w14:textId="77777777" w:rsidR="00BF1C23" w:rsidRDefault="00BF1C23" w:rsidP="00BF1C23"/>
    <w:p w14:paraId="19B7357D" w14:textId="77777777" w:rsidR="00BF1C23" w:rsidRDefault="00BF1C23" w:rsidP="00BF1C23">
      <w:r>
        <w:t>- **Cumplimiento del Acuerdo Ministerial MDT-255**: No hay evidencia pública de implementación total; debe designar monitores SST, formar comité y reportar a MT/MSP. Riesgo: Exposición laboral a radiación requiere fichas médicas y entrenamiento anual.</w:t>
      </w:r>
    </w:p>
    <w:p w14:paraId="248BA95E" w14:textId="77777777" w:rsidR="00BF1C23" w:rsidRDefault="00BF1C23" w:rsidP="00BF1C23"/>
    <w:p w14:paraId="1CED5464" w14:textId="77777777" w:rsidR="00BF1C23" w:rsidRDefault="00BF1C23" w:rsidP="00BF1C23">
      <w:r>
        <w:t>- **Relación con Clientes, Proveedores, Instituciones Públicas**: Clientes: Leales vía marketing digital (Instagram/Facebook); proveedores: Importadores de equipos (GE/Siemens); públicas: Convenios IESS/MSP para derivaciones, pero tensiones por reembolsos demorados.</w:t>
      </w:r>
    </w:p>
    <w:p w14:paraId="57CB409E" w14:textId="77777777" w:rsidR="00BF1C23" w:rsidRDefault="00BF1C23" w:rsidP="00BF1C23"/>
    <w:p w14:paraId="2B7AC165" w14:textId="77777777" w:rsidR="00BF1C23" w:rsidRDefault="00BF1C23" w:rsidP="00BF1C23">
      <w:r>
        <w:t xml:space="preserve">- **Análisis Financiero Básico**: No disponible públicamente (no registrado en Superintendencia de Compañías como grande); </w:t>
      </w:r>
      <w:proofErr w:type="gramStart"/>
      <w:r>
        <w:t>estimado ingresos</w:t>
      </w:r>
      <w:proofErr w:type="gramEnd"/>
      <w:r>
        <w:t xml:space="preserve"> ~USD 1-2M anuales por volumen (basado en similares), con márgenes 20-30% post-costos energéticos/radionúclidos.</w:t>
      </w:r>
    </w:p>
    <w:p w14:paraId="1F5A0AEC" w14:textId="77777777" w:rsidR="00BF1C23" w:rsidRDefault="00BF1C23" w:rsidP="00BF1C23"/>
    <w:p w14:paraId="5C61C14C" w14:textId="77777777" w:rsidR="00BF1C23" w:rsidRDefault="00BF1C23" w:rsidP="00BF1C23">
      <w:r>
        <w:t>### C. Análisis de la Competencia</w:t>
      </w:r>
    </w:p>
    <w:p w14:paraId="2D4157FA" w14:textId="77777777" w:rsidR="00BF1C23" w:rsidRDefault="00BF1C23" w:rsidP="00BF1C23"/>
    <w:p w14:paraId="3ED8E3B8" w14:textId="77777777" w:rsidR="00BF1C23" w:rsidRDefault="00BF1C23" w:rsidP="00BF1C23">
      <w:r>
        <w:t>#### Competidores Directos en Quito</w:t>
      </w:r>
    </w:p>
    <w:p w14:paraId="21A4D1C7" w14:textId="77777777" w:rsidR="00BF1C23" w:rsidRDefault="00BF1C23" w:rsidP="00BF1C23">
      <w:r>
        <w:t xml:space="preserve">- **Clínicas/Laboratorios**: </w:t>
      </w:r>
      <w:proofErr w:type="spellStart"/>
      <w:r>
        <w:t>Medimagenes</w:t>
      </w:r>
      <w:proofErr w:type="spellEnd"/>
      <w:r>
        <w:t xml:space="preserve"> (RM, TC, ecografías; </w:t>
      </w:r>
      <w:proofErr w:type="gramStart"/>
      <w:r>
        <w:t>enfocado accesibilidad</w:t>
      </w:r>
      <w:proofErr w:type="gramEnd"/>
      <w:r>
        <w:t>). SKN (líder en RM/TC, 1800-IMAGEN).</w:t>
      </w:r>
    </w:p>
    <w:p w14:paraId="4B108128" w14:textId="77777777" w:rsidR="00BF1C23" w:rsidRDefault="00BF1C23" w:rsidP="00BF1C23">
      <w:r>
        <w:t xml:space="preserve">- **Hospitales**: Hospital </w:t>
      </w:r>
      <w:proofErr w:type="spellStart"/>
      <w:r>
        <w:t>Vozandes</w:t>
      </w:r>
      <w:proofErr w:type="spellEnd"/>
      <w:r>
        <w:t xml:space="preserve"> (imagen 24/7, Carapungo </w:t>
      </w:r>
      <w:proofErr w:type="spellStart"/>
      <w:r>
        <w:t>branch</w:t>
      </w:r>
      <w:proofErr w:type="spellEnd"/>
      <w:r>
        <w:t>); Clínica Harvard (alta tecnología, angiografía); Hospital Inglés (RM/TC integral); Clínica María Auxiliadora (TC/RM asequible).</w:t>
      </w:r>
    </w:p>
    <w:p w14:paraId="5337A868" w14:textId="77777777" w:rsidR="00BF1C23" w:rsidRDefault="00BF1C23" w:rsidP="00BF1C23">
      <w:r>
        <w:t>- Otros: SOLCA Quito (PET-</w:t>
      </w:r>
      <w:proofErr w:type="spellStart"/>
      <w:r>
        <w:t>Scan</w:t>
      </w:r>
      <w:proofErr w:type="spellEnd"/>
      <w:r>
        <w:t xml:space="preserve"> oncológico, público-privado).</w:t>
      </w:r>
    </w:p>
    <w:p w14:paraId="1944858F" w14:textId="77777777" w:rsidR="00BF1C23" w:rsidRDefault="00BF1C23" w:rsidP="00BF1C23"/>
    <w:p w14:paraId="74C48860" w14:textId="77777777" w:rsidR="00BF1C23" w:rsidRDefault="00BF1C23" w:rsidP="00BF1C23">
      <w:r>
        <w:t>#### Diferenciadores de PETCIMAGENES</w:t>
      </w:r>
    </w:p>
    <w:p w14:paraId="32B0CB61" w14:textId="77777777" w:rsidR="00BF1C23" w:rsidRDefault="00BF1C23" w:rsidP="00BF1C23">
      <w:r>
        <w:t>Tecnología: PET-CT híbrido para oncología (raro en Ecuador). Atención: Personalizada para pacientes internacionales. Precios: Competitivos (~USD 800-1500 por PET-CT vs. USD 1000+ en hospitales). Ubicación: Céntrica, accesible.</w:t>
      </w:r>
    </w:p>
    <w:p w14:paraId="43770F7F" w14:textId="77777777" w:rsidR="00BF1C23" w:rsidRDefault="00BF1C23" w:rsidP="00BF1C23"/>
    <w:p w14:paraId="499A4B03" w14:textId="77777777" w:rsidR="00BF1C23" w:rsidRDefault="00BF1C23" w:rsidP="00BF1C23">
      <w:r>
        <w:t>#### Análisis Porter de las 5 Fuerzas</w:t>
      </w:r>
    </w:p>
    <w:p w14:paraId="3F3C7DB1" w14:textId="77777777" w:rsidR="00BF1C23" w:rsidRDefault="00BF1C23" w:rsidP="00BF1C23">
      <w:r>
        <w:t>- **Amenaza de Nuevos Entrantes (Media-</w:t>
      </w:r>
      <w:proofErr w:type="gramStart"/>
      <w:r>
        <w:t>Alta)*</w:t>
      </w:r>
      <w:proofErr w:type="gramEnd"/>
      <w:r>
        <w:t>*: Barreras altas (inversión USD 5M+ en equipos, licencias ARCSA), pero crecimiento sector atrae inversores (</w:t>
      </w:r>
      <w:proofErr w:type="spellStart"/>
      <w:r>
        <w:t>e.g</w:t>
      </w:r>
      <w:proofErr w:type="spellEnd"/>
      <w:r>
        <w:t>., startups IA).</w:t>
      </w:r>
    </w:p>
    <w:p w14:paraId="0EAED3B5" w14:textId="77777777" w:rsidR="00BF1C23" w:rsidRDefault="00BF1C23" w:rsidP="00BF1C23">
      <w:r>
        <w:t xml:space="preserve">- **Poder de Negociación de Proveedores (Alto)**: Dependencia de importadores (Siemens, radionúclidos de </w:t>
      </w:r>
      <w:proofErr w:type="gramStart"/>
      <w:r>
        <w:t>EE.UU.</w:t>
      </w:r>
      <w:proofErr w:type="gramEnd"/>
      <w:r>
        <w:t>/Europa), con precios volátiles por dólar.</w:t>
      </w:r>
    </w:p>
    <w:p w14:paraId="63FC8983" w14:textId="77777777" w:rsidR="00BF1C23" w:rsidRDefault="00BF1C23" w:rsidP="00BF1C23">
      <w:r>
        <w:t>- **Poder de los Clientes (Alto)**: Clientes informados comparan precios/tiempos; seguros privados (</w:t>
      </w:r>
      <w:proofErr w:type="spellStart"/>
      <w:r>
        <w:t>e.g</w:t>
      </w:r>
      <w:proofErr w:type="spellEnd"/>
      <w:r>
        <w:t>., Pacífico) negocian descuentos.</w:t>
      </w:r>
    </w:p>
    <w:p w14:paraId="6A3460B9" w14:textId="77777777" w:rsidR="00BF1C23" w:rsidRDefault="00BF1C23" w:rsidP="00BF1C23">
      <w:r>
        <w:t xml:space="preserve">- **Productos Sustitutos (Media)**: Hospitales públicos (gratuitos pero lentos); telemedicina básica; IA </w:t>
      </w:r>
      <w:proofErr w:type="gramStart"/>
      <w:r>
        <w:t>apps</w:t>
      </w:r>
      <w:proofErr w:type="gramEnd"/>
      <w:r>
        <w:t xml:space="preserve"> (emergentes).</w:t>
      </w:r>
    </w:p>
    <w:p w14:paraId="766F75E4" w14:textId="77777777" w:rsidR="00BF1C23" w:rsidRDefault="00BF1C23" w:rsidP="00BF1C23">
      <w:r>
        <w:t>- **Rivalidad Existente (Alta)**: 10+ centros en Quito compiten por oncológicos; diferenciación vía especialización PET.</w:t>
      </w:r>
    </w:p>
    <w:p w14:paraId="2D0AA01E" w14:textId="77777777" w:rsidR="00BF1C23" w:rsidRDefault="00BF1C23" w:rsidP="00BF1C23"/>
    <w:p w14:paraId="0BAD7525" w14:textId="77777777" w:rsidR="00BF1C23" w:rsidRDefault="00BF1C23" w:rsidP="00BF1C23">
      <w:r>
        <w:t>### D. Perspectivas del Sector Salud e Imagenología en Ecuador</w:t>
      </w:r>
    </w:p>
    <w:p w14:paraId="1873C28B" w14:textId="77777777" w:rsidR="00BF1C23" w:rsidRDefault="00BF1C23" w:rsidP="00BF1C23"/>
    <w:p w14:paraId="2BFB0785" w14:textId="77777777" w:rsidR="00BF1C23" w:rsidRDefault="00BF1C23" w:rsidP="00BF1C23">
      <w:r>
        <w:t xml:space="preserve">Tendencias tecnológicas/médicas: IA para diagnósticos (precisión +20%, </w:t>
      </w:r>
      <w:proofErr w:type="spellStart"/>
      <w:r>
        <w:t>e.g</w:t>
      </w:r>
      <w:proofErr w:type="spellEnd"/>
      <w:r>
        <w:t xml:space="preserve">., tumores); telemedicina (crecimiento 30% anual, MSP 2025); </w:t>
      </w:r>
      <w:proofErr w:type="gramStart"/>
      <w:r>
        <w:t>wearables</w:t>
      </w:r>
      <w:proofErr w:type="gramEnd"/>
      <w:r>
        <w:t xml:space="preserve"> para monitoreo. Evolución del comportamiento del paciente: De reactivo a preventivo (chequeos +25% post-COVID), con demanda oncológica por envejecimiento. Potencial de crecimiento: 5-7% anual a 3 años (2028), 8% a 5 años (2030), impulsado por PIB recuperación y salud digital (USD 13B regional 2034). Oportunidades: Alianzas con MSP/IESS para derivaciones; expansión a Guayaquil o tele-imagen; integración IA para exportar servicios andinos.</w:t>
      </w:r>
    </w:p>
    <w:p w14:paraId="585C358F" w14:textId="77777777" w:rsidR="00BF1C23" w:rsidRDefault="00BF1C23" w:rsidP="00BF1C23"/>
    <w:p w14:paraId="647F8A49" w14:textId="77777777" w:rsidR="00BF1C23" w:rsidRDefault="00BF1C23" w:rsidP="00BF1C23">
      <w:r>
        <w:t>### E. Marco Normativo Específico</w:t>
      </w:r>
    </w:p>
    <w:p w14:paraId="0BE8FC79" w14:textId="77777777" w:rsidR="00BF1C23" w:rsidRDefault="00BF1C23" w:rsidP="00BF1C23"/>
    <w:p w14:paraId="042A5B4B" w14:textId="77777777" w:rsidR="00BF1C23" w:rsidRDefault="00BF1C23" w:rsidP="00BF1C23">
      <w:r>
        <w:t>#### Aplicación del Acuerdo MDT-255 (Decreto Ejecutivo 255-2024)</w:t>
      </w:r>
    </w:p>
    <w:p w14:paraId="67FCFB99" w14:textId="77777777" w:rsidR="00BF1C23" w:rsidRDefault="00BF1C23" w:rsidP="00BF1C23">
      <w:r>
        <w:t>Reglamento nacional de SST, obligatorio para privados como PETCIMAGENES. Requiere: Designación de monitores (1/10 trabajadores, capacitados MT); Comité SST (&gt;20 empleados, reuniones trimestrales); Plan de emergencias (simulacros anuales); Fichas médicas laborales (evaluación riesgos radiación); Señalización (zonas de riesgo). Evaluación riesgos vía matriz (biológico/químico/físico).</w:t>
      </w:r>
    </w:p>
    <w:p w14:paraId="6F4D14FD" w14:textId="77777777" w:rsidR="00BF1C23" w:rsidRDefault="00BF1C23" w:rsidP="00BF1C23"/>
    <w:p w14:paraId="7B2B2A23" w14:textId="77777777" w:rsidR="00BF1C23" w:rsidRDefault="00BF1C23" w:rsidP="00BF1C23">
      <w:r>
        <w:t>#### Obligaciones ante Ministerios</w:t>
      </w:r>
    </w:p>
    <w:p w14:paraId="41FC8710" w14:textId="77777777" w:rsidR="00BF1C23" w:rsidRDefault="00BF1C23" w:rsidP="00BF1C23">
      <w:r>
        <w:t>MT: Reporte anual SISAT, multas por incumplimiento (USD 500-5.000). MSP: Integración con COS para higiene hospitalaria; ARCSA inspecciona equipos. Cumplimiento: Auditorías semestrales, entrenamiento OIT (Convenio 155).</w:t>
      </w:r>
    </w:p>
    <w:p w14:paraId="0FD63E84" w14:textId="77777777" w:rsidR="00BF1C23" w:rsidRDefault="00BF1C23" w:rsidP="00BF1C23"/>
    <w:p w14:paraId="29290F4B" w14:textId="77777777" w:rsidR="00BF1C23" w:rsidRDefault="00BF1C23" w:rsidP="00BF1C23">
      <w:r>
        <w:t>#### Estándares Internacionales</w:t>
      </w:r>
    </w:p>
    <w:p w14:paraId="273C72B6" w14:textId="77777777" w:rsidR="00BF1C23" w:rsidRDefault="00BF1C23" w:rsidP="00BF1C23">
      <w:r>
        <w:lastRenderedPageBreak/>
        <w:t>Andinos (CAN): Armonización importaciones equipos. IESS: Convenios reembolso. OIT: Prevención ocupacional; alineado con OMS para desechos (Acuerdo 323-2019).</w:t>
      </w:r>
    </w:p>
    <w:p w14:paraId="55096803" w14:textId="77777777" w:rsidR="00BF1C23" w:rsidRDefault="00BF1C23" w:rsidP="00BF1C23"/>
    <w:p w14:paraId="64E82842" w14:textId="77777777" w:rsidR="00BF1C23" w:rsidRDefault="00BF1C23" w:rsidP="00BF1C23">
      <w:r>
        <w:t>### F. Recomendaciones Finales</w:t>
      </w:r>
    </w:p>
    <w:p w14:paraId="395D5EC4" w14:textId="77777777" w:rsidR="00BF1C23" w:rsidRDefault="00BF1C23" w:rsidP="00BF1C23"/>
    <w:p w14:paraId="4E096988" w14:textId="77777777" w:rsidR="00BF1C23" w:rsidRDefault="00BF1C23" w:rsidP="00BF1C23">
      <w:r>
        <w:t>#### Estrategias para Mejorar Posicionamiento</w:t>
      </w:r>
    </w:p>
    <w:p w14:paraId="5A226890" w14:textId="77777777" w:rsidR="00BF1C23" w:rsidRDefault="00BF1C23" w:rsidP="00BF1C23">
      <w:r>
        <w:t xml:space="preserve">Adoptar IA en diagnósticos (alianza con startups como </w:t>
      </w:r>
      <w:proofErr w:type="spellStart"/>
      <w:r>
        <w:t>Reliv</w:t>
      </w:r>
      <w:proofErr w:type="spellEnd"/>
      <w:r>
        <w:t xml:space="preserve"> App) para diferenciarse; marketing digital enfocado en prevención oncológica; expansión tele-imagen a provincias. Fortalecer alianzas con hospitales (</w:t>
      </w:r>
      <w:proofErr w:type="spellStart"/>
      <w:r>
        <w:t>e.g</w:t>
      </w:r>
      <w:proofErr w:type="spellEnd"/>
      <w:r>
        <w:t xml:space="preserve">., </w:t>
      </w:r>
      <w:proofErr w:type="spellStart"/>
      <w:r>
        <w:t>Vozandes</w:t>
      </w:r>
      <w:proofErr w:type="spellEnd"/>
      <w:r>
        <w:t>) para derivaciones.</w:t>
      </w:r>
    </w:p>
    <w:p w14:paraId="75123433" w14:textId="77777777" w:rsidR="00BF1C23" w:rsidRDefault="00BF1C23" w:rsidP="00BF1C23"/>
    <w:p w14:paraId="56698B34" w14:textId="77777777" w:rsidR="00BF1C23" w:rsidRDefault="00BF1C23" w:rsidP="00BF1C23">
      <w:r>
        <w:t>#### Cumplir al 100% con la Nueva Normativa</w:t>
      </w:r>
    </w:p>
    <w:p w14:paraId="2A0E1B57" w14:textId="77777777" w:rsidR="00BF1C23" w:rsidRDefault="00BF1C23" w:rsidP="00BF1C23">
      <w:r>
        <w:t>Formar comité SST inmediato (designar monitores certificados MT); implementar SISAT digital (costo ~USD 5.000 inicial); capacitar personal (cursos OIT/MT gratuitos). Auditoría externa anual para ARCSA/MT.</w:t>
      </w:r>
    </w:p>
    <w:p w14:paraId="7A3B9D16" w14:textId="77777777" w:rsidR="00BF1C23" w:rsidRDefault="00BF1C23" w:rsidP="00BF1C23"/>
    <w:p w14:paraId="5C0655F1" w14:textId="77777777" w:rsidR="00BF1C23" w:rsidRDefault="00BF1C23" w:rsidP="00BF1C23">
      <w:r>
        <w:t>#### Oportunidades en Corto y Mediano Plazo</w:t>
      </w:r>
    </w:p>
    <w:p w14:paraId="7A1BEF9D" w14:textId="77777777" w:rsidR="00BF1C23" w:rsidRDefault="00BF1C23" w:rsidP="00BF1C23">
      <w:r>
        <w:t>Corto (1-2 años): Convenios IESS para PET-CT subsidiado; telemedicina para pacientes rurales. Mediano (3-5 años): Expansión sucursal sur Quito; certificación ISO 14001 para sostenibilidad, atrayendo fondos verdes.</w:t>
      </w:r>
    </w:p>
    <w:p w14:paraId="1CC45DE9" w14:textId="77777777" w:rsidR="00BF1C23" w:rsidRDefault="00BF1C23" w:rsidP="00BF1C23"/>
    <w:p w14:paraId="3453817F" w14:textId="77777777" w:rsidR="00BF1C23" w:rsidRDefault="00BF1C23" w:rsidP="00BF1C23">
      <w:r>
        <w:t>#### Amenazas a Monitorear</w:t>
      </w:r>
    </w:p>
    <w:p w14:paraId="029BB46A" w14:textId="77777777" w:rsidR="00BF1C23" w:rsidRDefault="00BF1C23" w:rsidP="00BF1C23">
      <w:r>
        <w:t>Inestabilidad política (cambios MSP); inflación en importaciones; competencia de públicos gratuitos; riesgos cibernéticos en IA (cumplir GDPR-</w:t>
      </w:r>
      <w:proofErr w:type="spellStart"/>
      <w:r>
        <w:t>like</w:t>
      </w:r>
      <w:proofErr w:type="spellEnd"/>
      <w:r>
        <w:t>).</w:t>
      </w:r>
    </w:p>
    <w:p w14:paraId="2A6500BB" w14:textId="77777777" w:rsidR="00BF1C23" w:rsidRDefault="00BF1C23" w:rsidP="00BF1C23"/>
    <w:p w14:paraId="7FD9BE94" w14:textId="77777777" w:rsidR="00BF1C23" w:rsidRDefault="00BF1C23" w:rsidP="00BF1C23">
      <w:r>
        <w:t>#### Análisis FODA (SWOT)</w:t>
      </w:r>
    </w:p>
    <w:p w14:paraId="5F7130E5" w14:textId="77777777" w:rsidR="00BF1C23" w:rsidRDefault="00BF1C23" w:rsidP="00BF1C23">
      <w:r>
        <w:t>- **Fortalezas (F)**: Tecnología PET-CT avanzada; ubicación céntrica; enfoque oncológico especializado.</w:t>
      </w:r>
    </w:p>
    <w:p w14:paraId="146DA812" w14:textId="77777777" w:rsidR="00BF1C23" w:rsidRDefault="00BF1C23" w:rsidP="00BF1C23">
      <w:r>
        <w:t>- **Oportunidades (O)**: Envejecimiento poblacional; crecimiento telemedicina/IA; alianzas MSP.</w:t>
      </w:r>
    </w:p>
    <w:p w14:paraId="4DD57D13" w14:textId="77777777" w:rsidR="00BF1C23" w:rsidRDefault="00BF1C23" w:rsidP="00BF1C23">
      <w:r>
        <w:t>- **Debilidades (D)**: Posible brecha en SST (MDT-255); dependencia importaciones; escala pequeña.</w:t>
      </w:r>
    </w:p>
    <w:p w14:paraId="122C2722" w14:textId="77777777" w:rsidR="00BF1C23" w:rsidRDefault="00BF1C23" w:rsidP="00BF1C23">
      <w:r>
        <w:t>- **Amenazas (A)**: Rivalidad alta; inestabilidad económica/política; normativas estrictas desechos/SST.</w:t>
      </w:r>
    </w:p>
    <w:p w14:paraId="42E6060A" w14:textId="77777777" w:rsidR="00BF1C23" w:rsidRDefault="00BF1C23" w:rsidP="00BF1C23"/>
    <w:p w14:paraId="12853403" w14:textId="0D827A70" w:rsidR="000F436D" w:rsidRDefault="00BF1C23" w:rsidP="00BF1C23">
      <w:r>
        <w:t>**Evaluación de Sostenibilidad, Viabilidad Legal y Alineación**: Estrategias viables legalmente (alineadas COS/MDT-255); sostenibles económicamente (ROI IA 2-3 años); alineadas con políticas MSP (prevención universal). Enfoque mixto: Cuantitativo (datos INEC/PIB); cualitativo (tendencias OMS).</w:t>
      </w:r>
    </w:p>
    <w:p w14:paraId="17B63766" w14:textId="77777777" w:rsidR="004B405C" w:rsidRDefault="004B405C" w:rsidP="00BF1C23"/>
    <w:p w14:paraId="4CAFE7ED" w14:textId="77777777" w:rsidR="004B405C" w:rsidRDefault="004B405C" w:rsidP="00BF1C23"/>
    <w:p w14:paraId="17EFBD13" w14:textId="77777777" w:rsidR="004B405C" w:rsidRDefault="004B405C" w:rsidP="00BF1C23"/>
    <w:p w14:paraId="0E7B1750" w14:textId="77777777" w:rsidR="004B405C" w:rsidRDefault="004B405C" w:rsidP="00BF1C23"/>
    <w:p w14:paraId="083AB7E2" w14:textId="77777777" w:rsidR="004B405C" w:rsidRDefault="004B405C" w:rsidP="00BF1C23"/>
    <w:p w14:paraId="3ACB9254" w14:textId="77777777" w:rsidR="004B405C" w:rsidRDefault="004B405C" w:rsidP="00BF1C23"/>
    <w:p w14:paraId="417B4EA6" w14:textId="77777777" w:rsidR="004B405C" w:rsidRDefault="004B405C" w:rsidP="004B405C">
      <w:r>
        <w:lastRenderedPageBreak/>
        <w:t># Análisis Estratégico Empresarial: PETCIMAGENES</w:t>
      </w:r>
    </w:p>
    <w:p w14:paraId="32850C66" w14:textId="77777777" w:rsidR="004B405C" w:rsidRDefault="004B405C" w:rsidP="004B405C"/>
    <w:p w14:paraId="35397395" w14:textId="77777777" w:rsidR="004B405C" w:rsidRDefault="004B405C" w:rsidP="004B405C">
      <w:r>
        <w:t>## Centro Especializado de Alta Complejidad de Imágenes y Oncología - Quito, Ecuador</w:t>
      </w:r>
    </w:p>
    <w:p w14:paraId="7813DC63" w14:textId="77777777" w:rsidR="004B405C" w:rsidRDefault="004B405C" w:rsidP="004B405C"/>
    <w:p w14:paraId="2CFACA30" w14:textId="77777777" w:rsidR="004B405C" w:rsidRDefault="004B405C" w:rsidP="004B405C">
      <w:r>
        <w:t>***</w:t>
      </w:r>
    </w:p>
    <w:p w14:paraId="2C2B4F75" w14:textId="77777777" w:rsidR="004B405C" w:rsidRDefault="004B405C" w:rsidP="004B405C"/>
    <w:p w14:paraId="149401F1" w14:textId="77777777" w:rsidR="004B405C" w:rsidRDefault="004B405C" w:rsidP="004B405C">
      <w:r>
        <w:t>## A. Análisis del Entorno Externo (MACRO) - Modelo PESTEL</w:t>
      </w:r>
    </w:p>
    <w:p w14:paraId="0D1B2424" w14:textId="77777777" w:rsidR="004B405C" w:rsidRDefault="004B405C" w:rsidP="004B405C"/>
    <w:p w14:paraId="65462549" w14:textId="77777777" w:rsidR="004B405C" w:rsidRDefault="004B405C" w:rsidP="004B405C">
      <w:r>
        <w:t>### Factores Políticos</w:t>
      </w:r>
    </w:p>
    <w:p w14:paraId="4F1141CD" w14:textId="77777777" w:rsidR="004B405C" w:rsidRDefault="004B405C" w:rsidP="004B405C"/>
    <w:p w14:paraId="64163EF8" w14:textId="77777777" w:rsidR="004B405C" w:rsidRDefault="004B405C" w:rsidP="004B405C">
      <w:r>
        <w:t xml:space="preserve">**Estabilidad del gobierno y políticas sanitarias**: Ecuador mantiene políticas que reconocen la salud como derecho constitucional fundamental, establecidas en el artículo 32 de la Constitución 2008[1]. El Ministerio de Salud Pública actúa como ente rector del sistema nacional de </w:t>
      </w:r>
      <w:proofErr w:type="gramStart"/>
      <w:r>
        <w:t>salud[</w:t>
      </w:r>
      <w:proofErr w:type="gramEnd"/>
      <w:r>
        <w:t>1], lo que proporciona estabilidad regulatoria al sector privado especializado.</w:t>
      </w:r>
    </w:p>
    <w:p w14:paraId="447AA6B5" w14:textId="77777777" w:rsidR="004B405C" w:rsidRDefault="004B405C" w:rsidP="004B405C"/>
    <w:p w14:paraId="305A35D6" w14:textId="77777777" w:rsidR="004B405C" w:rsidRDefault="004B405C" w:rsidP="004B405C">
      <w:r>
        <w:t xml:space="preserve">**Reglamentación de servicios médicos privados**: Los establecimientos de salud requieren permisos de funcionamiento otorgados por la Autoridad Sanitaria Nacional a través de </w:t>
      </w:r>
      <w:proofErr w:type="gramStart"/>
      <w:r>
        <w:t>ACESS[</w:t>
      </w:r>
      <w:proofErr w:type="gramEnd"/>
      <w:r>
        <w:t>2]. PETCIMAGENES opera bajo estrictas normativas de habilitación y certificación sanitaria que garantizan estándares de calidad.</w:t>
      </w:r>
    </w:p>
    <w:p w14:paraId="0FD0228B" w14:textId="77777777" w:rsidR="004B405C" w:rsidRDefault="004B405C" w:rsidP="004B405C"/>
    <w:p w14:paraId="3EC9F321" w14:textId="77777777" w:rsidR="004B405C" w:rsidRDefault="004B405C" w:rsidP="004B405C">
      <w:r>
        <w:t xml:space="preserve">**Aplicación del Acuerdo Ministerial MDT-255 de 2024**: El nuevo reglamento de seguridad y salud </w:t>
      </w:r>
      <w:proofErr w:type="gramStart"/>
      <w:r>
        <w:t>laboral[</w:t>
      </w:r>
      <w:proofErr w:type="gramEnd"/>
      <w:r>
        <w:t xml:space="preserve">3][4] establece obligaciones específicas para centros médicos, incluyendo la designación de responsables de seguridad, implementación del SISAT, fichas médicas laborales y planes de </w:t>
      </w:r>
      <w:proofErr w:type="gramStart"/>
      <w:r>
        <w:t>emergencia[</w:t>
      </w:r>
      <w:proofErr w:type="gramEnd"/>
      <w:r>
        <w:t xml:space="preserve">5]. Para PETCIMAGENES, esto implica nuevos costos </w:t>
      </w:r>
      <w:proofErr w:type="gramStart"/>
      <w:r>
        <w:t>operativos</w:t>
      </w:r>
      <w:proofErr w:type="gramEnd"/>
      <w:r>
        <w:t xml:space="preserve"> pero también diferenciación competitiva al cumplir estándares superiores.</w:t>
      </w:r>
    </w:p>
    <w:p w14:paraId="64812183" w14:textId="77777777" w:rsidR="004B405C" w:rsidRDefault="004B405C" w:rsidP="004B405C"/>
    <w:p w14:paraId="48EF8757" w14:textId="77777777" w:rsidR="004B405C" w:rsidRDefault="004B405C" w:rsidP="004B405C">
      <w:r>
        <w:t>### Factores Económicos</w:t>
      </w:r>
    </w:p>
    <w:p w14:paraId="2827EBE6" w14:textId="77777777" w:rsidR="004B405C" w:rsidRDefault="004B405C" w:rsidP="004B405C"/>
    <w:p w14:paraId="1E91A17C" w14:textId="77777777" w:rsidR="004B405C" w:rsidRDefault="004B405C" w:rsidP="004B405C">
      <w:r>
        <w:t>**Inflación y PIB en Ecuador**: La inflación anual se ubicó en 1.42% en septiembre 2024[6], manteniéndose en niveles moderados. Sin embargo, el PIB ecuatoriano registró una contracción de 2.0% en 2024[7][8], afectada por la crisis energética y factores estructurales.</w:t>
      </w:r>
    </w:p>
    <w:p w14:paraId="53ECDE19" w14:textId="77777777" w:rsidR="004B405C" w:rsidRDefault="004B405C" w:rsidP="004B405C"/>
    <w:p w14:paraId="41114CEF" w14:textId="77777777" w:rsidR="004B405C" w:rsidRDefault="004B405C" w:rsidP="004B405C">
      <w:r>
        <w:t xml:space="preserve">**Gasto en salud**: El sector salud representó un crecimiento del 0.3% en 2024[7], siendo uno de los pocos sectores con evolución positiva. La inversión per cápita en salud ha crecido 2.3% anual promedio en los últimos cinco </w:t>
      </w:r>
      <w:proofErr w:type="gramStart"/>
      <w:r>
        <w:t>años[</w:t>
      </w:r>
      <w:proofErr w:type="gramEnd"/>
      <w:r>
        <w:t>9], aunque insuficiente frente a la demanda.</w:t>
      </w:r>
    </w:p>
    <w:p w14:paraId="4FC13D39" w14:textId="77777777" w:rsidR="004B405C" w:rsidRDefault="004B405C" w:rsidP="004B405C"/>
    <w:p w14:paraId="435689BA" w14:textId="77777777" w:rsidR="004B405C" w:rsidRDefault="004B405C" w:rsidP="004B405C">
      <w:r>
        <w:t xml:space="preserve">**Capacidad de pago del público objetivo**: Los servicios de imagenología especializada como PET-CT tienen un costo elevado. En Ecuador, el costo promedio de un estudio PET-CT es de USD $716.71 por </w:t>
      </w:r>
      <w:proofErr w:type="gramStart"/>
      <w:r>
        <w:t>paciente[</w:t>
      </w:r>
      <w:proofErr w:type="gramEnd"/>
      <w:r>
        <w:t>10], dirigido principalmente a población con seguros privados y alta capacidad de pago.</w:t>
      </w:r>
    </w:p>
    <w:p w14:paraId="69EE6C20" w14:textId="77777777" w:rsidR="004B405C" w:rsidRDefault="004B405C" w:rsidP="004B405C"/>
    <w:p w14:paraId="7AB6F35E" w14:textId="77777777" w:rsidR="004B405C" w:rsidRDefault="004B405C" w:rsidP="004B405C">
      <w:r>
        <w:t>### Factores Socioculturales</w:t>
      </w:r>
    </w:p>
    <w:p w14:paraId="57A364FE" w14:textId="77777777" w:rsidR="004B405C" w:rsidRDefault="004B405C" w:rsidP="004B405C"/>
    <w:p w14:paraId="32664A41" w14:textId="77777777" w:rsidR="004B405C" w:rsidRDefault="004B405C" w:rsidP="004B405C">
      <w:r>
        <w:t>**Percepción de la salud privada**: Existe creciente demanda por servicios médicos especializados de calidad. La población con capacidad de pago busca alternativas al sistema público, especialmente en diagnósticos de alta complejidad oncológica.</w:t>
      </w:r>
    </w:p>
    <w:p w14:paraId="193B5B42" w14:textId="77777777" w:rsidR="004B405C" w:rsidRDefault="004B405C" w:rsidP="004B405C"/>
    <w:p w14:paraId="1528BCEF" w14:textId="77777777" w:rsidR="004B405C" w:rsidRDefault="004B405C" w:rsidP="004B405C">
      <w:r>
        <w:t>**Cambios en hábitos de prevención**: Incrementa la conciencia sobre la importancia del diagnóstico temprano, particularmente en enfermedades oncológicas. PETCIMAGENES se beneficia de esta tendencia al ofrecer tecnología PET-CT para detección precoz de cáncer.</w:t>
      </w:r>
    </w:p>
    <w:p w14:paraId="56E4DB03" w14:textId="77777777" w:rsidR="004B405C" w:rsidRDefault="004B405C" w:rsidP="004B405C"/>
    <w:p w14:paraId="24B2F927" w14:textId="77777777" w:rsidR="004B405C" w:rsidRDefault="004B405C" w:rsidP="004B405C">
      <w:r>
        <w:t>### Factores Tecnológicos</w:t>
      </w:r>
    </w:p>
    <w:p w14:paraId="010D18B3" w14:textId="77777777" w:rsidR="004B405C" w:rsidRDefault="004B405C" w:rsidP="004B405C"/>
    <w:p w14:paraId="6E794219" w14:textId="77777777" w:rsidR="004B405C" w:rsidRDefault="004B405C" w:rsidP="004B405C">
      <w:r>
        <w:t xml:space="preserve">**Innovación en imagenología**: Ecuador avanza en la implementación de inteligencia artificial en diagnóstico </w:t>
      </w:r>
      <w:proofErr w:type="gramStart"/>
      <w:r>
        <w:t>médico[</w:t>
      </w:r>
      <w:proofErr w:type="gramEnd"/>
      <w:r>
        <w:t xml:space="preserve">11][12]. El 65% de profesionales utilizan herramientas de IA para diagnóstico por </w:t>
      </w:r>
      <w:proofErr w:type="gramStart"/>
      <w:r>
        <w:t>imágenes[</w:t>
      </w:r>
      <w:proofErr w:type="gramEnd"/>
      <w:r>
        <w:t>12]. PETCIMAGENES tiene oportunidad de integrar estas tecnologías avanzadas.</w:t>
      </w:r>
    </w:p>
    <w:p w14:paraId="3CE9A654" w14:textId="77777777" w:rsidR="004B405C" w:rsidRDefault="004B405C" w:rsidP="004B405C"/>
    <w:p w14:paraId="6A9EC373" w14:textId="77777777" w:rsidR="004B405C" w:rsidRDefault="004B405C" w:rsidP="004B405C">
      <w:r>
        <w:t xml:space="preserve">**Acceso a equipos especializados**: El mercado ecuatoriano cuenta con proveedores especializados como </w:t>
      </w:r>
      <w:proofErr w:type="spellStart"/>
      <w:r>
        <w:t>Viennatone</w:t>
      </w:r>
      <w:proofErr w:type="spellEnd"/>
      <w:r>
        <w:t xml:space="preserve"> para equipos PET-</w:t>
      </w:r>
      <w:proofErr w:type="gramStart"/>
      <w:r>
        <w:t>CT[</w:t>
      </w:r>
      <w:proofErr w:type="gramEnd"/>
      <w:r>
        <w:t xml:space="preserve">10] y empresas como </w:t>
      </w:r>
      <w:proofErr w:type="spellStart"/>
      <w:r>
        <w:t>Genelekta</w:t>
      </w:r>
      <w:proofErr w:type="spellEnd"/>
      <w:r>
        <w:t xml:space="preserve"> para tecnología </w:t>
      </w:r>
      <w:proofErr w:type="gramStart"/>
      <w:r>
        <w:t>MEDISO[</w:t>
      </w:r>
      <w:proofErr w:type="gramEnd"/>
      <w:r>
        <w:t xml:space="preserve">13]. La Agenda Digital de Salud 2023-2027 promueve sistemas digitales de imágenes </w:t>
      </w:r>
      <w:proofErr w:type="gramStart"/>
      <w:r>
        <w:t>conectados[</w:t>
      </w:r>
      <w:proofErr w:type="gramEnd"/>
      <w:r>
        <w:t>14].</w:t>
      </w:r>
    </w:p>
    <w:p w14:paraId="67BCF1EF" w14:textId="77777777" w:rsidR="004B405C" w:rsidRDefault="004B405C" w:rsidP="004B405C"/>
    <w:p w14:paraId="569A51E3" w14:textId="77777777" w:rsidR="004B405C" w:rsidRDefault="004B405C" w:rsidP="004B405C">
      <w:r>
        <w:t xml:space="preserve">**Telemedicina**: La telemedicina representa una oportunidad para expandir servicios, especialmente en áreas rurales donde el acceso es </w:t>
      </w:r>
      <w:proofErr w:type="gramStart"/>
      <w:r>
        <w:t>limitado[</w:t>
      </w:r>
      <w:proofErr w:type="gramEnd"/>
      <w:r>
        <w:t>11].</w:t>
      </w:r>
    </w:p>
    <w:p w14:paraId="7944592A" w14:textId="77777777" w:rsidR="004B405C" w:rsidRDefault="004B405C" w:rsidP="004B405C"/>
    <w:p w14:paraId="4E1D8915" w14:textId="77777777" w:rsidR="004B405C" w:rsidRDefault="004B405C" w:rsidP="004B405C">
      <w:r>
        <w:t>### Factores Ecológicos</w:t>
      </w:r>
    </w:p>
    <w:p w14:paraId="5E20C8F6" w14:textId="77777777" w:rsidR="004B405C" w:rsidRDefault="004B405C" w:rsidP="004B405C"/>
    <w:p w14:paraId="2ACA7982" w14:textId="77777777" w:rsidR="004B405C" w:rsidRDefault="004B405C" w:rsidP="004B405C">
      <w:r>
        <w:t xml:space="preserve">**Normativas sobre desechos biomédicos**: El Reglamento para la Gestión Integral de Residuos y Desechos en Establecimientos de </w:t>
      </w:r>
      <w:proofErr w:type="gramStart"/>
      <w:r>
        <w:t>Salud[</w:t>
      </w:r>
      <w:proofErr w:type="gramEnd"/>
      <w:r>
        <w:t>15][16] establece clasificaciones específicas y responsabilidades. PETCIMAGENES debe cumplir con protocolos estrictos de manejo de desechos radiactivos y biomédicos.</w:t>
      </w:r>
    </w:p>
    <w:p w14:paraId="34A43889" w14:textId="77777777" w:rsidR="004B405C" w:rsidRDefault="004B405C" w:rsidP="004B405C"/>
    <w:p w14:paraId="1B199E1D" w14:textId="77777777" w:rsidR="004B405C" w:rsidRDefault="004B405C" w:rsidP="004B405C">
      <w:r>
        <w:t>**Prácticas sostenibles**: Las normativas de sostenibilidad pueden impulsar la imagen corporativa de centros que implementen prácticas ambientalmente responsables.</w:t>
      </w:r>
    </w:p>
    <w:p w14:paraId="40D376CE" w14:textId="77777777" w:rsidR="004B405C" w:rsidRDefault="004B405C" w:rsidP="004B405C"/>
    <w:p w14:paraId="0B81A67D" w14:textId="77777777" w:rsidR="004B405C" w:rsidRDefault="004B405C" w:rsidP="004B405C">
      <w:r>
        <w:t>### Factores Demográficos</w:t>
      </w:r>
    </w:p>
    <w:p w14:paraId="07DCC13C" w14:textId="77777777" w:rsidR="004B405C" w:rsidRDefault="004B405C" w:rsidP="004B405C"/>
    <w:p w14:paraId="3AEDDAA3" w14:textId="77777777" w:rsidR="004B405C" w:rsidRDefault="004B405C" w:rsidP="004B405C">
      <w:r>
        <w:t>**Pirámide poblacional de Quito**: La ciudad experimenta un proceso de envejecimiento acelerado. La edad promedio pasó de 28 años en 2001 a 34 años en 2022[17][18]. La población de 65+ años aumentó de 6.1% a 9.8</w:t>
      </w:r>
      <w:proofErr w:type="gramStart"/>
      <w:r>
        <w:t>%[</w:t>
      </w:r>
      <w:proofErr w:type="gramEnd"/>
      <w:r>
        <w:t>18], representando mayor demanda para servicios oncológicos e imagenología.</w:t>
      </w:r>
    </w:p>
    <w:p w14:paraId="51E96FC3" w14:textId="77777777" w:rsidR="004B405C" w:rsidRDefault="004B405C" w:rsidP="004B405C"/>
    <w:p w14:paraId="03716FCC" w14:textId="77777777" w:rsidR="004B405C" w:rsidRDefault="004B405C" w:rsidP="004B405C">
      <w:r>
        <w:lastRenderedPageBreak/>
        <w:t xml:space="preserve">**Concentración geográfica**: Quito concentra el 44% de la población adulta (30-64 </w:t>
      </w:r>
      <w:proofErr w:type="gramStart"/>
      <w:r>
        <w:t>años)[</w:t>
      </w:r>
      <w:proofErr w:type="gramEnd"/>
      <w:r>
        <w:t>17], grupo objetivo principal para servicios de diagnóstico preventivo especializado.</w:t>
      </w:r>
    </w:p>
    <w:p w14:paraId="31DAA46D" w14:textId="77777777" w:rsidR="004B405C" w:rsidRDefault="004B405C" w:rsidP="004B405C"/>
    <w:p w14:paraId="2BE2AFBB" w14:textId="77777777" w:rsidR="004B405C" w:rsidRDefault="004B405C" w:rsidP="004B405C">
      <w:r>
        <w:t>### Factores Legales</w:t>
      </w:r>
    </w:p>
    <w:p w14:paraId="327C7360" w14:textId="77777777" w:rsidR="004B405C" w:rsidRDefault="004B405C" w:rsidP="004B405C"/>
    <w:p w14:paraId="6B62E691" w14:textId="77777777" w:rsidR="004B405C" w:rsidRDefault="004B405C" w:rsidP="004B405C">
      <w:r>
        <w:t xml:space="preserve">**Marco regulatorio sanitario**: La Ley Orgánica de Salud establece el marco legal para funcionamiento de establecimientos </w:t>
      </w:r>
      <w:proofErr w:type="gramStart"/>
      <w:r>
        <w:t>privados[</w:t>
      </w:r>
      <w:proofErr w:type="gramEnd"/>
      <w:r>
        <w:t>19]. Los permisos de funcionamiento tienen vigencia anual y requieren cumplimiento estricto de normativas.</w:t>
      </w:r>
    </w:p>
    <w:p w14:paraId="4C342776" w14:textId="77777777" w:rsidR="004B405C" w:rsidRDefault="004B405C" w:rsidP="004B405C"/>
    <w:p w14:paraId="07DAAB2B" w14:textId="77777777" w:rsidR="004B405C" w:rsidRDefault="004B405C" w:rsidP="004B405C">
      <w:r>
        <w:t xml:space="preserve">**Cumplimiento MDT-255**: El nuevo reglamento exige comités de seguridad, programas de vigilancia de salud, evaluación de riesgos y reportes al sistema </w:t>
      </w:r>
      <w:proofErr w:type="gramStart"/>
      <w:r>
        <w:t>SUT[</w:t>
      </w:r>
      <w:proofErr w:type="gramEnd"/>
      <w:r>
        <w:t xml:space="preserve">5]. Representa un desafío de </w:t>
      </w:r>
      <w:proofErr w:type="gramStart"/>
      <w:r>
        <w:t>cumplimiento</w:t>
      </w:r>
      <w:proofErr w:type="gramEnd"/>
      <w:r>
        <w:t xml:space="preserve"> pero también oportunidad de diferenciación.</w:t>
      </w:r>
    </w:p>
    <w:p w14:paraId="6AE5472B" w14:textId="77777777" w:rsidR="004B405C" w:rsidRDefault="004B405C" w:rsidP="004B405C">
      <w:r>
        <w:t>***</w:t>
      </w:r>
    </w:p>
    <w:p w14:paraId="78E81F73" w14:textId="77777777" w:rsidR="004B405C" w:rsidRDefault="004B405C" w:rsidP="004B405C"/>
    <w:p w14:paraId="7C0B6F17" w14:textId="77777777" w:rsidR="004B405C" w:rsidRDefault="004B405C" w:rsidP="004B405C">
      <w:r>
        <w:t>## B. Análisis del Entorno Interno (MICRO)</w:t>
      </w:r>
    </w:p>
    <w:p w14:paraId="5DB1D059" w14:textId="77777777" w:rsidR="004B405C" w:rsidRDefault="004B405C" w:rsidP="004B405C"/>
    <w:p w14:paraId="0992BE14" w14:textId="77777777" w:rsidR="004B405C" w:rsidRDefault="004B405C" w:rsidP="004B405C">
      <w:r>
        <w:t>### Misión, Visión y Valores</w:t>
      </w:r>
    </w:p>
    <w:p w14:paraId="5D92AD47" w14:textId="77777777" w:rsidR="004B405C" w:rsidRDefault="004B405C" w:rsidP="004B405C"/>
    <w:p w14:paraId="5F0E567B" w14:textId="77777777" w:rsidR="004B405C" w:rsidRDefault="004B405C" w:rsidP="004B405C">
      <w:r>
        <w:t xml:space="preserve">**PETCIMAGENES** se define como el "**Primer centro de diagnóstico por imágenes de alta complejidad, </w:t>
      </w:r>
      <w:proofErr w:type="spellStart"/>
      <w:r>
        <w:t>multiespecialidades</w:t>
      </w:r>
      <w:proofErr w:type="spellEnd"/>
      <w:r>
        <w:t xml:space="preserve"> y oncológico**" en </w:t>
      </w:r>
      <w:proofErr w:type="gramStart"/>
      <w:r>
        <w:t>Ecuador[</w:t>
      </w:r>
      <w:proofErr w:type="gramEnd"/>
      <w:r>
        <w:t xml:space="preserve">20]. Su propuesta de valor central es "**Tu Salud es Nuestra Prioridad**" y ofrece servicios que combinan la **Tomografía Computada y la Medicina Nuclear** mediante tecnología PET-SCAN-CT </w:t>
      </w:r>
      <w:proofErr w:type="gramStart"/>
      <w:r>
        <w:t>avanzada[</w:t>
      </w:r>
      <w:proofErr w:type="gramEnd"/>
      <w:r>
        <w:t>20].</w:t>
      </w:r>
    </w:p>
    <w:p w14:paraId="441896C8" w14:textId="77777777" w:rsidR="004B405C" w:rsidRDefault="004B405C" w:rsidP="004B405C"/>
    <w:p w14:paraId="7E5D5849" w14:textId="77777777" w:rsidR="004B405C" w:rsidRDefault="004B405C" w:rsidP="004B405C">
      <w:r>
        <w:t>### Estructura Operativa</w:t>
      </w:r>
    </w:p>
    <w:p w14:paraId="5E10DC5B" w14:textId="77777777" w:rsidR="004B405C" w:rsidRDefault="004B405C" w:rsidP="004B405C"/>
    <w:p w14:paraId="47E28838" w14:textId="77777777" w:rsidR="004B405C" w:rsidRDefault="004B405C" w:rsidP="004B405C">
      <w:r>
        <w:t xml:space="preserve">**Ubicación estratégica**: Centro de Quito, intersección 9 de </w:t>
      </w:r>
      <w:proofErr w:type="gramStart"/>
      <w:r>
        <w:t>Octubre</w:t>
      </w:r>
      <w:proofErr w:type="gramEnd"/>
      <w:r>
        <w:t xml:space="preserve"> y </w:t>
      </w:r>
      <w:proofErr w:type="gramStart"/>
      <w:r>
        <w:t>Veintimilla[</w:t>
      </w:r>
      <w:proofErr w:type="gramEnd"/>
      <w:r>
        <w:t>21], zona de alta accesibilidad y concentración médica.</w:t>
      </w:r>
    </w:p>
    <w:p w14:paraId="58909B2B" w14:textId="77777777" w:rsidR="004B405C" w:rsidRDefault="004B405C" w:rsidP="004B405C"/>
    <w:p w14:paraId="3E9D9DC2" w14:textId="77777777" w:rsidR="004B405C" w:rsidRDefault="004B405C" w:rsidP="004B405C">
      <w:r>
        <w:t>**Servicios especializados**[20]:</w:t>
      </w:r>
    </w:p>
    <w:p w14:paraId="3FB9ECD9" w14:textId="77777777" w:rsidR="004B405C" w:rsidRDefault="004B405C" w:rsidP="004B405C">
      <w:r>
        <w:t>- **PET-SCAN-CT**: Tecnología más avanzada en diagnóstico por imágenes</w:t>
      </w:r>
    </w:p>
    <w:p w14:paraId="5AC024B6" w14:textId="77777777" w:rsidR="004B405C" w:rsidRDefault="004B405C" w:rsidP="004B405C">
      <w:r>
        <w:t xml:space="preserve">- **Resonancia Magnética**: Diagnóstico no invasivo de alta precisión  </w:t>
      </w:r>
    </w:p>
    <w:p w14:paraId="184D38D4" w14:textId="77777777" w:rsidR="004B405C" w:rsidRDefault="004B405C" w:rsidP="004B405C">
      <w:r>
        <w:t>- **Mamografía**: Detección temprana de cáncer de mama</w:t>
      </w:r>
    </w:p>
    <w:p w14:paraId="6589E745" w14:textId="77777777" w:rsidR="004B405C" w:rsidRDefault="004B405C" w:rsidP="004B405C">
      <w:r>
        <w:t>- **Ecografía**: Procedimientos seguros para diagnóstico</w:t>
      </w:r>
    </w:p>
    <w:p w14:paraId="767A1C21" w14:textId="77777777" w:rsidR="004B405C" w:rsidRDefault="004B405C" w:rsidP="004B405C">
      <w:r>
        <w:t>- **Tomografía**: Imágenes transversales de alta calidad</w:t>
      </w:r>
    </w:p>
    <w:p w14:paraId="45960491" w14:textId="77777777" w:rsidR="004B405C" w:rsidRDefault="004B405C" w:rsidP="004B405C"/>
    <w:p w14:paraId="2739FBC7" w14:textId="77777777" w:rsidR="004B405C" w:rsidRDefault="004B405C" w:rsidP="004B405C">
      <w:r>
        <w:t xml:space="preserve">**Horarios de atención**: </w:t>
      </w:r>
      <w:proofErr w:type="gramStart"/>
      <w:r>
        <w:t>Lunes</w:t>
      </w:r>
      <w:proofErr w:type="gramEnd"/>
      <w:r>
        <w:t xml:space="preserve"> a viernes 8:00-17:00, sábados 8:00-14:00[21], ofreciendo flexibilidad para pacientes profesionales.</w:t>
      </w:r>
    </w:p>
    <w:p w14:paraId="767CD79B" w14:textId="77777777" w:rsidR="004B405C" w:rsidRDefault="004B405C" w:rsidP="004B405C"/>
    <w:p w14:paraId="2E685F1A" w14:textId="77777777" w:rsidR="004B405C" w:rsidRDefault="004B405C" w:rsidP="004B405C">
      <w:r>
        <w:t>### Capacidades Tecnológicas</w:t>
      </w:r>
    </w:p>
    <w:p w14:paraId="751543C8" w14:textId="77777777" w:rsidR="004B405C" w:rsidRDefault="004B405C" w:rsidP="004B405C"/>
    <w:p w14:paraId="4BD6399B" w14:textId="77777777" w:rsidR="004B405C" w:rsidRDefault="004B405C" w:rsidP="004B405C">
      <w:r>
        <w:t xml:space="preserve">**Diferenciador tecnológico**: PETCIMAGENES opera como el **primer centro privado especializado en PET-CT** en Ecuador, posicionándose como pionero en esta tecnología </w:t>
      </w:r>
      <w:proofErr w:type="gramStart"/>
      <w:r>
        <w:t>avanzada[</w:t>
      </w:r>
      <w:proofErr w:type="gramEnd"/>
      <w:r>
        <w:t xml:space="preserve">20][22]. </w:t>
      </w:r>
    </w:p>
    <w:p w14:paraId="746CC300" w14:textId="77777777" w:rsidR="004B405C" w:rsidRDefault="004B405C" w:rsidP="004B405C"/>
    <w:p w14:paraId="0B81D316" w14:textId="77777777" w:rsidR="004B405C" w:rsidRDefault="004B405C" w:rsidP="004B405C">
      <w:r>
        <w:t>**Capacidades diagnósticas**: El centro está especializado en **diagnóstico oncológico temprano** y seguimiento de tratamientos mediante tecnología que permite **detectar lesiones de 3mm**[23] con alta precisión.</w:t>
      </w:r>
    </w:p>
    <w:p w14:paraId="0E8B9EAE" w14:textId="77777777" w:rsidR="004B405C" w:rsidRDefault="004B405C" w:rsidP="004B405C"/>
    <w:p w14:paraId="1D5328B8" w14:textId="77777777" w:rsidR="004B405C" w:rsidRDefault="004B405C" w:rsidP="004B405C">
      <w:r>
        <w:t>### Capacidades Humanas</w:t>
      </w:r>
    </w:p>
    <w:p w14:paraId="1A4DD477" w14:textId="77777777" w:rsidR="004B405C" w:rsidRDefault="004B405C" w:rsidP="004B405C"/>
    <w:p w14:paraId="36DCA6DB" w14:textId="77777777" w:rsidR="004B405C" w:rsidRDefault="004B405C" w:rsidP="004B405C">
      <w:r>
        <w:t xml:space="preserve">El centro requiere personal altamente especializado incluyendo médicos nucleares, radiólogos, enfermeras especializadas y tecnólogos en medicina </w:t>
      </w:r>
      <w:proofErr w:type="gramStart"/>
      <w:r>
        <w:t>nuclear[</w:t>
      </w:r>
      <w:proofErr w:type="gramEnd"/>
      <w:r>
        <w:t>10], similar a los estándares de SOLCA y HCAM que operan tecnología comparable.</w:t>
      </w:r>
    </w:p>
    <w:p w14:paraId="49FA004A" w14:textId="77777777" w:rsidR="004B405C" w:rsidRDefault="004B405C" w:rsidP="004B405C"/>
    <w:p w14:paraId="16EA03D5" w14:textId="77777777" w:rsidR="004B405C" w:rsidRDefault="004B405C" w:rsidP="004B405C">
      <w:r>
        <w:t>### Relación con Stakeholders</w:t>
      </w:r>
    </w:p>
    <w:p w14:paraId="2AA1B9E7" w14:textId="77777777" w:rsidR="004B405C" w:rsidRDefault="004B405C" w:rsidP="004B405C"/>
    <w:p w14:paraId="19659D40" w14:textId="77777777" w:rsidR="004B405C" w:rsidRDefault="004B405C" w:rsidP="004B405C">
      <w:r>
        <w:t>**Clientes objetivo**: Pacientes con **seguros médicos privados**, particulares y referidos por especialistas oncólogos. El servicio requiere **pedido médico de especialista**[24] debido a la complejidad del procedimiento.</w:t>
      </w:r>
    </w:p>
    <w:p w14:paraId="6A4E5AEB" w14:textId="77777777" w:rsidR="004B405C" w:rsidRDefault="004B405C" w:rsidP="004B405C"/>
    <w:p w14:paraId="5B02CBD3" w14:textId="77777777" w:rsidR="004B405C" w:rsidRDefault="004B405C" w:rsidP="004B405C">
      <w:r>
        <w:t>**Proveedores especializados**: Dependencia de **</w:t>
      </w:r>
      <w:proofErr w:type="spellStart"/>
      <w:r>
        <w:t>Viennatone</w:t>
      </w:r>
      <w:proofErr w:type="spellEnd"/>
      <w:r>
        <w:t xml:space="preserve">** como único proveedor autorizado de insumos para equipos PET-CT en </w:t>
      </w:r>
      <w:proofErr w:type="gramStart"/>
      <w:r>
        <w:t>Ecuador[</w:t>
      </w:r>
      <w:proofErr w:type="gramEnd"/>
      <w:r>
        <w:t>10], creando una relación crítica para operaciones.</w:t>
      </w:r>
    </w:p>
    <w:p w14:paraId="1552516B" w14:textId="77777777" w:rsidR="004B405C" w:rsidRDefault="004B405C" w:rsidP="004B405C"/>
    <w:p w14:paraId="120A41B4" w14:textId="77777777" w:rsidR="004B405C" w:rsidRDefault="004B405C" w:rsidP="004B405C">
      <w:r>
        <w:t>**Instituciones**: Potencial colaboración con centros oncológicos y hospitales para referencia de pacientes especializados.</w:t>
      </w:r>
    </w:p>
    <w:p w14:paraId="2E8742F9" w14:textId="77777777" w:rsidR="004B405C" w:rsidRDefault="004B405C" w:rsidP="004B405C"/>
    <w:p w14:paraId="16212739" w14:textId="77777777" w:rsidR="004B405C" w:rsidRDefault="004B405C" w:rsidP="004B405C">
      <w:r>
        <w:t>***</w:t>
      </w:r>
    </w:p>
    <w:p w14:paraId="10EA643E" w14:textId="77777777" w:rsidR="004B405C" w:rsidRDefault="004B405C" w:rsidP="004B405C"/>
    <w:p w14:paraId="0B144A49" w14:textId="77777777" w:rsidR="004B405C" w:rsidRDefault="004B405C" w:rsidP="004B405C">
      <w:r>
        <w:t>## C. Análisis de la Competencia</w:t>
      </w:r>
    </w:p>
    <w:p w14:paraId="247288FF" w14:textId="77777777" w:rsidR="004B405C" w:rsidRDefault="004B405C" w:rsidP="004B405C"/>
    <w:p w14:paraId="58FE5422" w14:textId="77777777" w:rsidR="004B405C" w:rsidRDefault="004B405C" w:rsidP="004B405C">
      <w:r>
        <w:t>### Competidores Directos en Quito</w:t>
      </w:r>
    </w:p>
    <w:p w14:paraId="2FEE90B7" w14:textId="77777777" w:rsidR="004B405C" w:rsidRDefault="004B405C" w:rsidP="004B405C"/>
    <w:p w14:paraId="6E3299B0" w14:textId="77777777" w:rsidR="004B405C" w:rsidRDefault="004B405C" w:rsidP="004B405C">
      <w:r>
        <w:t>**SOLCA Quito** - Competidor principal:</w:t>
      </w:r>
    </w:p>
    <w:p w14:paraId="263EF3A5" w14:textId="77777777" w:rsidR="004B405C" w:rsidRDefault="004B405C" w:rsidP="004B405C">
      <w:r>
        <w:t xml:space="preserve">- **Ventaja**: PET </w:t>
      </w:r>
      <w:proofErr w:type="spellStart"/>
      <w:r>
        <w:t>Scan</w:t>
      </w:r>
      <w:proofErr w:type="spellEnd"/>
      <w:r>
        <w:t xml:space="preserve"> Siemens </w:t>
      </w:r>
      <w:proofErr w:type="spellStart"/>
      <w:r>
        <w:t>Biograph</w:t>
      </w:r>
      <w:proofErr w:type="spellEnd"/>
      <w:r>
        <w:t xml:space="preserve"> Vision 450, el "más moderno del país"[25][24]</w:t>
      </w:r>
    </w:p>
    <w:p w14:paraId="5815BA69" w14:textId="77777777" w:rsidR="004B405C" w:rsidRDefault="004B405C" w:rsidP="004B405C">
      <w:r>
        <w:t>- **Posicionamiento**: Exclusivo para pacientes particulares y seguros privados</w:t>
      </w:r>
    </w:p>
    <w:p w14:paraId="549D3432" w14:textId="77777777" w:rsidR="004B405C" w:rsidRDefault="004B405C" w:rsidP="004B405C">
      <w:r>
        <w:t xml:space="preserve">- **Fortaleza**: Marca reconocida en oncología, 70 años de </w:t>
      </w:r>
      <w:proofErr w:type="gramStart"/>
      <w:r>
        <w:t>experiencia[</w:t>
      </w:r>
      <w:proofErr w:type="gramEnd"/>
      <w:r>
        <w:t>26]</w:t>
      </w:r>
    </w:p>
    <w:p w14:paraId="2DE84B24" w14:textId="77777777" w:rsidR="004B405C" w:rsidRDefault="004B405C" w:rsidP="004B405C">
      <w:r>
        <w:t>- **Ubicación**: Norte de Quito</w:t>
      </w:r>
    </w:p>
    <w:p w14:paraId="439769E9" w14:textId="77777777" w:rsidR="004B405C" w:rsidRDefault="004B405C" w:rsidP="004B405C">
      <w:r>
        <w:t xml:space="preserve">- **Diferenciador**: Resultados en 48 horas con preconsulta </w:t>
      </w:r>
      <w:proofErr w:type="gramStart"/>
      <w:r>
        <w:t>especializada[</w:t>
      </w:r>
      <w:proofErr w:type="gramEnd"/>
      <w:r>
        <w:t>27]</w:t>
      </w:r>
    </w:p>
    <w:p w14:paraId="22C6F493" w14:textId="77777777" w:rsidR="004B405C" w:rsidRDefault="004B405C" w:rsidP="004B405C"/>
    <w:p w14:paraId="45A17894" w14:textId="77777777" w:rsidR="004B405C" w:rsidRDefault="004B405C" w:rsidP="004B405C">
      <w:r>
        <w:t>**SKN Grupo** - Red nacional:</w:t>
      </w:r>
    </w:p>
    <w:p w14:paraId="5E9BA30D" w14:textId="77777777" w:rsidR="004B405C" w:rsidRDefault="004B405C" w:rsidP="004B405C">
      <w:r>
        <w:t xml:space="preserve">- **Cobertura**: Múltiples ciudades con servicios </w:t>
      </w:r>
      <w:proofErr w:type="gramStart"/>
      <w:r>
        <w:t>integrales[</w:t>
      </w:r>
      <w:proofErr w:type="gramEnd"/>
      <w:r>
        <w:t>28][29]</w:t>
      </w:r>
    </w:p>
    <w:p w14:paraId="13CB0909" w14:textId="77777777" w:rsidR="004B405C" w:rsidRDefault="004B405C" w:rsidP="004B405C">
      <w:r>
        <w:t>- **Servicios**: PET/CT, resonancia, tomografía, mamografía</w:t>
      </w:r>
    </w:p>
    <w:p w14:paraId="6F26538A" w14:textId="77777777" w:rsidR="004B405C" w:rsidRDefault="004B405C" w:rsidP="004B405C">
      <w:r>
        <w:t>- **Fortaleza**: Red amplia y reconocimiento nacional</w:t>
      </w:r>
    </w:p>
    <w:p w14:paraId="2C5FDAF5" w14:textId="77777777" w:rsidR="004B405C" w:rsidRDefault="004B405C" w:rsidP="004B405C">
      <w:r>
        <w:t xml:space="preserve">- **Horarios**: Extensos incluyendo fines de </w:t>
      </w:r>
      <w:proofErr w:type="gramStart"/>
      <w:r>
        <w:t>semana[</w:t>
      </w:r>
      <w:proofErr w:type="gramEnd"/>
      <w:r>
        <w:t>29]</w:t>
      </w:r>
    </w:p>
    <w:p w14:paraId="745FAC36" w14:textId="77777777" w:rsidR="004B405C" w:rsidRDefault="004B405C" w:rsidP="004B405C"/>
    <w:p w14:paraId="155E9133" w14:textId="77777777" w:rsidR="004B405C" w:rsidRDefault="004B405C" w:rsidP="004B405C">
      <w:r>
        <w:t>**Alpha Imagen**:</w:t>
      </w:r>
    </w:p>
    <w:p w14:paraId="67F5157C" w14:textId="77777777" w:rsidR="004B405C" w:rsidRDefault="004B405C" w:rsidP="004B405C">
      <w:r>
        <w:lastRenderedPageBreak/>
        <w:t xml:space="preserve">- **Experiencia**: Más de 20 años en radiología e </w:t>
      </w:r>
      <w:proofErr w:type="gramStart"/>
      <w:r>
        <w:t>intervencionismo[</w:t>
      </w:r>
      <w:proofErr w:type="gramEnd"/>
      <w:r>
        <w:t>30]</w:t>
      </w:r>
    </w:p>
    <w:p w14:paraId="40462C95" w14:textId="77777777" w:rsidR="004B405C" w:rsidRDefault="004B405C" w:rsidP="004B405C">
      <w:r>
        <w:t xml:space="preserve">- **Ubicación**: Cumbayá (Alemania y Eloy </w:t>
      </w:r>
      <w:proofErr w:type="gramStart"/>
      <w:r>
        <w:t>Alfaro)[</w:t>
      </w:r>
      <w:proofErr w:type="gramEnd"/>
      <w:r>
        <w:t>30]</w:t>
      </w:r>
    </w:p>
    <w:p w14:paraId="5F29379A" w14:textId="77777777" w:rsidR="004B405C" w:rsidRDefault="004B405C" w:rsidP="004B405C">
      <w:r>
        <w:t>- **Especialización**: Procedimientos mínimamente invasivos</w:t>
      </w:r>
    </w:p>
    <w:p w14:paraId="4B47093A" w14:textId="77777777" w:rsidR="004B405C" w:rsidRDefault="004B405C" w:rsidP="004B405C">
      <w:r>
        <w:t>- **Target**: Segmento premium con instalaciones de alto confort</w:t>
      </w:r>
    </w:p>
    <w:p w14:paraId="7F39E0B1" w14:textId="77777777" w:rsidR="004B405C" w:rsidRDefault="004B405C" w:rsidP="004B405C"/>
    <w:p w14:paraId="6A6DD258" w14:textId="77777777" w:rsidR="004B405C" w:rsidRDefault="004B405C" w:rsidP="004B405C">
      <w:r>
        <w:t>**</w:t>
      </w:r>
      <w:proofErr w:type="spellStart"/>
      <w:r>
        <w:t>Medimagenes</w:t>
      </w:r>
      <w:proofErr w:type="spellEnd"/>
      <w:r>
        <w:t>**:</w:t>
      </w:r>
    </w:p>
    <w:p w14:paraId="122B7754" w14:textId="77777777" w:rsidR="004B405C" w:rsidRDefault="004B405C" w:rsidP="004B405C">
      <w:r>
        <w:t>- **Tecnología**: Siemens de 3 Teslas, "primero de su tipo en el país"[31]</w:t>
      </w:r>
    </w:p>
    <w:p w14:paraId="288D8093" w14:textId="77777777" w:rsidR="004B405C" w:rsidRDefault="004B405C" w:rsidP="004B405C">
      <w:r>
        <w:t xml:space="preserve">- **Experiencia**: Desde 2001, evolución tecnológica </w:t>
      </w:r>
      <w:proofErr w:type="gramStart"/>
      <w:r>
        <w:t>constante[</w:t>
      </w:r>
      <w:proofErr w:type="gramEnd"/>
      <w:r>
        <w:t>31]</w:t>
      </w:r>
    </w:p>
    <w:p w14:paraId="578A3D93" w14:textId="77777777" w:rsidR="004B405C" w:rsidRDefault="004B405C" w:rsidP="004B405C">
      <w:r>
        <w:t>- **Servicios**: Resonancia funcional de cerebro, resonancia de corazón</w:t>
      </w:r>
    </w:p>
    <w:p w14:paraId="6D6916C0" w14:textId="77777777" w:rsidR="004B405C" w:rsidRDefault="004B405C" w:rsidP="004B405C">
      <w:r>
        <w:t xml:space="preserve">- **Ubicación**: Italia N30-145 y </w:t>
      </w:r>
      <w:proofErr w:type="gramStart"/>
      <w:r>
        <w:t>Vancouver[</w:t>
      </w:r>
      <w:proofErr w:type="gramEnd"/>
      <w:r>
        <w:t>31]</w:t>
      </w:r>
    </w:p>
    <w:p w14:paraId="739AC898" w14:textId="77777777" w:rsidR="004B405C" w:rsidRDefault="004B405C" w:rsidP="004B405C"/>
    <w:p w14:paraId="140E715F" w14:textId="77777777" w:rsidR="004B405C" w:rsidRDefault="004B405C" w:rsidP="004B405C">
      <w:r>
        <w:t>### Análisis Porter - 5 Fuerzas Competitivas</w:t>
      </w:r>
    </w:p>
    <w:p w14:paraId="0920109F" w14:textId="77777777" w:rsidR="004B405C" w:rsidRDefault="004B405C" w:rsidP="004B405C">
      <w:r>
        <w:t>**1. Amenaza de Nuevos Entrantes (MEDIO - 6/</w:t>
      </w:r>
      <w:proofErr w:type="gramStart"/>
      <w:r>
        <w:t>10)*</w:t>
      </w:r>
      <w:proofErr w:type="gramEnd"/>
      <w:r>
        <w:t>*:</w:t>
      </w:r>
    </w:p>
    <w:p w14:paraId="2E2A65B3" w14:textId="77777777" w:rsidR="004B405C" w:rsidRDefault="004B405C" w:rsidP="004B405C">
      <w:r>
        <w:t>- **Barreras de entrada altas**: Inversión significativa en equipos PET-CT (varios millones USD)</w:t>
      </w:r>
    </w:p>
    <w:p w14:paraId="2B8C57E0" w14:textId="77777777" w:rsidR="004B405C" w:rsidRDefault="004B405C" w:rsidP="004B405C">
      <w:r>
        <w:t>- **Regulaciones estrictas**: Permisos MSP, licencias nucleares, personal especializado</w:t>
      </w:r>
    </w:p>
    <w:p w14:paraId="4213E9AB" w14:textId="77777777" w:rsidR="004B405C" w:rsidRDefault="004B405C" w:rsidP="004B405C">
      <w:r>
        <w:t>- **Tecnología especializada**: Requiere know-how específico y proveedores únicos</w:t>
      </w:r>
    </w:p>
    <w:p w14:paraId="10F80EEE" w14:textId="77777777" w:rsidR="004B405C" w:rsidRDefault="004B405C" w:rsidP="004B405C">
      <w:r>
        <w:t>- **Mercado limitado**: Población objetivo con capacidad de pago es reducida</w:t>
      </w:r>
    </w:p>
    <w:p w14:paraId="176170B8" w14:textId="77777777" w:rsidR="004B405C" w:rsidRDefault="004B405C" w:rsidP="004B405C"/>
    <w:p w14:paraId="102DF56C" w14:textId="77777777" w:rsidR="004B405C" w:rsidRDefault="004B405C" w:rsidP="004B405C">
      <w:r>
        <w:t>**2. Poder de Negociación de Proveedores (ALTO - 8/</w:t>
      </w:r>
      <w:proofErr w:type="gramStart"/>
      <w:r>
        <w:t>10)*</w:t>
      </w:r>
      <w:proofErr w:type="gramEnd"/>
      <w:r>
        <w:t>*:</w:t>
      </w:r>
    </w:p>
    <w:p w14:paraId="4E2CFB03" w14:textId="77777777" w:rsidR="004B405C" w:rsidRDefault="004B405C" w:rsidP="004B405C">
      <w:r>
        <w:t xml:space="preserve">- **Monopolio de </w:t>
      </w:r>
      <w:proofErr w:type="spellStart"/>
      <w:r>
        <w:t>Viennatone</w:t>
      </w:r>
      <w:proofErr w:type="spellEnd"/>
      <w:r>
        <w:t>**: Único proveedor autorizado de insumos PET-</w:t>
      </w:r>
      <w:proofErr w:type="gramStart"/>
      <w:r>
        <w:t>CT[</w:t>
      </w:r>
      <w:proofErr w:type="gramEnd"/>
      <w:r>
        <w:t>10]</w:t>
      </w:r>
    </w:p>
    <w:p w14:paraId="2EA68692" w14:textId="77777777" w:rsidR="004B405C" w:rsidRDefault="004B405C" w:rsidP="004B405C">
      <w:r>
        <w:t>- **Dependencia tecnológica**: Insumos, servicio técnico y garantía extendida críticos</w:t>
      </w:r>
    </w:p>
    <w:p w14:paraId="458558C5" w14:textId="77777777" w:rsidR="004B405C" w:rsidRDefault="004B405C" w:rsidP="004B405C">
      <w:r>
        <w:t>- **Costos fijos altos**: Contratos de servicio y suministros no negociables</w:t>
      </w:r>
    </w:p>
    <w:p w14:paraId="27AB4D38" w14:textId="77777777" w:rsidR="004B405C" w:rsidRDefault="004B405C" w:rsidP="004B405C">
      <w:r>
        <w:t>- **Especialización técnica**: Pocos proveedores con capacidad de soporte</w:t>
      </w:r>
    </w:p>
    <w:p w14:paraId="71BE140A" w14:textId="77777777" w:rsidR="004B405C" w:rsidRDefault="004B405C" w:rsidP="004B405C"/>
    <w:p w14:paraId="2413B467" w14:textId="77777777" w:rsidR="004B405C" w:rsidRDefault="004B405C" w:rsidP="004B405C">
      <w:r>
        <w:t>**3. Poder de Negociación de Clientes (MEDIO-ALTO - 7/</w:t>
      </w:r>
      <w:proofErr w:type="gramStart"/>
      <w:r>
        <w:t>10)*</w:t>
      </w:r>
      <w:proofErr w:type="gramEnd"/>
      <w:r>
        <w:t>*:</w:t>
      </w:r>
    </w:p>
    <w:p w14:paraId="22FC9522" w14:textId="77777777" w:rsidR="004B405C" w:rsidRDefault="004B405C" w:rsidP="004B405C">
      <w:r>
        <w:t>- **Alternativas disponibles**: SOLCA, SKN, otras opciones oncológicas</w:t>
      </w:r>
    </w:p>
    <w:p w14:paraId="4EF1F84A" w14:textId="77777777" w:rsidR="004B405C" w:rsidRDefault="004B405C" w:rsidP="004B405C">
      <w:r>
        <w:t>- **Seguros privados**: Negocian tarifas y coberturas</w:t>
      </w:r>
    </w:p>
    <w:p w14:paraId="33CF1EE7" w14:textId="77777777" w:rsidR="004B405C" w:rsidRDefault="004B405C" w:rsidP="004B405C">
      <w:r>
        <w:t>- **Sensibilidad al precio**: Servicios de alto costo limitan demanda</w:t>
      </w:r>
    </w:p>
    <w:p w14:paraId="2BE14C9A" w14:textId="77777777" w:rsidR="004B405C" w:rsidRDefault="004B405C" w:rsidP="004B405C">
      <w:r>
        <w:t>- **Decisión médica**: Referencia especializada influye en elección</w:t>
      </w:r>
    </w:p>
    <w:p w14:paraId="7D446AC3" w14:textId="77777777" w:rsidR="004B405C" w:rsidRDefault="004B405C" w:rsidP="004B405C"/>
    <w:p w14:paraId="44C0AB3B" w14:textId="77777777" w:rsidR="004B405C" w:rsidRDefault="004B405C" w:rsidP="004B405C">
      <w:r>
        <w:t>**4. Amenaza de Productos Sustitutos (BAJO - 3/</w:t>
      </w:r>
      <w:proofErr w:type="gramStart"/>
      <w:r>
        <w:t>10)*</w:t>
      </w:r>
      <w:proofErr w:type="gramEnd"/>
      <w:r>
        <w:t>*:</w:t>
      </w:r>
    </w:p>
    <w:p w14:paraId="2E75E1F5" w14:textId="77777777" w:rsidR="004B405C" w:rsidRDefault="004B405C" w:rsidP="004B405C">
      <w:r>
        <w:t>- **Tecnología única**: PET-CT combina funcionalidad e imagen anatómica</w:t>
      </w:r>
    </w:p>
    <w:p w14:paraId="7B6A4094" w14:textId="77777777" w:rsidR="004B405C" w:rsidRDefault="004B405C" w:rsidP="004B405C">
      <w:r>
        <w:t>- **Sin sustitutos directos**: Resonancia, tomografía no ofrecen misma información</w:t>
      </w:r>
    </w:p>
    <w:p w14:paraId="363C6008" w14:textId="77777777" w:rsidR="004B405C" w:rsidRDefault="004B405C" w:rsidP="004B405C">
      <w:r>
        <w:t xml:space="preserve">- **Estándar oncológico**: PET-CT es </w:t>
      </w:r>
      <w:proofErr w:type="spellStart"/>
      <w:r>
        <w:t>gold</w:t>
      </w:r>
      <w:proofErr w:type="spellEnd"/>
      <w:r>
        <w:t xml:space="preserve"> standard para diagnóstico oncológico</w:t>
      </w:r>
    </w:p>
    <w:p w14:paraId="453CECE5" w14:textId="77777777" w:rsidR="004B405C" w:rsidRDefault="004B405C" w:rsidP="004B405C">
      <w:r>
        <w:t>- **Especificidad diagnóstica**: Capacidad única de detectar metabolismo celular</w:t>
      </w:r>
    </w:p>
    <w:p w14:paraId="4D58ECCD" w14:textId="77777777" w:rsidR="004B405C" w:rsidRDefault="004B405C" w:rsidP="004B405C"/>
    <w:p w14:paraId="6781459E" w14:textId="77777777" w:rsidR="004B405C" w:rsidRDefault="004B405C" w:rsidP="004B405C">
      <w:r>
        <w:t>**5. Rivalidad entre Competidores (ALTO - 8/</w:t>
      </w:r>
      <w:proofErr w:type="gramStart"/>
      <w:r>
        <w:t>10)*</w:t>
      </w:r>
      <w:proofErr w:type="gramEnd"/>
      <w:r>
        <w:t>*:</w:t>
      </w:r>
    </w:p>
    <w:p w14:paraId="6558B3BC" w14:textId="77777777" w:rsidR="004B405C" w:rsidRDefault="004B405C" w:rsidP="004B405C">
      <w:r>
        <w:t>- **Competencia intensa**: SOLCA, SKN, Alpha Imagen compiten directamente</w:t>
      </w:r>
    </w:p>
    <w:p w14:paraId="16F41E5F" w14:textId="77777777" w:rsidR="004B405C" w:rsidRDefault="004B405C" w:rsidP="004B405C">
      <w:r>
        <w:t>- **Diferenciación tecnológica**: Carrera por equipos más modernos</w:t>
      </w:r>
    </w:p>
    <w:p w14:paraId="2E3DEBA5" w14:textId="77777777" w:rsidR="004B405C" w:rsidRDefault="004B405C" w:rsidP="004B405C">
      <w:r>
        <w:t>- **Marketing agresivo**: Competencia por posicionamiento y referencia médica</w:t>
      </w:r>
    </w:p>
    <w:p w14:paraId="1885D736" w14:textId="77777777" w:rsidR="004B405C" w:rsidRDefault="004B405C" w:rsidP="004B405C">
      <w:r>
        <w:t xml:space="preserve">- **Segmento limitado**: Población </w:t>
      </w:r>
      <w:proofErr w:type="gramStart"/>
      <w:r>
        <w:t>objetivo reducida</w:t>
      </w:r>
      <w:proofErr w:type="gramEnd"/>
      <w:r>
        <w:t xml:space="preserve"> intensifica competencia</w:t>
      </w:r>
    </w:p>
    <w:p w14:paraId="619DE3EB" w14:textId="77777777" w:rsidR="004B405C" w:rsidRDefault="004B405C" w:rsidP="004B405C"/>
    <w:p w14:paraId="013D9C25" w14:textId="77777777" w:rsidR="004B405C" w:rsidRDefault="004B405C" w:rsidP="004B405C">
      <w:r>
        <w:t>***</w:t>
      </w:r>
    </w:p>
    <w:p w14:paraId="339BEEE4" w14:textId="77777777" w:rsidR="004B405C" w:rsidRDefault="004B405C" w:rsidP="004B405C"/>
    <w:p w14:paraId="00286432" w14:textId="77777777" w:rsidR="004B405C" w:rsidRDefault="004B405C" w:rsidP="004B405C">
      <w:r>
        <w:t>## D. Perspectivas del Sector Salud e Imagenología en Ecuador</w:t>
      </w:r>
    </w:p>
    <w:p w14:paraId="28987618" w14:textId="77777777" w:rsidR="004B405C" w:rsidRDefault="004B405C" w:rsidP="004B405C"/>
    <w:p w14:paraId="7BF74115" w14:textId="77777777" w:rsidR="004B405C" w:rsidRDefault="004B405C" w:rsidP="004B405C">
      <w:r>
        <w:t>### Tendencias Tecnológicas y Médicas</w:t>
      </w:r>
    </w:p>
    <w:p w14:paraId="5788C8B6" w14:textId="77777777" w:rsidR="004B405C" w:rsidRDefault="004B405C" w:rsidP="004B405C"/>
    <w:p w14:paraId="3588DCF0" w14:textId="77777777" w:rsidR="004B405C" w:rsidRDefault="004B405C" w:rsidP="004B405C">
      <w:r>
        <w:t xml:space="preserve">**Integración de Inteligencia Artificial**: El 65% de profesionales de salud en Ecuador utilizan herramientas basadas en IA para diagnóstico por imágenes </w:t>
      </w:r>
      <w:proofErr w:type="gramStart"/>
      <w:r>
        <w:t>médicas[</w:t>
      </w:r>
      <w:proofErr w:type="gramEnd"/>
      <w:r>
        <w:t xml:space="preserve">12]. Las aplicaciones incluyen **análisis de radiografías, tomografías y resonancias magnéticas** con mayor precisión en detección de cáncer, enfermedades cardiovasculares y patologías </w:t>
      </w:r>
      <w:proofErr w:type="gramStart"/>
      <w:r>
        <w:t>respiratorias[</w:t>
      </w:r>
      <w:proofErr w:type="gramEnd"/>
      <w:r>
        <w:t>12].</w:t>
      </w:r>
    </w:p>
    <w:p w14:paraId="5E90AF77" w14:textId="77777777" w:rsidR="004B405C" w:rsidRDefault="004B405C" w:rsidP="004B405C"/>
    <w:p w14:paraId="6FA83E9F" w14:textId="77777777" w:rsidR="004B405C" w:rsidRDefault="004B405C" w:rsidP="004B405C">
      <w:r>
        <w:t xml:space="preserve">**Telemedicina y Seguimiento Remoto**: El 45% de profesionales emplean tecnologías de monitorización continua para pacientes </w:t>
      </w:r>
      <w:proofErr w:type="gramStart"/>
      <w:r>
        <w:t>crónicos[</w:t>
      </w:r>
      <w:proofErr w:type="gramEnd"/>
      <w:r>
        <w:t>12]. La **Agenda Digital de Salud 2023-2027** promueve sistemas digitales de imágenes conectados y telesalud/</w:t>
      </w:r>
      <w:proofErr w:type="gramStart"/>
      <w:r>
        <w:t>telemedicina[</w:t>
      </w:r>
      <w:proofErr w:type="gramEnd"/>
      <w:r>
        <w:t>14].</w:t>
      </w:r>
    </w:p>
    <w:p w14:paraId="24774429" w14:textId="77777777" w:rsidR="004B405C" w:rsidRDefault="004B405C" w:rsidP="004B405C"/>
    <w:p w14:paraId="0E7EB00A" w14:textId="77777777" w:rsidR="004B405C" w:rsidRDefault="004B405C" w:rsidP="004B405C">
      <w:r>
        <w:t xml:space="preserve">**Medicina de Precisión**: Proyecciones internacionales para 2025 indican que los **pacientes se convertirán en participantes activos** con planes de imagenología </w:t>
      </w:r>
      <w:proofErr w:type="gramStart"/>
      <w:r>
        <w:t>personalizados[</w:t>
      </w:r>
      <w:proofErr w:type="gramEnd"/>
      <w:r>
        <w:t>32]. Esta tendencia favorece centros especializados como PETCIMAGENES.</w:t>
      </w:r>
    </w:p>
    <w:p w14:paraId="2D342CA0" w14:textId="77777777" w:rsidR="004B405C" w:rsidRDefault="004B405C" w:rsidP="004B405C"/>
    <w:p w14:paraId="45A0CA6B" w14:textId="77777777" w:rsidR="004B405C" w:rsidRDefault="004B405C" w:rsidP="004B405C">
      <w:r>
        <w:t>### Evolución del Comportamiento del Paciente</w:t>
      </w:r>
    </w:p>
    <w:p w14:paraId="448251F9" w14:textId="77777777" w:rsidR="004B405C" w:rsidRDefault="004B405C" w:rsidP="004B405C"/>
    <w:p w14:paraId="568F94E6" w14:textId="77777777" w:rsidR="004B405C" w:rsidRDefault="004B405C" w:rsidP="004B405C">
      <w:r>
        <w:t xml:space="preserve">**Mayor Conciencia Preventiva**: Incrementa la demanda por **diagnósticos tempranos especializados**, especialmente en población de 45-64 años que creció del 10% al 15% en </w:t>
      </w:r>
      <w:proofErr w:type="gramStart"/>
      <w:r>
        <w:t>Quito[</w:t>
      </w:r>
      <w:proofErr w:type="gramEnd"/>
      <w:r>
        <w:t>18].</w:t>
      </w:r>
    </w:p>
    <w:p w14:paraId="5D50146B" w14:textId="77777777" w:rsidR="004B405C" w:rsidRDefault="004B405C" w:rsidP="004B405C"/>
    <w:p w14:paraId="642C370B" w14:textId="77777777" w:rsidR="004B405C" w:rsidRDefault="004B405C" w:rsidP="004B405C">
      <w:r>
        <w:t>**Preferencia por Servicios Premium**: Pacientes con seguros privados y alta capacidad de pago buscan **tecnología de vanguardia, confort y tiempos de respuesta rápidos**[27].</w:t>
      </w:r>
    </w:p>
    <w:p w14:paraId="0F488999" w14:textId="77777777" w:rsidR="004B405C" w:rsidRDefault="004B405C" w:rsidP="004B405C"/>
    <w:p w14:paraId="6CD37BEF" w14:textId="77777777" w:rsidR="004B405C" w:rsidRDefault="004B405C" w:rsidP="004B405C">
      <w:r>
        <w:t>### Potencial de Crecimiento 3-5 Años</w:t>
      </w:r>
    </w:p>
    <w:p w14:paraId="0846795D" w14:textId="77777777" w:rsidR="004B405C" w:rsidRDefault="004B405C" w:rsidP="004B405C"/>
    <w:p w14:paraId="12AA89BA" w14:textId="77777777" w:rsidR="004B405C" w:rsidRDefault="004B405C" w:rsidP="004B405C">
      <w:r>
        <w:t xml:space="preserve">**Crecimiento Demográfico Favorable**: </w:t>
      </w:r>
    </w:p>
    <w:p w14:paraId="33726D1A" w14:textId="77777777" w:rsidR="004B405C" w:rsidRDefault="004B405C" w:rsidP="004B405C">
      <w:r>
        <w:t>- Población 45-64 años: **15% actual, proyección 18-20% para 2027**</w:t>
      </w:r>
    </w:p>
    <w:p w14:paraId="47D051B1" w14:textId="77777777" w:rsidR="004B405C" w:rsidRDefault="004B405C" w:rsidP="004B405C">
      <w:r>
        <w:t>- Población 65+ años: **9.8% actual, proyección 12-14% para 2027**[18]</w:t>
      </w:r>
    </w:p>
    <w:p w14:paraId="1DDAC593" w14:textId="77777777" w:rsidR="004B405C" w:rsidRDefault="004B405C" w:rsidP="004B405C">
      <w:r>
        <w:t>- **Envejecimiento acelera demanda oncológica**</w:t>
      </w:r>
    </w:p>
    <w:p w14:paraId="6CDA5CCF" w14:textId="77777777" w:rsidR="004B405C" w:rsidRDefault="004B405C" w:rsidP="004B405C"/>
    <w:p w14:paraId="10276B30" w14:textId="77777777" w:rsidR="004B405C" w:rsidRDefault="004B405C" w:rsidP="004B405C">
      <w:r>
        <w:t xml:space="preserve">**Expansión del Sector Privado**: </w:t>
      </w:r>
    </w:p>
    <w:p w14:paraId="5347B8D3" w14:textId="77777777" w:rsidR="004B405C" w:rsidRDefault="004B405C" w:rsidP="004B405C">
      <w:r>
        <w:t>- Gasto en salud privada: **$581 millones en 2019, 12% del total**[33]</w:t>
      </w:r>
    </w:p>
    <w:p w14:paraId="018A4CD3" w14:textId="77777777" w:rsidR="004B405C" w:rsidRDefault="004B405C" w:rsidP="004B405C">
      <w:r>
        <w:t>- **80% corresponde a medicina prepagada, 20% a seguros**[33]</w:t>
      </w:r>
    </w:p>
    <w:p w14:paraId="31B1E9C9" w14:textId="77777777" w:rsidR="004B405C" w:rsidRDefault="004B405C" w:rsidP="004B405C">
      <w:r>
        <w:t>- Crecimiento proyectado 5-8% anual</w:t>
      </w:r>
    </w:p>
    <w:p w14:paraId="1162812A" w14:textId="77777777" w:rsidR="004B405C" w:rsidRDefault="004B405C" w:rsidP="004B405C"/>
    <w:p w14:paraId="0B01EFA1" w14:textId="77777777" w:rsidR="004B405C" w:rsidRDefault="004B405C" w:rsidP="004B405C">
      <w:r>
        <w:t>**Desarrollo Tecnológico**:</w:t>
      </w:r>
    </w:p>
    <w:p w14:paraId="6452BAA1" w14:textId="77777777" w:rsidR="004B405C" w:rsidRDefault="004B405C" w:rsidP="004B405C">
      <w:r>
        <w:t xml:space="preserve">- **Inversión BID de $250 millones** para enfermedades crónicas no </w:t>
      </w:r>
      <w:proofErr w:type="gramStart"/>
      <w:r>
        <w:t>transmisibles[</w:t>
      </w:r>
      <w:proofErr w:type="gramEnd"/>
      <w:r>
        <w:t>34]</w:t>
      </w:r>
    </w:p>
    <w:p w14:paraId="54CEB174" w14:textId="77777777" w:rsidR="004B405C" w:rsidRDefault="004B405C" w:rsidP="004B405C">
      <w:r>
        <w:lastRenderedPageBreak/>
        <w:t xml:space="preserve">- Implementación de **sistemas de historia clínica electrónica** </w:t>
      </w:r>
      <w:proofErr w:type="gramStart"/>
      <w:r>
        <w:t>interoperables[</w:t>
      </w:r>
      <w:proofErr w:type="gramEnd"/>
      <w:r>
        <w:t>14]</w:t>
      </w:r>
    </w:p>
    <w:p w14:paraId="187A9426" w14:textId="77777777" w:rsidR="004B405C" w:rsidRDefault="004B405C" w:rsidP="004B405C">
      <w:r>
        <w:t>- **Inteligencia artificial** en diagnóstico alcanzará adopción masiva 2025-2027[12]</w:t>
      </w:r>
    </w:p>
    <w:p w14:paraId="31922396" w14:textId="77777777" w:rsidR="004B405C" w:rsidRDefault="004B405C" w:rsidP="004B405C"/>
    <w:p w14:paraId="4E6C0AA8" w14:textId="77777777" w:rsidR="004B405C" w:rsidRDefault="004B405C" w:rsidP="004B405C">
      <w:r>
        <w:t>### Oportunidades de Alianzas y Expansión</w:t>
      </w:r>
    </w:p>
    <w:p w14:paraId="21E1AEB8" w14:textId="77777777" w:rsidR="004B405C" w:rsidRDefault="004B405C" w:rsidP="004B405C"/>
    <w:p w14:paraId="69F87A98" w14:textId="77777777" w:rsidR="004B405C" w:rsidRDefault="004B405C" w:rsidP="004B405C">
      <w:r>
        <w:t>**Alianzas Estratégicas Modelo**:</w:t>
      </w:r>
    </w:p>
    <w:p w14:paraId="7C840A6F" w14:textId="77777777" w:rsidR="004B405C" w:rsidRDefault="004B405C" w:rsidP="004B405C">
      <w:r>
        <w:t xml:space="preserve">- **SOLCA-Houston </w:t>
      </w:r>
      <w:proofErr w:type="spellStart"/>
      <w:r>
        <w:t>Methodist</w:t>
      </w:r>
      <w:proofErr w:type="spellEnd"/>
      <w:r>
        <w:t xml:space="preserve"> Hospital**: Cooperación internacional en </w:t>
      </w:r>
      <w:proofErr w:type="gramStart"/>
      <w:r>
        <w:t>oncología[</w:t>
      </w:r>
      <w:proofErr w:type="gramEnd"/>
      <w:r>
        <w:t>26]</w:t>
      </w:r>
    </w:p>
    <w:p w14:paraId="70912FC5" w14:textId="77777777" w:rsidR="004B405C" w:rsidRDefault="004B405C" w:rsidP="004B405C">
      <w:r>
        <w:t xml:space="preserve">- **SOLCA-Fundación Prosperar**: Apoyo en investigación y proyectos </w:t>
      </w:r>
      <w:proofErr w:type="gramStart"/>
      <w:r>
        <w:t>sociales[</w:t>
      </w:r>
      <w:proofErr w:type="gramEnd"/>
      <w:r>
        <w:t>35]</w:t>
      </w:r>
    </w:p>
    <w:p w14:paraId="0CE2848B" w14:textId="77777777" w:rsidR="004B405C" w:rsidRDefault="004B405C" w:rsidP="004B405C">
      <w:r>
        <w:t xml:space="preserve">- **Clínica Andes Visión-Humana S.A.**: Integración con seguros </w:t>
      </w:r>
      <w:proofErr w:type="gramStart"/>
      <w:r>
        <w:t>privados[</w:t>
      </w:r>
      <w:proofErr w:type="gramEnd"/>
      <w:r>
        <w:t>36]</w:t>
      </w:r>
    </w:p>
    <w:p w14:paraId="6903723B" w14:textId="77777777" w:rsidR="004B405C" w:rsidRDefault="004B405C" w:rsidP="004B405C"/>
    <w:p w14:paraId="444221F1" w14:textId="77777777" w:rsidR="004B405C" w:rsidRDefault="004B405C" w:rsidP="004B405C">
      <w:r>
        <w:t>**Oportunidades para PETCIMAGENES**:</w:t>
      </w:r>
    </w:p>
    <w:p w14:paraId="381CF298" w14:textId="77777777" w:rsidR="004B405C" w:rsidRDefault="004B405C" w:rsidP="004B405C">
      <w:r>
        <w:t>- **Convenios con seguros médicos** para ampliar cobertura</w:t>
      </w:r>
    </w:p>
    <w:p w14:paraId="4993751B" w14:textId="77777777" w:rsidR="004B405C" w:rsidRDefault="004B405C" w:rsidP="004B405C">
      <w:r>
        <w:t xml:space="preserve">- **Alianzas con hospitales oncológicos** para referencia especializada  </w:t>
      </w:r>
    </w:p>
    <w:p w14:paraId="39005604" w14:textId="77777777" w:rsidR="004B405C" w:rsidRDefault="004B405C" w:rsidP="004B405C">
      <w:r>
        <w:t>- **Cooperación internacional** con centros de medicina nuclear</w:t>
      </w:r>
    </w:p>
    <w:p w14:paraId="5CF09CAF" w14:textId="77777777" w:rsidR="004B405C" w:rsidRDefault="004B405C" w:rsidP="004B405C">
      <w:r>
        <w:t>- **Expansión a telemedicina** para consultoría remota de estudios</w:t>
      </w:r>
    </w:p>
    <w:p w14:paraId="15B7DF7C" w14:textId="77777777" w:rsidR="004B405C" w:rsidRDefault="004B405C" w:rsidP="004B405C">
      <w:r>
        <w:t>***</w:t>
      </w:r>
    </w:p>
    <w:p w14:paraId="4A055FD4" w14:textId="77777777" w:rsidR="004B405C" w:rsidRDefault="004B405C" w:rsidP="004B405C"/>
    <w:p w14:paraId="4B3A224E" w14:textId="77777777" w:rsidR="004B405C" w:rsidRDefault="004B405C" w:rsidP="004B405C">
      <w:r>
        <w:t>## E. Marco Normativo Específico</w:t>
      </w:r>
    </w:p>
    <w:p w14:paraId="1042DF75" w14:textId="77777777" w:rsidR="004B405C" w:rsidRDefault="004B405C" w:rsidP="004B405C"/>
    <w:p w14:paraId="70834C2A" w14:textId="77777777" w:rsidR="004B405C" w:rsidRDefault="004B405C" w:rsidP="004B405C">
      <w:r>
        <w:t>### Aplicación del Acuerdo MDT-255</w:t>
      </w:r>
    </w:p>
    <w:p w14:paraId="780DDE17" w14:textId="77777777" w:rsidR="004B405C" w:rsidRDefault="004B405C" w:rsidP="004B405C"/>
    <w:p w14:paraId="470E1BB4" w14:textId="77777777" w:rsidR="004B405C" w:rsidRDefault="004B405C" w:rsidP="004B405C">
      <w:r>
        <w:t>**Obligaciones Específicas para PETCIMAGENES**:</w:t>
      </w:r>
    </w:p>
    <w:p w14:paraId="0349B245" w14:textId="77777777" w:rsidR="004B405C" w:rsidRDefault="004B405C" w:rsidP="004B405C"/>
    <w:p w14:paraId="3D48A76E" w14:textId="77777777" w:rsidR="004B405C" w:rsidRDefault="004B405C" w:rsidP="004B405C">
      <w:r>
        <w:t xml:space="preserve">**1. Designación de </w:t>
      </w:r>
      <w:proofErr w:type="gramStart"/>
      <w:r>
        <w:t>Responsables</w:t>
      </w:r>
      <w:proofErr w:type="gramEnd"/>
      <w:r>
        <w:t xml:space="preserve"> de Seguridad**[5]:</w:t>
      </w:r>
    </w:p>
    <w:p w14:paraId="274C00CE" w14:textId="77777777" w:rsidR="004B405C" w:rsidRDefault="004B405C" w:rsidP="004B405C">
      <w:r>
        <w:t>- **Monitor de seguridad**: Para centros con menos de 25 trabajadores</w:t>
      </w:r>
    </w:p>
    <w:p w14:paraId="29C7A126" w14:textId="77777777" w:rsidR="004B405C" w:rsidRDefault="004B405C" w:rsidP="004B405C">
      <w:r>
        <w:t>- **Técnico de seguridad e higiene**: Si supera 25 empleados o maneja alto riesgo</w:t>
      </w:r>
    </w:p>
    <w:p w14:paraId="6A7DFF20" w14:textId="77777777" w:rsidR="004B405C" w:rsidRDefault="004B405C" w:rsidP="004B405C">
      <w:r>
        <w:t>- **Médico ocupacional**: Para vigilancia de salud de trabajadores expuestos a radiación</w:t>
      </w:r>
    </w:p>
    <w:p w14:paraId="7EB16409" w14:textId="77777777" w:rsidR="004B405C" w:rsidRDefault="004B405C" w:rsidP="004B405C"/>
    <w:p w14:paraId="76579F4F" w14:textId="77777777" w:rsidR="004B405C" w:rsidRDefault="004B405C" w:rsidP="004B405C">
      <w:r>
        <w:t>**2. Comité de Seguridad y Salud en el Trabajo**:</w:t>
      </w:r>
    </w:p>
    <w:p w14:paraId="1A878513" w14:textId="77777777" w:rsidR="004B405C" w:rsidRDefault="004B405C" w:rsidP="004B405C">
      <w:r>
        <w:t>- **Conformación paritaria**: Empleador y trabajadores</w:t>
      </w:r>
    </w:p>
    <w:p w14:paraId="5C08E89E" w14:textId="77777777" w:rsidR="004B405C" w:rsidRDefault="004B405C" w:rsidP="004B405C">
      <w:r>
        <w:t>- **Reuniones mensuales** documentadas</w:t>
      </w:r>
    </w:p>
    <w:p w14:paraId="5CD0D083" w14:textId="77777777" w:rsidR="004B405C" w:rsidRDefault="004B405C" w:rsidP="004B405C">
      <w:r>
        <w:t>- **Plan anual de seguridad y salud**[37]</w:t>
      </w:r>
    </w:p>
    <w:p w14:paraId="51DC06A2" w14:textId="77777777" w:rsidR="004B405C" w:rsidRDefault="004B405C" w:rsidP="004B405C"/>
    <w:p w14:paraId="00F754EA" w14:textId="77777777" w:rsidR="004B405C" w:rsidRDefault="004B405C" w:rsidP="004B405C">
      <w:r>
        <w:t>**3. Sistema Integral de Seguridad y Salud en el Trabajo (SISAT)**[38]:</w:t>
      </w:r>
    </w:p>
    <w:p w14:paraId="2B81433D" w14:textId="77777777" w:rsidR="004B405C" w:rsidRDefault="004B405C" w:rsidP="004B405C">
      <w:r>
        <w:t>- **Registro obligatorio** de trabajadores en plataforma gubernamental</w:t>
      </w:r>
    </w:p>
    <w:p w14:paraId="18FD57C7" w14:textId="77777777" w:rsidR="004B405C" w:rsidRDefault="004B405C" w:rsidP="004B405C">
      <w:r>
        <w:t>- **Vigilancia de salud** específica para personal expuesto a radiación ionizante</w:t>
      </w:r>
    </w:p>
    <w:p w14:paraId="4A1D1963" w14:textId="77777777" w:rsidR="004B405C" w:rsidRDefault="004B405C" w:rsidP="004B405C">
      <w:r>
        <w:t>- **Fichas médicas laborales** actualizadas anualmente</w:t>
      </w:r>
    </w:p>
    <w:p w14:paraId="5963D3FA" w14:textId="77777777" w:rsidR="004B405C" w:rsidRDefault="004B405C" w:rsidP="004B405C"/>
    <w:p w14:paraId="65C7FA5B" w14:textId="77777777" w:rsidR="004B405C" w:rsidRDefault="004B405C" w:rsidP="004B405C">
      <w:r>
        <w:t>**4. Gestión de Riesgos Específicos**:</w:t>
      </w:r>
    </w:p>
    <w:p w14:paraId="43DC5B69" w14:textId="77777777" w:rsidR="004B405C" w:rsidRDefault="004B405C" w:rsidP="004B405C">
      <w:r>
        <w:t>- **Evaluación de riesgos radiológicos**: Personal de medicina nuclear y tomografía</w:t>
      </w:r>
    </w:p>
    <w:p w14:paraId="77ABA9A0" w14:textId="77777777" w:rsidR="004B405C" w:rsidRDefault="004B405C" w:rsidP="004B405C">
      <w:r>
        <w:t>- **Protocolo de emergencias**: Manejo de fuentes radioactivas y evacuación</w:t>
      </w:r>
    </w:p>
    <w:p w14:paraId="0F976134" w14:textId="77777777" w:rsidR="004B405C" w:rsidRDefault="004B405C" w:rsidP="004B405C">
      <w:r>
        <w:t>- **Señalización especializada**: Zonas de radiación y equipos PET-CT</w:t>
      </w:r>
    </w:p>
    <w:p w14:paraId="3D78C7F4" w14:textId="77777777" w:rsidR="004B405C" w:rsidRDefault="004B405C" w:rsidP="004B405C"/>
    <w:p w14:paraId="5D9BC118" w14:textId="77777777" w:rsidR="004B405C" w:rsidRDefault="004B405C" w:rsidP="004B405C">
      <w:r>
        <w:t>**5. Capacitación Obligatoria**:</w:t>
      </w:r>
    </w:p>
    <w:p w14:paraId="3B4B8D4F" w14:textId="77777777" w:rsidR="004B405C" w:rsidRDefault="004B405C" w:rsidP="004B405C">
      <w:r>
        <w:lastRenderedPageBreak/>
        <w:t>- **Seguridad radiológica** para todo el personal</w:t>
      </w:r>
    </w:p>
    <w:p w14:paraId="5C78F680" w14:textId="77777777" w:rsidR="004B405C" w:rsidRDefault="004B405C" w:rsidP="004B405C">
      <w:r>
        <w:t>- **Manejo de emergencias** médicas y técnicas</w:t>
      </w:r>
    </w:p>
    <w:p w14:paraId="27956E6F" w14:textId="77777777" w:rsidR="004B405C" w:rsidRDefault="004B405C" w:rsidP="004B405C">
      <w:r>
        <w:t>- **Uso correcto de EPP** especializado</w:t>
      </w:r>
    </w:p>
    <w:p w14:paraId="2ABA5B50" w14:textId="77777777" w:rsidR="004B405C" w:rsidRDefault="004B405C" w:rsidP="004B405C"/>
    <w:p w14:paraId="4A4DCE60" w14:textId="77777777" w:rsidR="004B405C" w:rsidRDefault="004B405C" w:rsidP="004B405C">
      <w:r>
        <w:t>### Obligaciones ante Organismos Regulatorios</w:t>
      </w:r>
    </w:p>
    <w:p w14:paraId="25F30933" w14:textId="77777777" w:rsidR="004B405C" w:rsidRDefault="004B405C" w:rsidP="004B405C"/>
    <w:p w14:paraId="77B4B893" w14:textId="77777777" w:rsidR="004B405C" w:rsidRDefault="004B405C" w:rsidP="004B405C">
      <w:r>
        <w:t>**Ministerio de Salud Pública**:</w:t>
      </w:r>
    </w:p>
    <w:p w14:paraId="6B19D171" w14:textId="77777777" w:rsidR="004B405C" w:rsidRDefault="004B405C" w:rsidP="004B405C">
      <w:r>
        <w:t>- **Permiso de funcionamiento anual**[2]</w:t>
      </w:r>
    </w:p>
    <w:p w14:paraId="5884C76C" w14:textId="77777777" w:rsidR="004B405C" w:rsidRDefault="004B405C" w:rsidP="004B405C">
      <w:r>
        <w:t>- **Licenciamiento de servicios** de medicina nuclear</w:t>
      </w:r>
    </w:p>
    <w:p w14:paraId="78E35F4F" w14:textId="77777777" w:rsidR="004B405C" w:rsidRDefault="004B405C" w:rsidP="004B405C">
      <w:r>
        <w:t xml:space="preserve">- **Cumplimiento de normativas** de manejo de desechos </w:t>
      </w:r>
      <w:proofErr w:type="gramStart"/>
      <w:r>
        <w:t>biomédicos[</w:t>
      </w:r>
      <w:proofErr w:type="gramEnd"/>
      <w:r>
        <w:t>15]</w:t>
      </w:r>
    </w:p>
    <w:p w14:paraId="45CC5B2D" w14:textId="77777777" w:rsidR="004B405C" w:rsidRDefault="004B405C" w:rsidP="004B405C"/>
    <w:p w14:paraId="4BD2A264" w14:textId="77777777" w:rsidR="004B405C" w:rsidRDefault="004B405C" w:rsidP="004B405C">
      <w:r>
        <w:t>**Subsecretaría de Control y Aplicaciones Nucleares (SCAN)**:</w:t>
      </w:r>
    </w:p>
    <w:p w14:paraId="6AACB662" w14:textId="77777777" w:rsidR="004B405C" w:rsidRDefault="004B405C" w:rsidP="004B405C">
      <w:r>
        <w:t>- **Licencia de operación** para fuentes radioactivas</w:t>
      </w:r>
    </w:p>
    <w:p w14:paraId="7EDDC88E" w14:textId="77777777" w:rsidR="004B405C" w:rsidRDefault="004B405C" w:rsidP="004B405C">
      <w:r>
        <w:t>- **Reportes periódicos** de seguridad radiológica</w:t>
      </w:r>
    </w:p>
    <w:p w14:paraId="1D63F290" w14:textId="77777777" w:rsidR="004B405C" w:rsidRDefault="004B405C" w:rsidP="004B405C">
      <w:r>
        <w:t>- **Inspecciones regulares** de equipos y protocolos</w:t>
      </w:r>
    </w:p>
    <w:p w14:paraId="1E5D4546" w14:textId="77777777" w:rsidR="004B405C" w:rsidRDefault="004B405C" w:rsidP="004B405C"/>
    <w:p w14:paraId="7B37426D" w14:textId="77777777" w:rsidR="004B405C" w:rsidRDefault="004B405C" w:rsidP="004B405C">
      <w:r>
        <w:t>**Ministerio de Trabajo**:</w:t>
      </w:r>
    </w:p>
    <w:p w14:paraId="11FC520D" w14:textId="77777777" w:rsidR="004B405C" w:rsidRDefault="004B405C" w:rsidP="004B405C">
      <w:r>
        <w:t>- **Reportes mensuales SISAT**[5]</w:t>
      </w:r>
    </w:p>
    <w:p w14:paraId="17E47958" w14:textId="77777777" w:rsidR="004B405C" w:rsidRDefault="004B405C" w:rsidP="004B405C">
      <w:r>
        <w:t>- **Investigación de accidentes** laborales</w:t>
      </w:r>
    </w:p>
    <w:p w14:paraId="330FD66C" w14:textId="77777777" w:rsidR="004B405C" w:rsidRDefault="004B405C" w:rsidP="004B405C">
      <w:r>
        <w:t>- **Cumplimiento de jornadas especiales** para personal expuesto</w:t>
      </w:r>
    </w:p>
    <w:p w14:paraId="01A1C295" w14:textId="77777777" w:rsidR="004B405C" w:rsidRDefault="004B405C" w:rsidP="004B405C"/>
    <w:p w14:paraId="35B27D56" w14:textId="77777777" w:rsidR="004B405C" w:rsidRDefault="004B405C" w:rsidP="004B405C">
      <w:r>
        <w:t>### Cumplimiento de Estándares Internacionales</w:t>
      </w:r>
    </w:p>
    <w:p w14:paraId="1B7F105B" w14:textId="77777777" w:rsidR="004B405C" w:rsidRDefault="004B405C" w:rsidP="004B405C"/>
    <w:p w14:paraId="74A33644" w14:textId="77777777" w:rsidR="004B405C" w:rsidRDefault="004B405C" w:rsidP="004B405C">
      <w:r>
        <w:t>**Organismo Internacional de Energía Atómica (OIEA)**:</w:t>
      </w:r>
    </w:p>
    <w:p w14:paraId="3465CC49" w14:textId="77777777" w:rsidR="004B405C" w:rsidRDefault="004B405C" w:rsidP="004B405C">
      <w:r>
        <w:t>- **Protección radiológica** según estándares internacionales</w:t>
      </w:r>
    </w:p>
    <w:p w14:paraId="405AD07B" w14:textId="77777777" w:rsidR="004B405C" w:rsidRDefault="004B405C" w:rsidP="004B405C">
      <w:r>
        <w:t>- **Gestión de fuentes radioactivas** selladas</w:t>
      </w:r>
    </w:p>
    <w:p w14:paraId="76FCCEDB" w14:textId="77777777" w:rsidR="004B405C" w:rsidRDefault="004B405C" w:rsidP="004B405C"/>
    <w:p w14:paraId="5B988F09" w14:textId="77777777" w:rsidR="004B405C" w:rsidRDefault="004B405C" w:rsidP="004B405C">
      <w:r>
        <w:t>**Organización Internacional del Trabajo (OIT)**:</w:t>
      </w:r>
    </w:p>
    <w:p w14:paraId="06B42045" w14:textId="77777777" w:rsidR="004B405C" w:rsidRDefault="004B405C" w:rsidP="004B405C">
      <w:r>
        <w:t>- **Convenios sobre seguridad** y salud ocupacional</w:t>
      </w:r>
    </w:p>
    <w:p w14:paraId="47469BEE" w14:textId="77777777" w:rsidR="004B405C" w:rsidRDefault="004B405C" w:rsidP="004B405C">
      <w:r>
        <w:t>- **Protección específica** para trabajadores de la salud</w:t>
      </w:r>
    </w:p>
    <w:p w14:paraId="7AD8E162" w14:textId="77777777" w:rsidR="004B405C" w:rsidRDefault="004B405C" w:rsidP="004B405C"/>
    <w:p w14:paraId="6D4B6A54" w14:textId="77777777" w:rsidR="004B405C" w:rsidRDefault="004B405C" w:rsidP="004B405C">
      <w:r>
        <w:t>**Comisión Andina**:</w:t>
      </w:r>
    </w:p>
    <w:p w14:paraId="013B10C8" w14:textId="77777777" w:rsidR="004B405C" w:rsidRDefault="004B405C" w:rsidP="004B405C">
      <w:r>
        <w:t>- **Armonización regional** de normativas sanitarias</w:t>
      </w:r>
    </w:p>
    <w:p w14:paraId="51FF6A4C" w14:textId="77777777" w:rsidR="004B405C" w:rsidRDefault="004B405C" w:rsidP="004B405C">
      <w:r>
        <w:t>- **Reconocimiento mutuo** de certificaciones</w:t>
      </w:r>
    </w:p>
    <w:p w14:paraId="4E9DD4CE" w14:textId="77777777" w:rsidR="004B405C" w:rsidRDefault="004B405C" w:rsidP="004B405C"/>
    <w:p w14:paraId="17F9B70F" w14:textId="77777777" w:rsidR="004B405C" w:rsidRDefault="004B405C" w:rsidP="004B405C">
      <w:r>
        <w:t>***</w:t>
      </w:r>
    </w:p>
    <w:p w14:paraId="61F07438" w14:textId="77777777" w:rsidR="004B405C" w:rsidRDefault="004B405C" w:rsidP="004B405C"/>
    <w:p w14:paraId="60A763E8" w14:textId="77777777" w:rsidR="004B405C" w:rsidRDefault="004B405C" w:rsidP="004B405C">
      <w:r>
        <w:t>## F. Recomendaciones Finales</w:t>
      </w:r>
    </w:p>
    <w:p w14:paraId="10B093C6" w14:textId="77777777" w:rsidR="004B405C" w:rsidRDefault="004B405C" w:rsidP="004B405C"/>
    <w:p w14:paraId="6121DA42" w14:textId="77777777" w:rsidR="004B405C" w:rsidRDefault="004B405C" w:rsidP="004B405C">
      <w:r>
        <w:t>### Estrategias para Mejorar el Posicionamiento</w:t>
      </w:r>
    </w:p>
    <w:p w14:paraId="6ABF132E" w14:textId="77777777" w:rsidR="004B405C" w:rsidRDefault="004B405C" w:rsidP="004B405C"/>
    <w:p w14:paraId="3F4FB98E" w14:textId="77777777" w:rsidR="004B405C" w:rsidRDefault="004B405C" w:rsidP="004B405C">
      <w:r>
        <w:t>**1. Diferenciación Tecnológica Avanzada**:</w:t>
      </w:r>
    </w:p>
    <w:p w14:paraId="708E615D" w14:textId="77777777" w:rsidR="004B405C" w:rsidRDefault="004B405C" w:rsidP="004B405C">
      <w:r>
        <w:lastRenderedPageBreak/>
        <w:t>- **Implementar IA diagnóstica**: Integrar sistemas de inteligencia artificial para **análisis automatizado de imágenes PET-CT**, mejorando precisión y reduciendo tiempos de diagnóstico</w:t>
      </w:r>
    </w:p>
    <w:p w14:paraId="213A1264" w14:textId="77777777" w:rsidR="004B405C" w:rsidRDefault="004B405C" w:rsidP="004B405C">
      <w:r>
        <w:t>- **Telemedicina especializada**: Desarrollar plataforma para **consultorías remotas** con especialistas internacionales y seguimiento post-diagnóstico</w:t>
      </w:r>
    </w:p>
    <w:p w14:paraId="4BE0457E" w14:textId="77777777" w:rsidR="004B405C" w:rsidRDefault="004B405C" w:rsidP="004B405C">
      <w:r>
        <w:t>- **Centro de excelencia**: Posicionarse como **referente nacional** en medicina nuclear molecular</w:t>
      </w:r>
    </w:p>
    <w:p w14:paraId="75D6D154" w14:textId="77777777" w:rsidR="004B405C" w:rsidRDefault="004B405C" w:rsidP="004B405C"/>
    <w:p w14:paraId="4D298C8F" w14:textId="77777777" w:rsidR="004B405C" w:rsidRDefault="004B405C" w:rsidP="004B405C">
      <w:r>
        <w:t>**2. Alianzas Estratégicas**:</w:t>
      </w:r>
    </w:p>
    <w:p w14:paraId="4E022C54" w14:textId="77777777" w:rsidR="004B405C" w:rsidRDefault="004B405C" w:rsidP="004B405C">
      <w:r>
        <w:t>- **Convenios con seguros privados**: Negociar **tarifas preferenciales** con principales aseguradoras (Humana, BMI, Equinoccial)</w:t>
      </w:r>
    </w:p>
    <w:p w14:paraId="446B7F50" w14:textId="77777777" w:rsidR="004B405C" w:rsidRDefault="004B405C" w:rsidP="004B405C">
      <w:r>
        <w:t xml:space="preserve">- **Partnerships internacionales**: Establecer alianza con **centros de medicina nuclear** de prestigio (similar al modelo SOLCA-Houston </w:t>
      </w:r>
      <w:proofErr w:type="spellStart"/>
      <w:r>
        <w:t>Methodist</w:t>
      </w:r>
      <w:proofErr w:type="spellEnd"/>
      <w:r>
        <w:t>)</w:t>
      </w:r>
    </w:p>
    <w:p w14:paraId="6AFFF002" w14:textId="77777777" w:rsidR="004B405C" w:rsidRDefault="004B405C" w:rsidP="004B405C">
      <w:r>
        <w:t>- **Red de referencia médica**: Crear programa de **certificación para médicos referentes** con incentivos por derivación</w:t>
      </w:r>
    </w:p>
    <w:p w14:paraId="77A775A8" w14:textId="77777777" w:rsidR="004B405C" w:rsidRDefault="004B405C" w:rsidP="004B405C"/>
    <w:p w14:paraId="6E59B4AD" w14:textId="77777777" w:rsidR="004B405C" w:rsidRDefault="004B405C" w:rsidP="004B405C">
      <w:r>
        <w:t>**3. Excelencia en Experiencia del Paciente**:</w:t>
      </w:r>
    </w:p>
    <w:p w14:paraId="02753A6D" w14:textId="77777777" w:rsidR="004B405C" w:rsidRDefault="004B405C" w:rsidP="004B405C">
      <w:r>
        <w:t>- **Atención integral personalizada**: Implementar **acompañamiento pre y post-diagnóstico** con coordinadores especializados</w:t>
      </w:r>
    </w:p>
    <w:p w14:paraId="664F1886" w14:textId="77777777" w:rsidR="004B405C" w:rsidRDefault="004B405C" w:rsidP="004B405C">
      <w:r>
        <w:t>- **Tiempos de respuesta diferenciados**: Garantizar **resultados en 24-48 horas** con interpretación especializada</w:t>
      </w:r>
    </w:p>
    <w:p w14:paraId="036CBDFA" w14:textId="77777777" w:rsidR="004B405C" w:rsidRDefault="004B405C" w:rsidP="004B405C">
      <w:r>
        <w:t xml:space="preserve">- **Instalaciones premium**: Optimizar </w:t>
      </w:r>
      <w:proofErr w:type="spellStart"/>
      <w:r>
        <w:t>comfort</w:t>
      </w:r>
      <w:proofErr w:type="spellEnd"/>
      <w:r>
        <w:t xml:space="preserve"> y privacidad durante procedimientos</w:t>
      </w:r>
    </w:p>
    <w:p w14:paraId="7DC0DC82" w14:textId="77777777" w:rsidR="004B405C" w:rsidRDefault="004B405C" w:rsidP="004B405C"/>
    <w:p w14:paraId="6AD86C5F" w14:textId="77777777" w:rsidR="004B405C" w:rsidRDefault="004B405C" w:rsidP="004B405C">
      <w:r>
        <w:t>### Cumplimiento 100% Nueva Normativa MDT-255</w:t>
      </w:r>
    </w:p>
    <w:p w14:paraId="0BC2702D" w14:textId="77777777" w:rsidR="004B405C" w:rsidRDefault="004B405C" w:rsidP="004B405C"/>
    <w:p w14:paraId="3D5624F9" w14:textId="77777777" w:rsidR="004B405C" w:rsidRDefault="004B405C" w:rsidP="004B405C">
      <w:r>
        <w:t>**Plan de Implementación Inmediata**:</w:t>
      </w:r>
    </w:p>
    <w:p w14:paraId="2CD527E5" w14:textId="77777777" w:rsidR="004B405C" w:rsidRDefault="004B405C" w:rsidP="004B405C"/>
    <w:p w14:paraId="086841F4" w14:textId="77777777" w:rsidR="004B405C" w:rsidRDefault="004B405C" w:rsidP="004B405C">
      <w:r>
        <w:t xml:space="preserve">**Fase 1 (0-3 </w:t>
      </w:r>
      <w:proofErr w:type="gramStart"/>
      <w:r>
        <w:t>meses)*</w:t>
      </w:r>
      <w:proofErr w:type="gramEnd"/>
      <w:r>
        <w:t>*:</w:t>
      </w:r>
    </w:p>
    <w:p w14:paraId="22B6E53D" w14:textId="77777777" w:rsidR="004B405C" w:rsidRDefault="004B405C" w:rsidP="004B405C">
      <w:r>
        <w:t>- **Designar responsables certificados**: Contratar técnico en seguridad e higiene y médico ocupacional especializado en radiología</w:t>
      </w:r>
    </w:p>
    <w:p w14:paraId="5D852675" w14:textId="77777777" w:rsidR="004B405C" w:rsidRDefault="004B405C" w:rsidP="004B405C">
      <w:r>
        <w:t>- **Conformar Comité de SST**: Establecer comité paritario con representación trabajador-empleador</w:t>
      </w:r>
    </w:p>
    <w:p w14:paraId="5821336A" w14:textId="77777777" w:rsidR="004B405C" w:rsidRDefault="004B405C" w:rsidP="004B405C">
      <w:r>
        <w:t>- **Registro SISAT**: Inscribir todos los trabajadores en sistema gubernamental</w:t>
      </w:r>
    </w:p>
    <w:p w14:paraId="0CBE4C57" w14:textId="77777777" w:rsidR="004B405C" w:rsidRDefault="004B405C" w:rsidP="004B405C"/>
    <w:p w14:paraId="7B836F7B" w14:textId="77777777" w:rsidR="004B405C" w:rsidRDefault="004B405C" w:rsidP="004B405C">
      <w:r>
        <w:t xml:space="preserve">**Fase 2 (3-6 </w:t>
      </w:r>
      <w:proofErr w:type="gramStart"/>
      <w:r>
        <w:t>meses)*</w:t>
      </w:r>
      <w:proofErr w:type="gramEnd"/>
      <w:r>
        <w:t>*:</w:t>
      </w:r>
    </w:p>
    <w:p w14:paraId="7C58C5A1" w14:textId="77777777" w:rsidR="004B405C" w:rsidRDefault="004B405C" w:rsidP="004B405C">
      <w:r>
        <w:t>- **Evaluación integral de riesgos**: Mapear riesgos específicos de medicina nuclear, exposición radiológica y manejo de fuentes</w:t>
      </w:r>
    </w:p>
    <w:p w14:paraId="74A2ACBE" w14:textId="77777777" w:rsidR="004B405C" w:rsidRDefault="004B405C" w:rsidP="004B405C">
      <w:r>
        <w:t>- **Plan de emergencias especializado**: Desarrollar protocolos para **emergencias radiológicas, médicas y técnicas**</w:t>
      </w:r>
    </w:p>
    <w:p w14:paraId="1FC9ED96" w14:textId="77777777" w:rsidR="004B405C" w:rsidRDefault="004B405C" w:rsidP="004B405C">
      <w:r>
        <w:t>- **Programa de capacitación**: Implementar formación continua en seguridad radiológica</w:t>
      </w:r>
    </w:p>
    <w:p w14:paraId="20AC5103" w14:textId="77777777" w:rsidR="004B405C" w:rsidRDefault="004B405C" w:rsidP="004B405C"/>
    <w:p w14:paraId="0DAC9870" w14:textId="77777777" w:rsidR="004B405C" w:rsidRDefault="004B405C" w:rsidP="004B405C">
      <w:r>
        <w:t xml:space="preserve">**Fase 3 (6-12 </w:t>
      </w:r>
      <w:proofErr w:type="gramStart"/>
      <w:r>
        <w:t>meses)*</w:t>
      </w:r>
      <w:proofErr w:type="gramEnd"/>
      <w:r>
        <w:t>*:</w:t>
      </w:r>
    </w:p>
    <w:p w14:paraId="3160CAF1" w14:textId="77777777" w:rsidR="004B405C" w:rsidRDefault="004B405C" w:rsidP="004B405C">
      <w:r>
        <w:lastRenderedPageBreak/>
        <w:t>- **Vigilancia de salud ocupacional**: Establecer **monitoreo periódico** de personal expuesto con dosimetría personal</w:t>
      </w:r>
    </w:p>
    <w:p w14:paraId="6956599D" w14:textId="77777777" w:rsidR="004B405C" w:rsidRDefault="004B405C" w:rsidP="004B405C">
      <w:r>
        <w:t>- **Auditorías internas**: Sistema de **autoevaluación mensual** de cumplimiento</w:t>
      </w:r>
    </w:p>
    <w:p w14:paraId="30B8C29D" w14:textId="77777777" w:rsidR="004B405C" w:rsidRDefault="004B405C" w:rsidP="004B405C">
      <w:r>
        <w:t>- **Certificaciones adicionales**: Obtener **acreditaciones internacionales** en seguridad radiológica</w:t>
      </w:r>
    </w:p>
    <w:p w14:paraId="3B0ECE10" w14:textId="77777777" w:rsidR="004B405C" w:rsidRDefault="004B405C" w:rsidP="004B405C"/>
    <w:p w14:paraId="42040B29" w14:textId="77777777" w:rsidR="004B405C" w:rsidRDefault="004B405C" w:rsidP="004B405C">
      <w:r>
        <w:t>### Oportunidades de Crecimiento Corto y Mediano Plazo</w:t>
      </w:r>
    </w:p>
    <w:p w14:paraId="302D0B72" w14:textId="77777777" w:rsidR="004B405C" w:rsidRDefault="004B405C" w:rsidP="004B405C"/>
    <w:p w14:paraId="4B1CEF4D" w14:textId="77777777" w:rsidR="004B405C" w:rsidRDefault="004B405C" w:rsidP="004B405C">
      <w:r>
        <w:t xml:space="preserve">**Corto Plazo (1-2 </w:t>
      </w:r>
      <w:proofErr w:type="gramStart"/>
      <w:r>
        <w:t>años)*</w:t>
      </w:r>
      <w:proofErr w:type="gramEnd"/>
      <w:r>
        <w:t>*:</w:t>
      </w:r>
    </w:p>
    <w:p w14:paraId="3015437A" w14:textId="77777777" w:rsidR="004B405C" w:rsidRDefault="004B405C" w:rsidP="004B405C"/>
    <w:p w14:paraId="3ACA6561" w14:textId="77777777" w:rsidR="004B405C" w:rsidRDefault="004B405C" w:rsidP="004B405C">
      <w:r>
        <w:t>**1. Expansión de Servicios Complementarios**:</w:t>
      </w:r>
    </w:p>
    <w:p w14:paraId="01A00DB6" w14:textId="77777777" w:rsidR="004B405C" w:rsidRDefault="004B405C" w:rsidP="004B405C">
      <w:r>
        <w:t>- **Medicina nuclear terapéutica**: Incorporar tratamientos con radioisótopos para tiroides y dolor óseo oncológico</w:t>
      </w:r>
    </w:p>
    <w:p w14:paraId="743ABFED" w14:textId="77777777" w:rsidR="004B405C" w:rsidRDefault="004B405C" w:rsidP="004B405C">
      <w:r>
        <w:t>- **PET-MRI**: Evaluar incorporación de tecnología híbrida para diagnóstico neurológico avanzado</w:t>
      </w:r>
    </w:p>
    <w:p w14:paraId="0CE1EBE0" w14:textId="77777777" w:rsidR="004B405C" w:rsidRDefault="004B405C" w:rsidP="004B405C">
      <w:r>
        <w:t>- **Segundo centro**: Considerar sucursal en **Valle de los Chillos o norte de Quito**</w:t>
      </w:r>
    </w:p>
    <w:p w14:paraId="5222AA4B" w14:textId="77777777" w:rsidR="004B405C" w:rsidRDefault="004B405C" w:rsidP="004B405C"/>
    <w:p w14:paraId="16EBE8BF" w14:textId="77777777" w:rsidR="004B405C" w:rsidRDefault="004B405C" w:rsidP="004B405C">
      <w:r>
        <w:t>**2. Digitalización Avanzada**:</w:t>
      </w:r>
    </w:p>
    <w:p w14:paraId="734CB7A2" w14:textId="77777777" w:rsidR="004B405C" w:rsidRDefault="004B405C" w:rsidP="004B405C">
      <w:r>
        <w:t>- **Sistema PACS interconectado**: Permitir acceso remoto a estudios para médicos referentes</w:t>
      </w:r>
    </w:p>
    <w:p w14:paraId="612DB04B" w14:textId="77777777" w:rsidR="004B405C" w:rsidRDefault="004B405C" w:rsidP="004B405C">
      <w:r>
        <w:t>- **App móvil pacientes**: Plataforma para **agendamiento, seguimiento y resultados**</w:t>
      </w:r>
    </w:p>
    <w:p w14:paraId="30D12369" w14:textId="77777777" w:rsidR="004B405C" w:rsidRDefault="004B405C" w:rsidP="004B405C">
      <w:r>
        <w:t>- **Portal médico**: Sistema B2B para médicos referentes con **</w:t>
      </w:r>
      <w:proofErr w:type="spellStart"/>
      <w:r>
        <w:t>dashboard</w:t>
      </w:r>
      <w:proofErr w:type="spellEnd"/>
      <w:r>
        <w:t xml:space="preserve"> de casos y estadísticas**</w:t>
      </w:r>
    </w:p>
    <w:p w14:paraId="624837C7" w14:textId="77777777" w:rsidR="004B405C" w:rsidRDefault="004B405C" w:rsidP="004B405C"/>
    <w:p w14:paraId="0790B5D2" w14:textId="77777777" w:rsidR="004B405C" w:rsidRDefault="004B405C" w:rsidP="004B405C">
      <w:r>
        <w:t xml:space="preserve">**Mediano Plazo (3-5 </w:t>
      </w:r>
      <w:proofErr w:type="gramStart"/>
      <w:r>
        <w:t>años)*</w:t>
      </w:r>
      <w:proofErr w:type="gramEnd"/>
      <w:r>
        <w:t>*:</w:t>
      </w:r>
    </w:p>
    <w:p w14:paraId="559BFBAD" w14:textId="77777777" w:rsidR="004B405C" w:rsidRDefault="004B405C" w:rsidP="004B405C"/>
    <w:p w14:paraId="5C12F323" w14:textId="77777777" w:rsidR="004B405C" w:rsidRDefault="004B405C" w:rsidP="004B405C">
      <w:r>
        <w:t>**1. Expansión Geográfica**:</w:t>
      </w:r>
    </w:p>
    <w:p w14:paraId="5E067701" w14:textId="77777777" w:rsidR="004B405C" w:rsidRDefault="004B405C" w:rsidP="004B405C">
      <w:r>
        <w:t>- **Guayaquil**: Centro especializado en la región costa</w:t>
      </w:r>
    </w:p>
    <w:p w14:paraId="391053C8" w14:textId="77777777" w:rsidR="004B405C" w:rsidRDefault="004B405C" w:rsidP="004B405C">
      <w:r>
        <w:t>- **Cuenca**: Atención región austro del país</w:t>
      </w:r>
    </w:p>
    <w:p w14:paraId="426AE125" w14:textId="77777777" w:rsidR="004B405C" w:rsidRDefault="004B405C" w:rsidP="004B405C">
      <w:r>
        <w:t>- **Franquicia médica**: Modelo de expansión con socios estratégicos</w:t>
      </w:r>
    </w:p>
    <w:p w14:paraId="194C18D8" w14:textId="77777777" w:rsidR="004B405C" w:rsidRDefault="004B405C" w:rsidP="004B405C"/>
    <w:p w14:paraId="1761C620" w14:textId="77777777" w:rsidR="004B405C" w:rsidRDefault="004B405C" w:rsidP="004B405C">
      <w:r>
        <w:t>**2. Diversificación de Ingresos**:</w:t>
      </w:r>
    </w:p>
    <w:p w14:paraId="1CFA812F" w14:textId="77777777" w:rsidR="004B405C" w:rsidRDefault="004B405C" w:rsidP="004B405C">
      <w:r>
        <w:t>- **Centro de investigación**: Participar en **ensayos clínicos** internacionales oncológicos</w:t>
      </w:r>
    </w:p>
    <w:p w14:paraId="513AAD75" w14:textId="77777777" w:rsidR="004B405C" w:rsidRDefault="004B405C" w:rsidP="004B405C">
      <w:r>
        <w:t xml:space="preserve">- **Formación médica**: Programa de **residencias y </w:t>
      </w:r>
      <w:proofErr w:type="spellStart"/>
      <w:r>
        <w:t>fellowships</w:t>
      </w:r>
      <w:proofErr w:type="spellEnd"/>
      <w:r>
        <w:t>** en medicina nuclear</w:t>
      </w:r>
    </w:p>
    <w:p w14:paraId="531D42FC" w14:textId="77777777" w:rsidR="004B405C" w:rsidRDefault="004B405C" w:rsidP="004B405C">
      <w:r>
        <w:t>- **Consultorías**: Asesoría para implementación de centros PET-CT regionales</w:t>
      </w:r>
    </w:p>
    <w:p w14:paraId="249FA374" w14:textId="77777777" w:rsidR="004B405C" w:rsidRDefault="004B405C" w:rsidP="004B405C"/>
    <w:p w14:paraId="1B4E4DD1" w14:textId="77777777" w:rsidR="004B405C" w:rsidRDefault="004B405C" w:rsidP="004B405C">
      <w:r>
        <w:t>### Amenazas a Monitorear Constantemente</w:t>
      </w:r>
    </w:p>
    <w:p w14:paraId="260C1901" w14:textId="77777777" w:rsidR="004B405C" w:rsidRDefault="004B405C" w:rsidP="004B405C"/>
    <w:p w14:paraId="3927F92E" w14:textId="77777777" w:rsidR="004B405C" w:rsidRDefault="004B405C" w:rsidP="004B405C">
      <w:r>
        <w:t>**1. Competencia Tecnológica**:</w:t>
      </w:r>
    </w:p>
    <w:p w14:paraId="4D8F2DEE" w14:textId="77777777" w:rsidR="004B405C" w:rsidRDefault="004B405C" w:rsidP="004B405C">
      <w:r>
        <w:t>- **Inversiones de SOLCA**: Monitorear adquisiciones de equipos más avanzados</w:t>
      </w:r>
    </w:p>
    <w:p w14:paraId="08E1E399" w14:textId="77777777" w:rsidR="004B405C" w:rsidRDefault="004B405C" w:rsidP="004B405C">
      <w:r>
        <w:t xml:space="preserve">- **Entrada de cadenas internacionales**: Vigilar posible ingreso de operadores regionales (IMA, </w:t>
      </w:r>
      <w:proofErr w:type="spellStart"/>
      <w:r>
        <w:t>Dasa</w:t>
      </w:r>
      <w:proofErr w:type="spellEnd"/>
      <w:r>
        <w:t>)</w:t>
      </w:r>
    </w:p>
    <w:p w14:paraId="5CE519C8" w14:textId="77777777" w:rsidR="004B405C" w:rsidRDefault="004B405C" w:rsidP="004B405C">
      <w:r>
        <w:t>- **Hospitales públicos**: Seguimiento de planes de equipamiento MSP/IESS</w:t>
      </w:r>
    </w:p>
    <w:p w14:paraId="5C1AE625" w14:textId="77777777" w:rsidR="004B405C" w:rsidRDefault="004B405C" w:rsidP="004B405C"/>
    <w:p w14:paraId="0EFC0724" w14:textId="77777777" w:rsidR="004B405C" w:rsidRDefault="004B405C" w:rsidP="004B405C">
      <w:r>
        <w:t>**2. Regulatorias y Económicas**:</w:t>
      </w:r>
    </w:p>
    <w:p w14:paraId="75AAA08E" w14:textId="77777777" w:rsidR="004B405C" w:rsidRDefault="004B405C" w:rsidP="004B405C">
      <w:r>
        <w:t>- **Cambios en políticas de salud**: Impacto de nuevos gobiernos en regulación sector privado</w:t>
      </w:r>
    </w:p>
    <w:p w14:paraId="2DDE556F" w14:textId="77777777" w:rsidR="004B405C" w:rsidRDefault="004B405C" w:rsidP="004B405C">
      <w:r>
        <w:t>- **Crisis económica**: Efecto en poder adquisitivo de público objetivo</w:t>
      </w:r>
    </w:p>
    <w:p w14:paraId="458041BD" w14:textId="77777777" w:rsidR="004B405C" w:rsidRDefault="004B405C" w:rsidP="004B405C">
      <w:r>
        <w:t>- **Nuevas normativas nucleares**: Posibles restricciones o requerimientos adicionales SCAN</w:t>
      </w:r>
    </w:p>
    <w:p w14:paraId="6466D543" w14:textId="77777777" w:rsidR="004B405C" w:rsidRDefault="004B405C" w:rsidP="004B405C"/>
    <w:p w14:paraId="581050DE" w14:textId="77777777" w:rsidR="004B405C" w:rsidRDefault="004B405C" w:rsidP="004B405C">
      <w:r>
        <w:t>**3. Tecnológicas Disruptivas**:</w:t>
      </w:r>
    </w:p>
    <w:p w14:paraId="04FB3336" w14:textId="77777777" w:rsidR="004B405C" w:rsidRDefault="004B405C" w:rsidP="004B405C">
      <w:r>
        <w:t>- **Nuevas modalidades diagnósticas**: Tecnologías emergentes que puedan sustituir PET-CT</w:t>
      </w:r>
    </w:p>
    <w:p w14:paraId="33E85AEF" w14:textId="77777777" w:rsidR="004B405C" w:rsidRDefault="004B405C" w:rsidP="004B405C">
      <w:r>
        <w:t xml:space="preserve">- **IA diagnóstica automatizada**: Riesgo de </w:t>
      </w:r>
      <w:proofErr w:type="spellStart"/>
      <w:r>
        <w:t>commoditización</w:t>
      </w:r>
      <w:proofErr w:type="spellEnd"/>
      <w:r>
        <w:t xml:space="preserve"> del diagnóstico por imágenes</w:t>
      </w:r>
    </w:p>
    <w:p w14:paraId="73F56521" w14:textId="77777777" w:rsidR="004B405C" w:rsidRDefault="004B405C" w:rsidP="004B405C">
      <w:r>
        <w:t>- **Telemedicina global**: Competencia de **interpretación remota internacional** a menor costo</w:t>
      </w:r>
    </w:p>
    <w:p w14:paraId="283588D1" w14:textId="77777777" w:rsidR="004B405C" w:rsidRDefault="004B405C" w:rsidP="004B405C"/>
    <w:p w14:paraId="28CE8E12" w14:textId="77777777" w:rsidR="004B405C" w:rsidRDefault="004B405C" w:rsidP="004B405C">
      <w:r>
        <w:t>### Matriz FODA Estratégica</w:t>
      </w:r>
    </w:p>
    <w:p w14:paraId="172D21B5" w14:textId="77777777" w:rsidR="004B405C" w:rsidRDefault="004B405C" w:rsidP="004B405C"/>
    <w:p w14:paraId="3972D613" w14:textId="77777777" w:rsidR="004B405C" w:rsidRDefault="004B405C" w:rsidP="004B405C">
      <w:r>
        <w:t>**FORTALEZAS**:</w:t>
      </w:r>
    </w:p>
    <w:p w14:paraId="058B6F06" w14:textId="77777777" w:rsidR="004B405C" w:rsidRDefault="004B405C" w:rsidP="004B405C">
      <w:r>
        <w:t>- Primer centro privado PET-CT especializado Ecuador</w:t>
      </w:r>
    </w:p>
    <w:p w14:paraId="512EDDAB" w14:textId="77777777" w:rsidR="004B405C" w:rsidRDefault="004B405C" w:rsidP="004B405C">
      <w:r>
        <w:t xml:space="preserve">- Ubicación estratégica centro Quito  </w:t>
      </w:r>
    </w:p>
    <w:p w14:paraId="0DFAD492" w14:textId="77777777" w:rsidR="004B405C" w:rsidRDefault="004B405C" w:rsidP="004B405C">
      <w:r>
        <w:t>- Enfoque oncológico diferenciado</w:t>
      </w:r>
    </w:p>
    <w:p w14:paraId="6AB9AAA5" w14:textId="77777777" w:rsidR="004B405C" w:rsidRDefault="004B405C" w:rsidP="004B405C">
      <w:r>
        <w:t>- Tecnología de vanguardia</w:t>
      </w:r>
    </w:p>
    <w:p w14:paraId="6FD47253" w14:textId="77777777" w:rsidR="004B405C" w:rsidRDefault="004B405C" w:rsidP="004B405C"/>
    <w:p w14:paraId="4432DA0E" w14:textId="77777777" w:rsidR="004B405C" w:rsidRDefault="004B405C" w:rsidP="004B405C">
      <w:r>
        <w:t>**OPORTUNIDADES**:</w:t>
      </w:r>
    </w:p>
    <w:p w14:paraId="6DE42752" w14:textId="77777777" w:rsidR="004B405C" w:rsidRDefault="004B405C" w:rsidP="004B405C">
      <w:r>
        <w:t>- Envejecimiento poblacional acelerado</w:t>
      </w:r>
    </w:p>
    <w:p w14:paraId="64C565A1" w14:textId="77777777" w:rsidR="004B405C" w:rsidRDefault="004B405C" w:rsidP="004B405C">
      <w:r>
        <w:t>- Crecimiento medicina preventiva</w:t>
      </w:r>
    </w:p>
    <w:p w14:paraId="03D8C076" w14:textId="77777777" w:rsidR="004B405C" w:rsidRDefault="004B405C" w:rsidP="004B405C">
      <w:r>
        <w:t>- Desarrollo IA diagnóstica</w:t>
      </w:r>
    </w:p>
    <w:p w14:paraId="2D5C22B8" w14:textId="77777777" w:rsidR="004B405C" w:rsidRDefault="004B405C" w:rsidP="004B405C">
      <w:r>
        <w:t>- Expansión seguros privados</w:t>
      </w:r>
    </w:p>
    <w:p w14:paraId="42ACBAFE" w14:textId="77777777" w:rsidR="004B405C" w:rsidRDefault="004B405C" w:rsidP="004B405C"/>
    <w:p w14:paraId="778E8D6B" w14:textId="77777777" w:rsidR="004B405C" w:rsidRDefault="004B405C" w:rsidP="004B405C">
      <w:r>
        <w:t>**DEBILIDADES**:</w:t>
      </w:r>
    </w:p>
    <w:p w14:paraId="32D43855" w14:textId="77777777" w:rsidR="004B405C" w:rsidRDefault="004B405C" w:rsidP="004B405C">
      <w:r>
        <w:t>- Dependencia único proveedor insumos</w:t>
      </w:r>
    </w:p>
    <w:p w14:paraId="1281F577" w14:textId="77777777" w:rsidR="004B405C" w:rsidRDefault="004B405C" w:rsidP="004B405C">
      <w:r>
        <w:t>- Mercado objetivo limitado</w:t>
      </w:r>
    </w:p>
    <w:p w14:paraId="1EB28EE1" w14:textId="77777777" w:rsidR="004B405C" w:rsidRDefault="004B405C" w:rsidP="004B405C">
      <w:r>
        <w:t>- Altos costos operativos</w:t>
      </w:r>
    </w:p>
    <w:p w14:paraId="43200D81" w14:textId="77777777" w:rsidR="004B405C" w:rsidRDefault="004B405C" w:rsidP="004B405C">
      <w:r>
        <w:t>- Competencia con marca reconocida (SOLCA)</w:t>
      </w:r>
    </w:p>
    <w:p w14:paraId="3FB2D771" w14:textId="77777777" w:rsidR="004B405C" w:rsidRDefault="004B405C" w:rsidP="004B405C"/>
    <w:p w14:paraId="4AFFF220" w14:textId="77777777" w:rsidR="004B405C" w:rsidRDefault="004B405C" w:rsidP="004B405C">
      <w:r>
        <w:t>**AMENAZAS**:</w:t>
      </w:r>
    </w:p>
    <w:p w14:paraId="57F89AED" w14:textId="77777777" w:rsidR="004B405C" w:rsidRDefault="004B405C" w:rsidP="004B405C">
      <w:r>
        <w:t>- Inversión SOLCA en tecnología superior</w:t>
      </w:r>
    </w:p>
    <w:p w14:paraId="775C661D" w14:textId="77777777" w:rsidR="004B405C" w:rsidRDefault="004B405C" w:rsidP="004B405C">
      <w:r>
        <w:t>- Crisis económica reduce demanda</w:t>
      </w:r>
    </w:p>
    <w:p w14:paraId="2EC65595" w14:textId="77777777" w:rsidR="004B405C" w:rsidRDefault="004B405C" w:rsidP="004B405C">
      <w:r>
        <w:t>- Nuevas normativas incrementan costos</w:t>
      </w:r>
    </w:p>
    <w:p w14:paraId="09CDEFF4" w14:textId="77777777" w:rsidR="004B405C" w:rsidRDefault="004B405C" w:rsidP="004B405C">
      <w:r>
        <w:t>- Entrada competidores internacionales</w:t>
      </w:r>
    </w:p>
    <w:p w14:paraId="3C7B074F" w14:textId="77777777" w:rsidR="004B405C" w:rsidRDefault="004B405C" w:rsidP="004B405C"/>
    <w:p w14:paraId="56D426DB" w14:textId="77777777" w:rsidR="004B405C" w:rsidRDefault="004B405C" w:rsidP="004B405C">
      <w:r>
        <w:t>**ESTRATEGIAS RECOMENDADAS**:</w:t>
      </w:r>
    </w:p>
    <w:p w14:paraId="23E39280" w14:textId="77777777" w:rsidR="004B405C" w:rsidRDefault="004B405C" w:rsidP="004B405C">
      <w:r>
        <w:lastRenderedPageBreak/>
        <w:t>1. **FO**: Aprovechar envejecimiento poblacional con alianzas estratégicas seguros privados</w:t>
      </w:r>
    </w:p>
    <w:p w14:paraId="6C780466" w14:textId="77777777" w:rsidR="004B405C" w:rsidRDefault="004B405C" w:rsidP="004B405C">
      <w:r>
        <w:t>2. **FA**: Desarrollar diferenciación por servicio premium ante competencia tecnológica</w:t>
      </w:r>
    </w:p>
    <w:p w14:paraId="534DBD55" w14:textId="77777777" w:rsidR="004B405C" w:rsidRDefault="004B405C" w:rsidP="004B405C">
      <w:r>
        <w:t xml:space="preserve">3. **DO**: Diversificar proveedores y ampliar </w:t>
      </w:r>
      <w:proofErr w:type="gramStart"/>
      <w:r>
        <w:t>target</w:t>
      </w:r>
      <w:proofErr w:type="gramEnd"/>
      <w:r>
        <w:t xml:space="preserve"> mediante telemedicina</w:t>
      </w:r>
    </w:p>
    <w:p w14:paraId="68653E84" w14:textId="77777777" w:rsidR="004B405C" w:rsidRDefault="004B405C" w:rsidP="004B405C">
      <w:r>
        <w:t>4. **DA**: Crear barreras entrada mediante certificaciones internacionales y exclusividad médica</w:t>
      </w:r>
    </w:p>
    <w:p w14:paraId="0F1C4997" w14:textId="77777777" w:rsidR="004B405C" w:rsidRDefault="004B405C" w:rsidP="004B405C"/>
    <w:p w14:paraId="4B3FCE17" w14:textId="77777777" w:rsidR="004B405C" w:rsidRDefault="004B405C" w:rsidP="004B405C">
      <w:r>
        <w:t>***</w:t>
      </w:r>
    </w:p>
    <w:p w14:paraId="69D236F3" w14:textId="77777777" w:rsidR="004B405C" w:rsidRDefault="004B405C" w:rsidP="004B405C"/>
    <w:p w14:paraId="4092E603" w14:textId="77777777" w:rsidR="004B405C" w:rsidRDefault="004B405C" w:rsidP="004B405C">
      <w:r>
        <w:t xml:space="preserve">El sector de imagenología en Ecuador presenta un **panorama de crecimiento sostenido** impulsado por factores demográficos favorables, evolución tecnológica y mayor conciencia preventiva. Para **PETCIMAGENES**, el éxito a largo plazo dependerá de su capacidad para mantener **liderazgo tecnológico**, desarrollar **alianzas estratégicas sólidas** y cumplir **excelencia operativa** bajo el nuevo marco normativo. La empresa está posicionada para **capitalizar el envejecimiento poblacional** y la **digitalización del sector salud**, siempre que ejecute una estrategia integral que combine **innovación tecnológica, </w:t>
      </w:r>
      <w:proofErr w:type="spellStart"/>
      <w:r>
        <w:t>compliance</w:t>
      </w:r>
      <w:proofErr w:type="spellEnd"/>
      <w:r>
        <w:t xml:space="preserve"> regulatorio y experiencia superior del paciente**.</w:t>
      </w:r>
    </w:p>
    <w:p w14:paraId="5E8EE3D8" w14:textId="77777777" w:rsidR="004B405C" w:rsidRDefault="004B405C" w:rsidP="004B405C"/>
    <w:p w14:paraId="2AC7BEBF" w14:textId="77777777" w:rsidR="004B405C" w:rsidRDefault="004B405C" w:rsidP="004B405C">
      <w:r>
        <w:t>Fuentes</w:t>
      </w:r>
    </w:p>
    <w:p w14:paraId="4BED60BB" w14:textId="77777777" w:rsidR="004B405C" w:rsidRDefault="004B405C" w:rsidP="004B405C">
      <w:r>
        <w:t>[1] Sistemas Nacionales de Salud: Ecuador1 - BCN https://obtienearchivo.bcn.cl/obtienearchivo?id=repositorio%2F10221%2F28082%2F1%2FBCN_Sistemas_de_salud_Ecuador_FINAL.pdf</w:t>
      </w:r>
    </w:p>
    <w:p w14:paraId="6CA4BA60" w14:textId="77777777" w:rsidR="004B405C" w:rsidRDefault="004B405C" w:rsidP="004B405C">
      <w:r>
        <w:t xml:space="preserve">[2] Registro Oficial No. </w:t>
      </w:r>
      <w:proofErr w:type="gramStart"/>
      <w:r>
        <w:t>246 ,</w:t>
      </w:r>
      <w:proofErr w:type="gramEnd"/>
      <w:r>
        <w:t xml:space="preserve"> 15 de Julio 2020 Normativa http://www.acess.gob.ec/wp-content/uploads/2022/Documentos/ACUERDOS_MINISTERIALES/ACUERDO-MINISTERIAL-32-2020-REGLAMENTO-PARA-EMISION-DEL-PERMISO-DE-FUNCIONAMIENTO-.pdf</w:t>
      </w:r>
    </w:p>
    <w:p w14:paraId="068EE9EB" w14:textId="77777777" w:rsidR="004B405C" w:rsidRDefault="004B405C" w:rsidP="004B405C">
      <w:r>
        <w:t>[3] NORMAS GENERALES PARA EL CUMPLIMIENTO Y ... https://almeidaguzman.com/normas-generales-para-el-cumplimiento-y-control-de-las-obligaciones-laborales-de-los-empleadores-publicos-y-privados-en-materia-de-seguridad-y-salud-en-el-trabajo/</w:t>
      </w:r>
    </w:p>
    <w:p w14:paraId="33B08535" w14:textId="77777777" w:rsidR="004B405C" w:rsidRDefault="004B405C" w:rsidP="004B405C">
      <w:r>
        <w:t>[4] Decreto Ejecutivo No 255 Reglamento de seguridad y salud ... https://www.bcseguridadysalud.com/single-post/decreto-ejecutivo-255</w:t>
      </w:r>
    </w:p>
    <w:p w14:paraId="15F31BDF" w14:textId="77777777" w:rsidR="004B405C" w:rsidRDefault="004B405C" w:rsidP="004B405C">
      <w:r>
        <w:t>[5] Acuerdo-Ministerial-</w:t>
      </w:r>
      <w:proofErr w:type="gramStart"/>
      <w:r>
        <w:t>No.-</w:t>
      </w:r>
      <w:proofErr w:type="gramEnd"/>
      <w:r>
        <w:t>MDT-2024-196-Normas-para-el- ... https://asobanca.org.ec/wp-content/uploads/2024/10/Acuerdo-Ministerial-No.-MDT-2024-196-Normas-para-el-cumplimiento-obligaciones-seguridad-y-salud.pdf</w:t>
      </w:r>
    </w:p>
    <w:p w14:paraId="2A80F6C8" w14:textId="77777777" w:rsidR="004B405C" w:rsidRDefault="004B405C" w:rsidP="004B405C">
      <w:r>
        <w:t>[6] Pulso Económico - Ecuador https://www.finanzas.gob.ec/wp-content/uploads/downloads/2024/11/Pulso_Economico_N23_Octubre_2024.pdf</w:t>
      </w:r>
    </w:p>
    <w:p w14:paraId="3088160C" w14:textId="77777777" w:rsidR="004B405C" w:rsidRDefault="004B405C" w:rsidP="004B405C">
      <w:r>
        <w:t>[7] La economía ecuatoriana reportó una contracción anual ... https://www.bce.fin.ec/la-economia-ecuatoriana-reporto-una-contraccion-anual-de-20-en-2024/</w:t>
      </w:r>
    </w:p>
    <w:p w14:paraId="6FC29775" w14:textId="77777777" w:rsidR="004B405C" w:rsidRDefault="004B405C" w:rsidP="004B405C">
      <w:r>
        <w:t>[8] Informe de evolución de la economía ecuatoriana en 2024 y ... https://contenido.bce.fin.ec/documentos/Administracion/EvolEconEcu_2024pers2025.pdf</w:t>
      </w:r>
    </w:p>
    <w:p w14:paraId="17396030" w14:textId="77777777" w:rsidR="004B405C" w:rsidRDefault="004B405C" w:rsidP="004B405C">
      <w:r>
        <w:t>[9] Ecuador enfrenta el desafío de priorizar la salud como ... https://www.ecuadoraldia.com.ec/?p=23757</w:t>
      </w:r>
    </w:p>
    <w:p w14:paraId="0F2BCE82" w14:textId="77777777" w:rsidR="004B405C" w:rsidRDefault="004B405C" w:rsidP="004B405C">
      <w:r>
        <w:lastRenderedPageBreak/>
        <w:t xml:space="preserve">[10] estudio de costos del equipo de </w:t>
      </w:r>
      <w:proofErr w:type="spellStart"/>
      <w:r>
        <w:t>diagnostico</w:t>
      </w:r>
      <w:proofErr w:type="spellEnd"/>
      <w:r>
        <w:t xml:space="preserve"> </w:t>
      </w:r>
      <w:proofErr w:type="spellStart"/>
      <w:r>
        <w:t>pet-ct</w:t>
      </w:r>
      <w:proofErr w:type="spellEnd"/>
      <w:r>
        <w:t xml:space="preserve"> https://fi-admin.bvsalud.org/document/view/p8mz9</w:t>
      </w:r>
    </w:p>
    <w:p w14:paraId="1E9E0621" w14:textId="77777777" w:rsidR="004B405C" w:rsidRDefault="004B405C" w:rsidP="004B405C">
      <w:r>
        <w:t>[11] Inteligencia Artificial en el Sector Salud de Ecuador https://diego.com.ec/sector-salud-de-ecuador/</w:t>
      </w:r>
    </w:p>
    <w:p w14:paraId="2F5DDC9B" w14:textId="77777777" w:rsidR="004B405C" w:rsidRDefault="004B405C" w:rsidP="004B405C">
      <w:r>
        <w:t>[12] 07 PERSPECTIVA https://remca.umet.edu.ec/index.php/REMCA/article/download/873/843/2653</w:t>
      </w:r>
    </w:p>
    <w:p w14:paraId="3EE4FE20" w14:textId="77777777" w:rsidR="004B405C" w:rsidRDefault="004B405C" w:rsidP="004B405C">
      <w:r>
        <w:t xml:space="preserve">[13] MEDISO – </w:t>
      </w:r>
      <w:proofErr w:type="spellStart"/>
      <w:r>
        <w:t>Genelekta</w:t>
      </w:r>
      <w:proofErr w:type="spellEnd"/>
      <w:r>
        <w:t xml:space="preserve"> S.A. – Equipos Médicos Quito Ecuador https://genelekta.com/mediso/</w:t>
      </w:r>
    </w:p>
    <w:p w14:paraId="71F5E6F7" w14:textId="77777777" w:rsidR="004B405C" w:rsidRDefault="004B405C" w:rsidP="004B405C">
      <w:r>
        <w:t>[14] Agenda Digital de Salud 2023-2027 https://www.salud.gob.ec/wp-content/uploads/2023/06/Manual_Agenda_Digital_2023_Seg.pdf</w:t>
      </w:r>
    </w:p>
    <w:p w14:paraId="01AA8DAA" w14:textId="77777777" w:rsidR="004B405C" w:rsidRDefault="004B405C" w:rsidP="004B405C">
      <w:r>
        <w:t>[15] REGLAMENTO GESTION DESECHOS GENERADOS EN ... https://www.controlsanitario.gob.ec/wp-content/uploads/downloads/2019/04/Acuerdo-Ministerial-323_Reglamento-para-la-gesti%C3%B3n-integral-de-los-residuos-y-desechos-generados-en-los-establecimientos-de-salud.pdf</w:t>
      </w:r>
    </w:p>
    <w:p w14:paraId="070976DF" w14:textId="77777777" w:rsidR="004B405C" w:rsidRDefault="004B405C" w:rsidP="004B405C">
      <w:r>
        <w:t>[16] Edición Especial No.</w:t>
      </w:r>
      <w:proofErr w:type="gramStart"/>
      <w:r>
        <w:t>64 ,</w:t>
      </w:r>
      <w:proofErr w:type="gramEnd"/>
      <w:r>
        <w:t xml:space="preserve"> 17 de </w:t>
      </w:r>
      <w:proofErr w:type="gramStart"/>
      <w:r>
        <w:t>Septiembre</w:t>
      </w:r>
      <w:proofErr w:type="gramEnd"/>
      <w:r>
        <w:t xml:space="preserve"> 2019 Normativa </w:t>
      </w:r>
      <w:proofErr w:type="gramStart"/>
      <w:r>
        <w:t>http://www.acess.gob.ec/wp-content/uploads/2022/Documentos/ACUERDOS_MINISTERIALES/ACUERDO%20MINISTERIAL%2036-2019%20MANUAL%20GESTIO%CC%81N%20INTERNA%20DE%20RESIDUOS%20Y%20DESECHOS%20EST..</w:t>
      </w:r>
      <w:proofErr w:type="gramEnd"/>
      <w:r>
        <w:t>pdf</w:t>
      </w:r>
    </w:p>
    <w:p w14:paraId="112200C4" w14:textId="77777777" w:rsidR="004B405C" w:rsidRDefault="004B405C" w:rsidP="004B405C">
      <w:r>
        <w:t>[17] INFORME DE https://quitocomovamos.org/wp-content/uploads/2025/01/QCV_ICV_2024_diagramacion_v25-oct.pdf</w:t>
      </w:r>
    </w:p>
    <w:p w14:paraId="608408B4" w14:textId="77777777" w:rsidR="004B405C" w:rsidRDefault="004B405C" w:rsidP="004B405C">
      <w:r>
        <w:t>[18] demografía https://quitocomovamos.org/wp-content/uploads/2025/02/01Factsheet_Demografia2025.pdf</w:t>
      </w:r>
    </w:p>
    <w:p w14:paraId="444EC41C" w14:textId="77777777" w:rsidR="004B405C" w:rsidRDefault="004B405C" w:rsidP="004B405C">
      <w:r>
        <w:t>[19] LEY ORGANICA DE SALUD https://www.salud.gob.ec/wp-content/uploads/2017/03/LEY-ORG%C3%81NICA-DE-SALUD4.pdf</w:t>
      </w:r>
    </w:p>
    <w:p w14:paraId="1CC638D2" w14:textId="77777777" w:rsidR="004B405C" w:rsidRDefault="004B405C" w:rsidP="004B405C">
      <w:r>
        <w:t>[20] PETCIMAGENES – Centro Especializado de Alta ... https://www.petci-imagenes.com</w:t>
      </w:r>
    </w:p>
    <w:p w14:paraId="7B7E912C" w14:textId="77777777" w:rsidR="004B405C" w:rsidRDefault="004B405C" w:rsidP="004B405C">
      <w:r>
        <w:t>[21] Contacto – PETCIMAGENES https://www.petci-imagenes.com/contacto/</w:t>
      </w:r>
    </w:p>
    <w:p w14:paraId="419450BA" w14:textId="77777777" w:rsidR="004B405C" w:rsidRDefault="004B405C" w:rsidP="004B405C">
      <w:r>
        <w:t xml:space="preserve">[22] </w:t>
      </w:r>
      <w:r>
        <w:rPr>
          <w:rFonts w:ascii="Apple Color Emoji" w:hAnsi="Apple Color Emoji" w:cs="Apple Color Emoji"/>
        </w:rPr>
        <w:t>📢</w:t>
      </w:r>
      <w:r>
        <w:t>BIENVENIDOS A PETCI IMAGENES ... https://www.instagram.com/reel/C5dp9NRLMrt/</w:t>
      </w:r>
    </w:p>
    <w:p w14:paraId="71E9C044" w14:textId="77777777" w:rsidR="004B405C" w:rsidRPr="004B405C" w:rsidRDefault="004B405C" w:rsidP="004B405C">
      <w:pPr>
        <w:rPr>
          <w:lang w:val="en-US"/>
        </w:rPr>
      </w:pPr>
      <w:r w:rsidRPr="004B405C">
        <w:rPr>
          <w:lang w:val="en-US"/>
        </w:rPr>
        <w:t>[23] PET-SCAN-CT – PETCIMAGENES https://www.petci-imagenes.com/pet-ct/</w:t>
      </w:r>
    </w:p>
    <w:p w14:paraId="2F81E298" w14:textId="77777777" w:rsidR="004B405C" w:rsidRDefault="004B405C" w:rsidP="004B405C">
      <w:r>
        <w:t xml:space="preserve">[24] </w:t>
      </w:r>
      <w:proofErr w:type="spellStart"/>
      <w:r>
        <w:t>petscan</w:t>
      </w:r>
      <w:proofErr w:type="spellEnd"/>
      <w:r>
        <w:t xml:space="preserve"> https://solcaquito.org.ec/petscan/</w:t>
      </w:r>
    </w:p>
    <w:p w14:paraId="24DEBEA8" w14:textId="77777777" w:rsidR="004B405C" w:rsidRDefault="004B405C" w:rsidP="004B405C">
      <w:r>
        <w:t xml:space="preserve">[25] El PET </w:t>
      </w:r>
      <w:proofErr w:type="spellStart"/>
      <w:r>
        <w:t>Scan</w:t>
      </w:r>
      <w:proofErr w:type="spellEnd"/>
      <w:r>
        <w:t xml:space="preserve"> más avanzado del país para diagnósticos y ... https://solcaquito.org.ec/el-pet-scan-mas-avanzado-del-pais-para-diagnosticos-y-seguimiento-de-alta-precision-inicia-actividad-en-solca-quito/</w:t>
      </w:r>
    </w:p>
    <w:p w14:paraId="1044F9EB" w14:textId="77777777" w:rsidR="004B405C" w:rsidRDefault="004B405C" w:rsidP="004B405C">
      <w:r>
        <w:t>[26] Nosotros - Calidad y Seguridad - Alianzas https://www.solca.med.ec/nosotros-calidad-y-seguridad-alianzas/</w:t>
      </w:r>
    </w:p>
    <w:p w14:paraId="41345967" w14:textId="77777777" w:rsidR="004B405C" w:rsidRDefault="004B405C" w:rsidP="004B405C">
      <w:r>
        <w:t xml:space="preserve">[27] El PET </w:t>
      </w:r>
      <w:proofErr w:type="spellStart"/>
      <w:r>
        <w:t>Scan</w:t>
      </w:r>
      <w:proofErr w:type="spellEnd"/>
      <w:r>
        <w:t xml:space="preserve"> más moderno del Ecuador https://www.youtube.com/watch?v=PBtyL61OA8Q</w:t>
      </w:r>
    </w:p>
    <w:p w14:paraId="1056A4A1" w14:textId="77777777" w:rsidR="004B405C" w:rsidRDefault="004B405C" w:rsidP="004B405C">
      <w:r>
        <w:t>[28] Centro de Diagnóstico por Imágenes en Ecuador https://www.skn.ec/empresa/</w:t>
      </w:r>
    </w:p>
    <w:p w14:paraId="66F670A7" w14:textId="77777777" w:rsidR="004B405C" w:rsidRDefault="004B405C" w:rsidP="004B405C">
      <w:r>
        <w:t>[29] Grupo SKN - Centro de Diagnóstico por Imágenes Ecuador https://www.skn.ec</w:t>
      </w:r>
    </w:p>
    <w:p w14:paraId="174CB167" w14:textId="77777777" w:rsidR="004B405C" w:rsidRDefault="004B405C" w:rsidP="004B405C">
      <w:r>
        <w:t>[30] Alpha Imagen https://alphaimagen.com</w:t>
      </w:r>
    </w:p>
    <w:p w14:paraId="743E841F" w14:textId="77777777" w:rsidR="004B405C" w:rsidRDefault="004B405C" w:rsidP="004B405C">
      <w:r>
        <w:t>[31] Exámenes radiológicos - Alta tecnología y profesionalismo https://www.medimagenes.ec/nosotros/</w:t>
      </w:r>
    </w:p>
    <w:p w14:paraId="1D5F92F3" w14:textId="77777777" w:rsidR="004B405C" w:rsidRDefault="004B405C" w:rsidP="004B405C">
      <w:r>
        <w:lastRenderedPageBreak/>
        <w:t>[32] Imágenes médicas en 2025: Medicina de precisión https://translate.google.com/translate?u=https%3A%2F%2Fopenmedscience.com%2Fvision-2025-transforming-healthcare-through-the-future-of-medical-imaging%2F&amp;hl=es&amp;sl=en&amp;tl=es&amp;client=srp</w:t>
      </w:r>
    </w:p>
    <w:p w14:paraId="76952727" w14:textId="77777777" w:rsidR="004B405C" w:rsidRDefault="004B405C" w:rsidP="004B405C">
      <w:r>
        <w:t>[33] Análisis de cobertura de medicina prepagada en ... https://dialnet.unirioja.es/descarga/articulo/8374923.pdf</w:t>
      </w:r>
    </w:p>
    <w:p w14:paraId="530BE9D2" w14:textId="77777777" w:rsidR="004B405C" w:rsidRDefault="004B405C" w:rsidP="004B405C">
      <w:r>
        <w:t>[34] MSP, BID y MEF emprenden una misión de análisis para ... https://www.salud.gob.ec/msp-bid-y-mef-emprenden-una-mision-de-analisis-para-abordar-la-atencion-oportuna-de-enfermedades-cronicas-no-transmisibles-en-ecuador/</w:t>
      </w:r>
    </w:p>
    <w:p w14:paraId="0B15F14A" w14:textId="77777777" w:rsidR="004B405C" w:rsidRDefault="004B405C" w:rsidP="004B405C">
      <w:r>
        <w:t>[35] Alianza estratégica entre SOLCA y Fundación Prosperar https://solcaquito.org.ec/alianza-estrategica-entre-solca-y-fundacion-prosperar/</w:t>
      </w:r>
    </w:p>
    <w:p w14:paraId="63D648BF" w14:textId="77777777" w:rsidR="004B405C" w:rsidRDefault="004B405C" w:rsidP="004B405C">
      <w:r>
        <w:t>[36] Clínica Andes Visión firmó una alianza estratégica con ... https://ccq.ec/clinica-andes-vision-firmo-una-alianza-estrategica-con-humana-s-a/</w:t>
      </w:r>
    </w:p>
    <w:p w14:paraId="2EB1AF50" w14:textId="77777777" w:rsidR="004B405C" w:rsidRDefault="004B405C" w:rsidP="004B405C">
      <w:r>
        <w:t>[37] Decreto 255 mayo 2024: Reglamento de SST https://www.seguridadecuador.com/decreto-255-mayo-2024-reglamento-de-seguridad-y-salud-en-el-trabajo/</w:t>
      </w:r>
    </w:p>
    <w:p w14:paraId="719F676D" w14:textId="77777777" w:rsidR="004B405C" w:rsidRDefault="004B405C" w:rsidP="004B405C">
      <w:r>
        <w:t>[38] Decreto 255- 2024 Reglamento de SST Ecuador: extracto https://www.youtube.com/watch?v=qKDEg6Yd09g</w:t>
      </w:r>
    </w:p>
    <w:p w14:paraId="0B4FB8DC" w14:textId="77777777" w:rsidR="004B405C" w:rsidRDefault="004B405C" w:rsidP="004B405C">
      <w:r>
        <w:t xml:space="preserve">[39] Quienes Somos - </w:t>
      </w:r>
      <w:proofErr w:type="spellStart"/>
      <w:r>
        <w:t>Digimed</w:t>
      </w:r>
      <w:proofErr w:type="spellEnd"/>
      <w:r>
        <w:t xml:space="preserve"> https://digimed.com.ec/quienes-somos/</w:t>
      </w:r>
    </w:p>
    <w:p w14:paraId="0C7397EE" w14:textId="77777777" w:rsidR="004B405C" w:rsidRDefault="004B405C" w:rsidP="004B405C">
      <w:r>
        <w:t>[40] Imágenes diagnósticas - Clínica Pasteur https://clinicapasteur.org.ec/imagenes-diagnosticas/</w:t>
      </w:r>
    </w:p>
    <w:p w14:paraId="49984E4A" w14:textId="77777777" w:rsidR="004B405C" w:rsidRDefault="004B405C" w:rsidP="004B405C">
      <w:r>
        <w:t>[41] Imagenología https://solcaquito.org.ec/imagenologia/</w:t>
      </w:r>
    </w:p>
    <w:p w14:paraId="73005C00" w14:textId="77777777" w:rsidR="004B405C" w:rsidRDefault="004B405C" w:rsidP="004B405C">
      <w:r>
        <w:t xml:space="preserve">[42] </w:t>
      </w:r>
      <w:proofErr w:type="spellStart"/>
      <w:r>
        <w:t>Consesaimagen</w:t>
      </w:r>
      <w:proofErr w:type="spellEnd"/>
      <w:r>
        <w:t xml:space="preserve"> - Grupo </w:t>
      </w:r>
      <w:proofErr w:type="spellStart"/>
      <w:r>
        <w:t>Consesa</w:t>
      </w:r>
      <w:proofErr w:type="spellEnd"/>
      <w:r>
        <w:t xml:space="preserve"> - Laboratorio Clínico Quito https://grupoconsesa.com.ec/consesaimagen/</w:t>
      </w:r>
    </w:p>
    <w:p w14:paraId="6FD65426" w14:textId="77777777" w:rsidR="004B405C" w:rsidRDefault="004B405C" w:rsidP="004B405C">
      <w:r>
        <w:t>[43] SERVICIO DE IMAGEN https://www.leonesquitocentral.org/servicio-de-imagen/</w:t>
      </w:r>
    </w:p>
    <w:p w14:paraId="0C672214" w14:textId="77777777" w:rsidR="004B405C" w:rsidRDefault="004B405C" w:rsidP="004B405C">
      <w:r>
        <w:t>[44] DMI Center | La Mejor Tecnología al Servicio de su Salud https://www.dmicenter.com.ec</w:t>
      </w:r>
    </w:p>
    <w:p w14:paraId="6B931EDF" w14:textId="77777777" w:rsidR="004B405C" w:rsidRDefault="004B405C" w:rsidP="004B405C">
      <w:r>
        <w:t>[45] TOMOGRAFÍA POR EMISIÓN DE POSITRONES (PET/CT ... https://www.skn.ec/pet-ct-2/</w:t>
      </w:r>
    </w:p>
    <w:p w14:paraId="06144767" w14:textId="77777777" w:rsidR="004B405C" w:rsidRDefault="004B405C" w:rsidP="004B405C">
      <w:r>
        <w:t xml:space="preserve">[46] </w:t>
      </w:r>
      <w:proofErr w:type="spellStart"/>
      <w:r>
        <w:t>Vidassan</w:t>
      </w:r>
      <w:proofErr w:type="spellEnd"/>
      <w:r>
        <w:t xml:space="preserve">: Diagnostico Por </w:t>
      </w:r>
      <w:proofErr w:type="spellStart"/>
      <w:r>
        <w:t>Imagenes</w:t>
      </w:r>
      <w:proofErr w:type="spellEnd"/>
      <w:r>
        <w:t xml:space="preserve"> | </w:t>
      </w:r>
      <w:proofErr w:type="spellStart"/>
      <w:r>
        <w:t>Imagenes</w:t>
      </w:r>
      <w:proofErr w:type="spellEnd"/>
      <w:r>
        <w:t xml:space="preserve"> Y Diagnóstico https://www.vidassan.com</w:t>
      </w:r>
    </w:p>
    <w:p w14:paraId="5303ED98" w14:textId="77777777" w:rsidR="004B405C" w:rsidRDefault="004B405C" w:rsidP="004B405C">
      <w:r>
        <w:t xml:space="preserve">[47] </w:t>
      </w:r>
      <w:proofErr w:type="spellStart"/>
      <w:r>
        <w:t>Medimagenes</w:t>
      </w:r>
      <w:proofErr w:type="spellEnd"/>
      <w:r>
        <w:t xml:space="preserve"> - Centro radiológico en Quito. Al cuidado de tu ... https://www.medimagenes.ec</w:t>
      </w:r>
    </w:p>
    <w:p w14:paraId="58BEBC61" w14:textId="77777777" w:rsidR="004B405C" w:rsidRDefault="004B405C" w:rsidP="004B405C">
      <w:r>
        <w:t>[48] Imagen Diagnóstica https://www.ecua-american.com/servicios/imagen-diagnostica/</w:t>
      </w:r>
    </w:p>
    <w:p w14:paraId="284DBF1D" w14:textId="77777777" w:rsidR="004B405C" w:rsidRDefault="004B405C" w:rsidP="004B405C">
      <w:r>
        <w:t>[49] Clínica Harvard | Radiología e Imagen Diagnóstica en Quito https://www.clinicaharvard.com</w:t>
      </w:r>
    </w:p>
    <w:p w14:paraId="49A98843" w14:textId="77777777" w:rsidR="004B405C" w:rsidRDefault="004B405C" w:rsidP="004B405C">
      <w:r>
        <w:t>[50] Sistema de salud de Ecuador http://www.scielo.org.mx/scielo.php?script=sci_arttext&amp;pid=S0036-36342011000800013</w:t>
      </w:r>
    </w:p>
    <w:p w14:paraId="07DD4C2F" w14:textId="77777777" w:rsidR="004B405C" w:rsidRDefault="004B405C" w:rsidP="004B405C">
      <w:r>
        <w:t>[51] Plan_decenal_Salud_2022_ejec... https://www.salud.gob.ec/wp-content/uploads/2022/07/Plan_decenal_Salud_2022_ejecutivo.18.OK_.pdf</w:t>
      </w:r>
    </w:p>
    <w:p w14:paraId="4FC05262" w14:textId="77777777" w:rsidR="004B405C" w:rsidRDefault="004B405C" w:rsidP="004B405C">
      <w:r>
        <w:t>[52] Gasto público en Ecuador· ¿el problema es cuánto se ... https://www.primicias.ec/revistagestion/analisis/gasto-publico-ecuador-problema-102094/</w:t>
      </w:r>
    </w:p>
    <w:p w14:paraId="202552FE" w14:textId="77777777" w:rsidR="004B405C" w:rsidRDefault="004B405C" w:rsidP="004B405C">
      <w:r>
        <w:t>[53] Ministerio de Salud Pública https://www.salud.gob.ec</w:t>
      </w:r>
    </w:p>
    <w:p w14:paraId="52EDA87F" w14:textId="77777777" w:rsidR="004B405C" w:rsidRDefault="004B405C" w:rsidP="004B405C">
      <w:r>
        <w:lastRenderedPageBreak/>
        <w:t xml:space="preserve">[54] Boletín Técnico IPC – </w:t>
      </w:r>
      <w:proofErr w:type="gramStart"/>
      <w:r>
        <w:t>Diciembre</w:t>
      </w:r>
      <w:proofErr w:type="gramEnd"/>
      <w:r>
        <w:t xml:space="preserve"> 2024 https://www.ecuadorencifras.gob.ec/documentos/web-inec/Inflacion/2024/Diciembre/Boletin_tecnico_12-2024-IPC.pdf</w:t>
      </w:r>
    </w:p>
    <w:p w14:paraId="02660242" w14:textId="77777777" w:rsidR="004B405C" w:rsidRDefault="004B405C" w:rsidP="004B405C">
      <w:r>
        <w:t>[55] Estudio técnico del Impacto del Decreto Ejecutivo 255 en el ... https://revista.redgade.com/index.php/Gade/article/view/646</w:t>
      </w:r>
    </w:p>
    <w:p w14:paraId="1E714398" w14:textId="77777777" w:rsidR="004B405C" w:rsidRDefault="004B405C" w:rsidP="004B405C">
      <w:r>
        <w:t>[56] POLÍTICA NACIONAL DE SALUD - Aplicaciones MSP https://aplicaciones.msp.gob.ec/salud/archivosdigitales/documentosDirecciones/dnn/archivos/ac_0044_2017.pdf</w:t>
      </w:r>
    </w:p>
    <w:p w14:paraId="7A3AD8BD" w14:textId="77777777" w:rsidR="004B405C" w:rsidRDefault="004B405C" w:rsidP="004B405C">
      <w:r>
        <w:t>[57] Sistema de salud del Ecuador. Comparativo de las ... https://dialnet.unirioja.es/descarga/articulo/8231663.pdf</w:t>
      </w:r>
    </w:p>
    <w:p w14:paraId="3E99B62F" w14:textId="77777777" w:rsidR="004B405C" w:rsidRPr="004B405C" w:rsidRDefault="004B405C" w:rsidP="004B405C">
      <w:pPr>
        <w:rPr>
          <w:lang w:val="en-US"/>
        </w:rPr>
      </w:pPr>
      <w:r w:rsidRPr="004B405C">
        <w:rPr>
          <w:lang w:val="en-US"/>
        </w:rPr>
        <w:t>[58] No. 255 - DANIEL NOBOA AZÍN https://www.trabajo.gob.ec/wp-content/uploads/2024/01/DECRETO-EJECUTIVO-255-REGLAMENTO-DE-SEGURIDAD-Y-SALUD-DE-LOS-TRABAJADORES.pdf</w:t>
      </w:r>
    </w:p>
    <w:p w14:paraId="29EEF5BA" w14:textId="77777777" w:rsidR="004B405C" w:rsidRDefault="004B405C" w:rsidP="004B405C">
      <w:r>
        <w:t>[59] Ministerio de Salud Pública del Ecuador presenta normas ... https://www.paho.org/es/noticias/14-9-2022-ministerio-salud-publica-ecuador-presenta-normas-para-mejorar-asistencia</w:t>
      </w:r>
    </w:p>
    <w:p w14:paraId="4F55B371" w14:textId="77777777" w:rsidR="004B405C" w:rsidRDefault="004B405C" w:rsidP="004B405C">
      <w:r>
        <w:t>[60] Ecuador tiene 22 licencias obligatorias en marcha https://www.derechosintelectuales.gob.ec/ecuador-tiene-22-licencias-obligatorias-en-marcha/</w:t>
      </w:r>
    </w:p>
    <w:p w14:paraId="25D1CBD8" w14:textId="77777777" w:rsidR="004B405C" w:rsidRDefault="004B405C" w:rsidP="004B405C">
      <w:r>
        <w:t>[61] am-4915-licenciamiento establecimientos de salud. https://www.gob.ec/sites/default/files/regulations/2018-10/AM-4915-LICENCIAMIENTO-ESTAB-SALUD-compressed.pdf</w:t>
      </w:r>
    </w:p>
    <w:p w14:paraId="7C85F67B" w14:textId="77777777" w:rsidR="004B405C" w:rsidRDefault="004B405C" w:rsidP="004B405C">
      <w:r>
        <w:t>[62] Acuerdo-0091.pdf https://www.salud.gob.ec/wp-content/uploads/2014/05/Acuerdo-0091.pdf</w:t>
      </w:r>
    </w:p>
    <w:p w14:paraId="3A4DC4CB" w14:textId="77777777" w:rsidR="004B405C" w:rsidRDefault="004B405C" w:rsidP="004B405C">
      <w:r>
        <w:t>[63] El PET CT más moderno del país está en el nuevo Centro ... https://www.edicionmedica.ec/secciones/profesionales/el-pet-ct-mas-moderno-del-pais-esta-en-el-nuevo-centro-de-medicina-nuclear-molecular-de-solca-quito-102116</w:t>
      </w:r>
    </w:p>
    <w:p w14:paraId="5483802E" w14:textId="77777777" w:rsidR="004B405C" w:rsidRDefault="004B405C" w:rsidP="004B405C">
      <w:r>
        <w:t xml:space="preserve">[64] Radiología - </w:t>
      </w:r>
      <w:proofErr w:type="spellStart"/>
      <w:r>
        <w:t>Citimed</w:t>
      </w:r>
      <w:proofErr w:type="spellEnd"/>
      <w:r>
        <w:t xml:space="preserve"> Especialidades Médicas - Quito ... https://citimed.com.ec/radiologia/</w:t>
      </w:r>
    </w:p>
    <w:p w14:paraId="53D935C8" w14:textId="77777777" w:rsidR="004B405C" w:rsidRDefault="004B405C" w:rsidP="004B405C">
      <w:r>
        <w:t>[65] A-4712-Reglamento-para-otorgar-Permisos-de- ... https://www.controlsanitario.gob.ec/wp-content/uploads/downloads/2015/04/A-4712-Reglamento-para-otorgar-Permisos-de-funcionamiento-de-Establecimientos.pdf</w:t>
      </w:r>
    </w:p>
    <w:p w14:paraId="4EF12806" w14:textId="77777777" w:rsidR="004B405C" w:rsidRDefault="004B405C" w:rsidP="004B405C">
      <w:r>
        <w:t>[66] Clínica de Especialidades María Auxiliadora Quito ... https://www.cemaec.com</w:t>
      </w:r>
    </w:p>
    <w:p w14:paraId="14995D60" w14:textId="77777777" w:rsidR="004B405C" w:rsidRDefault="004B405C" w:rsidP="004B405C">
      <w:r>
        <w:t>[67] Centro de Cáncer | Hospital Metropolitano https://www.hospitalmetropolitano.org/es/productos-y-servicios/tratamiento-integral-cancer</w:t>
      </w:r>
    </w:p>
    <w:p w14:paraId="5A9FF4A1" w14:textId="77777777" w:rsidR="004B405C" w:rsidRDefault="004B405C" w:rsidP="004B405C">
      <w:r>
        <w:t>[68] Salud y Ambiente definen reglas para el manejo de ... https://www.salud.gob.ec/salud-y-ambiente-definen-reglas-para-el-manejo-de-desechos-hospitalarios/</w:t>
      </w:r>
    </w:p>
    <w:p w14:paraId="4578ACA3" w14:textId="77777777" w:rsidR="004B405C" w:rsidRDefault="004B405C" w:rsidP="004B405C">
      <w:r>
        <w:t>[69] Proyecto-diagnostico-inteligencia-artificial-IA-en-Ecuador ... https://observatorioecuadordigital.mintel.gob.ec/wp-content/uploads/2022/11/Proyecto-diagnostico-inteligencia-artificial-IA-en-Ecuador-Documento-final-JC-JO-MS-002.pdf</w:t>
      </w:r>
    </w:p>
    <w:p w14:paraId="4183D57D" w14:textId="77777777" w:rsidR="004B405C" w:rsidRDefault="004B405C" w:rsidP="004B405C">
      <w:r>
        <w:lastRenderedPageBreak/>
        <w:t>[70] INEC destaca datos claves en el Día Mundial de la Población https://www.censoecuador.gob.ec/desafios-y-oportunidades-para-el-ecuador-ante-el-envejecimiento-poblacional-inec-destaca-datos-claves-en-el-dia-mundial-de-la-poblacion/</w:t>
      </w:r>
    </w:p>
    <w:p w14:paraId="79A1E1F1" w14:textId="77777777" w:rsidR="004B405C" w:rsidRDefault="004B405C" w:rsidP="004B405C">
      <w:r>
        <w:t>[71] Inteligencia artificial y el futuro de la medicina· ¿Podrá la IA ... https://www.primicias.ec/ciencia-tecnologia/inteligencia-artificial-futuro-salud-sustituir-doctores-reliv-app-77498/</w:t>
      </w:r>
    </w:p>
    <w:p w14:paraId="5265C9F8" w14:textId="77777777" w:rsidR="004B405C" w:rsidRDefault="004B405C" w:rsidP="004B405C">
      <w:r>
        <w:t>[72] No. 00036-2019 - Aplicaciones MSP https://aplicaciones.msp.gob.ec/salud/archivosdigitales/documentosDirecciones/dnn/archivos/AC00036-2019.pdf</w:t>
      </w:r>
    </w:p>
    <w:p w14:paraId="26020CD5" w14:textId="77777777" w:rsidR="004B405C" w:rsidRDefault="004B405C" w:rsidP="004B405C">
      <w:r>
        <w:t>[73] Diagnóstico Estratégico - Gobierno Abierto - Municipio de Quito https://gobiernoabierto.quito.gob.ec/wp-content/uploads/documentos/pdf/diagnosticosocial.pdf</w:t>
      </w:r>
    </w:p>
    <w:p w14:paraId="37B303C6" w14:textId="77777777" w:rsidR="004B405C" w:rsidRDefault="004B405C" w:rsidP="004B405C">
      <w:r>
        <w:t>[74] Inteligencia artificial y telemedicina en el sector de la salud https://scioteca.caf.com/bitstream/handle/123456789/1943/Inteligencia%20artificial%20y%20telemedicina%20en%20el%20sector%20de%20la%20salud%20-%20Oportunidades%20y%20desaf%C3%ADos.pdf?sequence=1&amp;isAllowed=y</w:t>
      </w:r>
    </w:p>
    <w:p w14:paraId="69A485D7" w14:textId="77777777" w:rsidR="004B405C" w:rsidRDefault="004B405C" w:rsidP="004B405C">
      <w:r>
        <w:t>[75] Gestión interna de los residuos y desechos generados en ... http://hgona.gob.ec/wp-content/uploads/2023/06/GESTION-INTERNA-MANEJO-DE-DESECHOS1-1.pdf</w:t>
      </w:r>
    </w:p>
    <w:p w14:paraId="67AF6ACF" w14:textId="77777777" w:rsidR="004B405C" w:rsidRDefault="004B405C" w:rsidP="004B405C">
      <w:r>
        <w:t>[76] Análisis Demográfico del Distrito Metropolitano de Quito https://siomsc.quito.gob.ec/seguridaddmq/documentos/SubCapituloEvoluci%C3%B3nDemogr%C3%A1ficaDMQ.pdf</w:t>
      </w:r>
    </w:p>
    <w:p w14:paraId="4FA18202" w14:textId="77777777" w:rsidR="004B405C" w:rsidRDefault="004B405C" w:rsidP="004B405C">
      <w:r>
        <w:t>[77] Diez tecnologías que transformarán la medicina https://www.ecuavisa.com/tendencias/tecnologia/diez-tecnologias-que-transformaran-medicina-CG8844664</w:t>
      </w:r>
    </w:p>
    <w:p w14:paraId="02055568" w14:textId="77777777" w:rsidR="004B405C" w:rsidRDefault="004B405C" w:rsidP="004B405C">
      <w:r>
        <w:t>[78] registro oficial 379 desechos sanitarios.pdf https://enlace.17d07.mspz9.gob.ec/biblioteca/promo/saludambiente/GESTI%C3%93N%20INTEGRAL%20DE%20DESECHOS%20SANITARIOS/registro%20oficial%20379%20desechos%20sanitarios.pdf</w:t>
      </w:r>
    </w:p>
    <w:p w14:paraId="21AA1F9F" w14:textId="77777777" w:rsidR="004B405C" w:rsidRDefault="004B405C" w:rsidP="004B405C">
      <w:r>
        <w:t>[79] Estimaciones y Proyecciones de la Población de Ecuador, https://www.ecuadorencifras.gob.ec/documentos/web-inec/Poblacion_y_Demografia/Proyecciones_Poblacionales/censo_2022/revision_2024/Boletin_tecnico_proy_rev2024.pdf</w:t>
      </w:r>
    </w:p>
    <w:p w14:paraId="168BCA05" w14:textId="77777777" w:rsidR="004B405C" w:rsidRDefault="004B405C" w:rsidP="004B405C">
      <w:r>
        <w:t>[80] LATAM Revista Latinoamericana de Ciencias Sociales y ... http://latam.redilat.org/index.php/lt/article/view/2880/4725</w:t>
      </w:r>
    </w:p>
    <w:p w14:paraId="0BD1CF3A" w14:textId="77777777" w:rsidR="004B405C" w:rsidRDefault="004B405C" w:rsidP="004B405C">
      <w:r>
        <w:t>[81] Libro Desechos - Aplicaciones MSP https://aplicaciones.msp.gob.ec/salud/archivosdigitales/documentosDirecciones/dnn/archivos/LIBRO%20DESECHOS%20FINAL.pdf</w:t>
      </w:r>
    </w:p>
    <w:p w14:paraId="0B079A66" w14:textId="77777777" w:rsidR="004B405C" w:rsidRDefault="004B405C" w:rsidP="004B405C">
      <w:r>
        <w:t>[82] APLICACIÓN DE LAS FUERZAS DE PORTER EN ... - RECIENA https://reciena.espoch.edu.ec/index.php/reciena/article/download/47/45/102</w:t>
      </w:r>
    </w:p>
    <w:p w14:paraId="3DBAE29E" w14:textId="77777777" w:rsidR="004B405C" w:rsidRDefault="004B405C" w:rsidP="004B405C">
      <w:r>
        <w:t>[83] Responsabilidad social empresarial y competitividad en las ... http://scielo.sld.cu/scielo.php?script=sci_arttext&amp;pid=S2310-340X2020000200315</w:t>
      </w:r>
    </w:p>
    <w:p w14:paraId="45949DA4" w14:textId="77777777" w:rsidR="004B405C" w:rsidRDefault="004B405C" w:rsidP="004B405C">
      <w:r>
        <w:t>[84] Qué son las 5 fuerzas de Porter y cómo analizarlas [2024] https://asana.com/es/resources/porters-five-forces</w:t>
      </w:r>
    </w:p>
    <w:p w14:paraId="71707909" w14:textId="77777777" w:rsidR="004B405C" w:rsidRDefault="004B405C" w:rsidP="004B405C">
      <w:r>
        <w:lastRenderedPageBreak/>
        <w:t>[85] La competitividad, productividad y desarrollo económico del ... https://revistacym.com/index.php/home/article/view/69</w:t>
      </w:r>
    </w:p>
    <w:p w14:paraId="02E05405" w14:textId="77777777" w:rsidR="004B405C" w:rsidRDefault="004B405C" w:rsidP="004B405C">
      <w:r>
        <w:t xml:space="preserve">[86] Diagnostico </w:t>
      </w:r>
      <w:proofErr w:type="spellStart"/>
      <w:r>
        <w:t>imagenes</w:t>
      </w:r>
      <w:proofErr w:type="spellEnd"/>
      <w:r>
        <w:t xml:space="preserve"> en Quito (</w:t>
      </w:r>
      <w:proofErr w:type="spellStart"/>
      <w:r>
        <w:t>canton</w:t>
      </w:r>
      <w:proofErr w:type="spellEnd"/>
      <w:r>
        <w:t xml:space="preserve">) - </w:t>
      </w:r>
      <w:proofErr w:type="gramStart"/>
      <w:r>
        <w:t>Agosto</w:t>
      </w:r>
      <w:proofErr w:type="gramEnd"/>
      <w:r>
        <w:t xml:space="preserve"> 2025 - ... https://ec.jooble.org/trabajo-diagnostico-imagenes/Quito-(canton)</w:t>
      </w:r>
    </w:p>
    <w:p w14:paraId="73040022" w14:textId="77777777" w:rsidR="004B405C" w:rsidRDefault="004B405C" w:rsidP="004B405C">
      <w:r>
        <w:t>[87] Las 5 fuerzas de Porter: cuáles son y para qué se usan https://www.eude.es/blog/las-5-fuerzas-de-porter-cuales-son-y-para-que-se-usan/</w:t>
      </w:r>
    </w:p>
    <w:p w14:paraId="7B85FAA8" w14:textId="77777777" w:rsidR="004B405C" w:rsidRDefault="004B405C" w:rsidP="004B405C">
      <w:r>
        <w:t xml:space="preserve">[88] Licenciado en Imagen Diagnostica - </w:t>
      </w:r>
      <w:proofErr w:type="spellStart"/>
      <w:r>
        <w:t>Tomografia</w:t>
      </w:r>
      <w:proofErr w:type="spellEnd"/>
      <w:r>
        <w:t xml:space="preserve"> y ... https://www.multitrabajos.com/empleos/licenciado-en-imagen-diagnostica-tomografia-y-resonancia-laboratorio-clinico-ecua-american-lab.e.a.-cia.-ltda.-1117896975.html</w:t>
      </w:r>
    </w:p>
    <w:p w14:paraId="5DEDFBC9" w14:textId="77777777" w:rsidR="004B405C" w:rsidRDefault="004B405C" w:rsidP="004B405C">
      <w:r>
        <w:t>[89] Las 5 Fuerzas de Porter: Qué son y cómo aplicarlas a ... https://ecuador.unir.net/actualidad-unir/5-fuerzas-porter/</w:t>
      </w:r>
    </w:p>
    <w:p w14:paraId="0DE1387F" w14:textId="77777777" w:rsidR="004B405C" w:rsidRDefault="004B405C" w:rsidP="004B405C">
      <w:r>
        <w:t>[90] La competencia de los seguros de salud privados, bajo análisis https://www.expreso.ec/actualidad/economia/competencia-sistema-seguros-salud-privados-entra-radar-control-179188.html</w:t>
      </w:r>
    </w:p>
    <w:p w14:paraId="144117E3" w14:textId="77777777" w:rsidR="004B405C" w:rsidRDefault="004B405C" w:rsidP="004B405C">
      <w:r>
        <w:t xml:space="preserve">[91] Diagnostico </w:t>
      </w:r>
      <w:proofErr w:type="spellStart"/>
      <w:r>
        <w:t>imagenes</w:t>
      </w:r>
      <w:proofErr w:type="spellEnd"/>
      <w:r>
        <w:t xml:space="preserve"> en Quito, Quito (</w:t>
      </w:r>
      <w:proofErr w:type="spellStart"/>
      <w:r>
        <w:t>canton</w:t>
      </w:r>
      <w:proofErr w:type="spellEnd"/>
      <w:r>
        <w:t>) - Julio 2025 ... https://ec.jooble.org/trabajo-diagnostico-imagenes/Quito,-Quito-(canton)</w:t>
      </w:r>
    </w:p>
    <w:p w14:paraId="203E1856" w14:textId="77777777" w:rsidR="004B405C" w:rsidRDefault="004B405C" w:rsidP="004B405C">
      <w:r>
        <w:t xml:space="preserve">[92] </w:t>
      </w:r>
      <w:proofErr w:type="spellStart"/>
      <w:r>
        <w:t>analisis</w:t>
      </w:r>
      <w:proofErr w:type="spellEnd"/>
      <w:r>
        <w:t xml:space="preserve"> situacional en el mercado del servicio de ecografía https://repositorio.fucsalud.edu.co/bitstreams/f134eb6d-9ba1-4db3-8494-76c01e10bf51/download</w:t>
      </w:r>
    </w:p>
    <w:p w14:paraId="09386FEA" w14:textId="77777777" w:rsidR="004B405C" w:rsidRDefault="004B405C" w:rsidP="004B405C">
      <w:r>
        <w:t>[93] Superintendencia de Competencia Económica https://www.sce.gob.ec/sitio/no-013-la-superintendencia-de-competencia-economica-inicia-el-estudio-de-mercado-al-sistema-de-seguros-de-salud-privados-en-ecuador/</w:t>
      </w:r>
    </w:p>
    <w:p w14:paraId="552A2139" w14:textId="77777777" w:rsidR="004B405C" w:rsidRDefault="004B405C" w:rsidP="004B405C">
      <w:r>
        <w:t>[94] Ofertas de empleo Imagen en Quito https://www.opcionempleo.ec/empleo-imagen/quito-118799.html</w:t>
      </w:r>
    </w:p>
    <w:p w14:paraId="4C4970E8" w14:textId="77777777" w:rsidR="004B405C" w:rsidRDefault="004B405C" w:rsidP="004B405C">
      <w:r>
        <w:t>[95] Las cinco fuerzas de Porter: definición, ejemplos y estudios ... https://hrdqstore.com/es/blogs/hrdq-blog/porters-five-forces-definition</w:t>
      </w:r>
    </w:p>
    <w:p w14:paraId="387D4F05" w14:textId="77777777" w:rsidR="004B405C" w:rsidRDefault="004B405C" w:rsidP="004B405C">
      <w:r>
        <w:t>[96] El sector Salud en Ecuador - Grupo-Faro https://grupofaro.org/analisis/el-sector-salud-en-ecuador/</w:t>
      </w:r>
    </w:p>
    <w:p w14:paraId="3A4D4B62" w14:textId="77777777" w:rsidR="004B405C" w:rsidRDefault="004B405C" w:rsidP="004B405C">
      <w:r>
        <w:t>[97] Licenciado/a en Imagen (Radiología) – QUITO - mayo 2025 https://www.multitrabajos.com/empleos/licenciado-a-en-imagen-radiologia--quito-laboratorio-clinico-ecua-american-lab.e.a.-cia.-ltda.-1117120079.html</w:t>
      </w:r>
    </w:p>
    <w:p w14:paraId="4251BCE7" w14:textId="77777777" w:rsidR="004B405C" w:rsidRDefault="004B405C" w:rsidP="004B405C">
      <w:r>
        <w:t>[98] UNIVERSIDAD CATÓLICA DE SANTIAGO DE GUAYAQUIL http://repositorio.ucsg.edu.ec/bitstream/3317/10779/1/T-UCSG-POS-MGSS-121.pdf</w:t>
      </w:r>
    </w:p>
    <w:p w14:paraId="54C8BCA3" w14:textId="77777777" w:rsidR="004B405C" w:rsidRDefault="004B405C" w:rsidP="004B405C">
      <w:r>
        <w:t>[99] análisis a la calidad y eficiencia de los servicios de salud: ... https://revistas.ecotec.edu.ec/index.php/rnv/article/download/936/608/2957</w:t>
      </w:r>
    </w:p>
    <w:p w14:paraId="33F9A76F" w14:textId="77777777" w:rsidR="004B405C" w:rsidRDefault="004B405C" w:rsidP="004B405C">
      <w:r>
        <w:t>[100] Especialización en Imagenología - Quito https://www.usfq.edu.ec/es/posgrados/especializacion-en-imagenologia</w:t>
      </w:r>
    </w:p>
    <w:p w14:paraId="0B992E96" w14:textId="77777777" w:rsidR="004B405C" w:rsidRDefault="004B405C" w:rsidP="004B405C">
      <w:r>
        <w:t xml:space="preserve">[101] ECUADOR 23 de </w:t>
      </w:r>
      <w:proofErr w:type="gramStart"/>
      <w:r>
        <w:t>Octubre</w:t>
      </w:r>
      <w:proofErr w:type="gramEnd"/>
      <w:r>
        <w:t xml:space="preserve"> 2025 https://www.revolutiontechcarecongress.com/ecuador23deoctubre2025</w:t>
      </w:r>
    </w:p>
    <w:p w14:paraId="0E9CDB21" w14:textId="77777777" w:rsidR="004B405C" w:rsidRDefault="004B405C" w:rsidP="004B405C">
      <w:r>
        <w:t xml:space="preserve">[102] Empleos de Medico </w:t>
      </w:r>
      <w:proofErr w:type="spellStart"/>
      <w:r>
        <w:t>radiologo</w:t>
      </w:r>
      <w:proofErr w:type="spellEnd"/>
      <w:r>
        <w:t xml:space="preserve"> en Quito, Quito (</w:t>
      </w:r>
      <w:proofErr w:type="spellStart"/>
      <w:r>
        <w:t>canton</w:t>
      </w:r>
      <w:proofErr w:type="spellEnd"/>
      <w:r>
        <w:t>) https://ec.jooble.org/trabajo-medico-radiologo/Quito,-Quito-(canton)</w:t>
      </w:r>
    </w:p>
    <w:p w14:paraId="328F4207" w14:textId="77777777" w:rsidR="004B405C" w:rsidRDefault="004B405C" w:rsidP="004B405C">
      <w:r>
        <w:t>[103] Alianzas para el fortalecimiento de las organizaciones de ... https://grupofaro.org/alianzas-para-el-fortalecimiento-de-las-organizaciones-de-sociedad-civil-de-ecuador-un-diagnostico-de-la-ceosc-en-el-marco-de-la-pandemia/</w:t>
      </w:r>
    </w:p>
    <w:p w14:paraId="3CE4D37F" w14:textId="77777777" w:rsidR="004B405C" w:rsidRDefault="004B405C" w:rsidP="004B405C">
      <w:r>
        <w:lastRenderedPageBreak/>
        <w:t xml:space="preserve">[104] Medico diagnostico por </w:t>
      </w:r>
      <w:proofErr w:type="spellStart"/>
      <w:r>
        <w:t>imagenes</w:t>
      </w:r>
      <w:proofErr w:type="spellEnd"/>
      <w:r>
        <w:t xml:space="preserve"> en Ecuador ... https://ec.jooble.org/trabajo-medico-diagnostico-por-imagenes/Ecuador</w:t>
      </w:r>
    </w:p>
    <w:p w14:paraId="31927785" w14:textId="77777777" w:rsidR="004B405C" w:rsidRDefault="004B405C" w:rsidP="004B405C">
      <w:r>
        <w:t>[105] Alianza empresarial abre la puerta a servicios de Medicina ... https://www.edicionmedica.ec/secciones/empresas/alianza-empresarial-abre-la-puerta-a-servicios-de-medicina-general-a-un-costo-accesible-103425</w:t>
      </w:r>
    </w:p>
    <w:p w14:paraId="47B10795" w14:textId="6E84CEC6" w:rsidR="004B405C" w:rsidRDefault="004B405C" w:rsidP="004B405C">
      <w:r>
        <w:t xml:space="preserve">[106] Salario y especialidades de radiólogos en 2025 </w:t>
      </w:r>
      <w:hyperlink r:id="rId5" w:history="1">
        <w:r w:rsidR="0022681C" w:rsidRPr="00F83B76">
          <w:rPr>
            <w:rStyle w:val="Hipervnculo"/>
          </w:rPr>
          <w:t>https://translate.google.com/translate?u=https%3A%2F%2Fwww.amnhealthcare.com%2Fblog%2Fphysician%2Fperm%2Fradiologist-salary-guide-and-specialties%2F&amp;hl=es&amp;sl=en&amp;tl=es&amp;client=srp</w:t>
        </w:r>
      </w:hyperlink>
    </w:p>
    <w:p w14:paraId="6C2372D4" w14:textId="77777777" w:rsidR="0022681C" w:rsidRDefault="0022681C" w:rsidP="004B405C"/>
    <w:p w14:paraId="61634D3B"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color w:val="000000"/>
          <w:kern w:val="0"/>
          <w:lang w:val="es-US" w:eastAsia="es-MX"/>
          <w14:ligatures w14:val="none"/>
        </w:rPr>
        <w:t>A continuación presento una </w:t>
      </w:r>
      <w:r w:rsidRPr="0022681C">
        <w:rPr>
          <w:rFonts w:ascii="Times New Roman" w:eastAsia="Times New Roman" w:hAnsi="Times New Roman" w:cs="Times New Roman"/>
          <w:b/>
          <w:bCs/>
          <w:color w:val="000000"/>
          <w:kern w:val="0"/>
          <w:lang w:val="es-US" w:eastAsia="es-MX"/>
          <w14:ligatures w14:val="none"/>
        </w:rPr>
        <w:t>investigación estratégica integral</w:t>
      </w:r>
      <w:r w:rsidRPr="0022681C">
        <w:rPr>
          <w:rFonts w:ascii="Times New Roman" w:eastAsia="Times New Roman" w:hAnsi="Times New Roman" w:cs="Times New Roman"/>
          <w:color w:val="000000"/>
          <w:kern w:val="0"/>
          <w:lang w:val="es-US" w:eastAsia="es-MX"/>
          <w14:ligatures w14:val="none"/>
        </w:rPr>
        <w:t> sobre </w:t>
      </w:r>
      <w:r w:rsidRPr="0022681C">
        <w:rPr>
          <w:rFonts w:ascii="Times New Roman" w:eastAsia="Times New Roman" w:hAnsi="Times New Roman" w:cs="Times New Roman"/>
          <w:b/>
          <w:bCs/>
          <w:color w:val="000000"/>
          <w:kern w:val="0"/>
          <w:lang w:val="es-US" w:eastAsia="es-MX"/>
          <w14:ligatures w14:val="none"/>
        </w:rPr>
        <w:t>PETCIMÁGENES</w:t>
      </w:r>
      <w:r w:rsidRPr="0022681C">
        <w:rPr>
          <w:rFonts w:ascii="Times New Roman" w:eastAsia="Times New Roman" w:hAnsi="Times New Roman" w:cs="Times New Roman"/>
          <w:color w:val="000000"/>
          <w:kern w:val="0"/>
          <w:lang w:val="es-US" w:eastAsia="es-MX"/>
          <w14:ligatures w14:val="none"/>
        </w:rPr>
        <w:t> (Quito, Ecuador) y su contexto sectorial y normativo. Incluye PESTEDL (macro), análisis interno (micro), competencia, perspectivas, marco regulatorio específico (MDT</w:t>
      </w:r>
      <w:r w:rsidRPr="0022681C">
        <w:rPr>
          <w:rFonts w:ascii="Times New Roman" w:eastAsia="Times New Roman" w:hAnsi="Times New Roman" w:cs="Times New Roman"/>
          <w:color w:val="000000"/>
          <w:kern w:val="0"/>
          <w:lang w:val="es-US" w:eastAsia="es-MX"/>
          <w14:ligatures w14:val="none"/>
        </w:rPr>
        <w:noBreakHyphen/>
        <w:t>2024</w:t>
      </w:r>
      <w:r w:rsidRPr="0022681C">
        <w:rPr>
          <w:rFonts w:ascii="Times New Roman" w:eastAsia="Times New Roman" w:hAnsi="Times New Roman" w:cs="Times New Roman"/>
          <w:color w:val="000000"/>
          <w:kern w:val="0"/>
          <w:lang w:val="es-US" w:eastAsia="es-MX"/>
          <w14:ligatures w14:val="none"/>
        </w:rPr>
        <w:noBreakHyphen/>
        <w:t>196 / Decreto 255) y un FODA final, con recomendaciones accionables.</w:t>
      </w:r>
    </w:p>
    <w:p w14:paraId="3996C001" w14:textId="77777777" w:rsidR="0022681C" w:rsidRPr="0022681C" w:rsidRDefault="00CB6E99" w:rsidP="0022681C">
      <w:pPr>
        <w:rPr>
          <w:rFonts w:ascii="Times New Roman" w:eastAsia="Times New Roman" w:hAnsi="Times New Roman" w:cs="Times New Roman"/>
          <w:kern w:val="0"/>
          <w:lang w:val="es-US" w:eastAsia="es-MX"/>
          <w14:ligatures w14:val="none"/>
        </w:rPr>
      </w:pPr>
      <w:r>
        <w:rPr>
          <w:noProof/>
        </w:rPr>
      </w:r>
      <w:r>
        <w:pict w14:anchorId="4E78061C">
          <v:rect id="Horizontal Line 1" o:spid="_x0000_s1030"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MKTlZbbAAAABwEAAA8AAAAAAAAAAAAAAAAAugQAAGRycy9kb3du&#13;&#10;cmV2LnhtbFBLBQYAAAAABAAEAPMAAADCBQAAAAA=&#13;&#10;" filled="f">
            <o:lock v:ext="edit" rotation="t" aspectratio="t" verticies="t" text="t" shapetype="t"/>
            <w10:anchorlock/>
          </v:rect>
        </w:pict>
      </w:r>
    </w:p>
    <w:p w14:paraId="6750AB98" w14:textId="77777777" w:rsidR="0022681C" w:rsidRPr="0022681C" w:rsidRDefault="0022681C" w:rsidP="0022681C">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22681C">
        <w:rPr>
          <w:rFonts w:ascii="Times New Roman" w:eastAsia="Times New Roman" w:hAnsi="Times New Roman" w:cs="Times New Roman"/>
          <w:b/>
          <w:bCs/>
          <w:color w:val="000000"/>
          <w:kern w:val="0"/>
          <w:sz w:val="36"/>
          <w:szCs w:val="36"/>
          <w:lang w:val="es-US" w:eastAsia="es-MX"/>
          <w14:ligatures w14:val="none"/>
        </w:rPr>
        <w:t>0) Radiografía de la empresa (</w:t>
      </w:r>
      <w:proofErr w:type="spellStart"/>
      <w:r w:rsidRPr="0022681C">
        <w:rPr>
          <w:rFonts w:ascii="Times New Roman" w:eastAsia="Times New Roman" w:hAnsi="Times New Roman" w:cs="Times New Roman"/>
          <w:b/>
          <w:bCs/>
          <w:color w:val="000000"/>
          <w:kern w:val="0"/>
          <w:sz w:val="36"/>
          <w:szCs w:val="36"/>
          <w:lang w:val="es-US" w:eastAsia="es-MX"/>
          <w14:ligatures w14:val="none"/>
        </w:rPr>
        <w:t>snapshot</w:t>
      </w:r>
      <w:proofErr w:type="spellEnd"/>
      <w:r w:rsidRPr="0022681C">
        <w:rPr>
          <w:rFonts w:ascii="Times New Roman" w:eastAsia="Times New Roman" w:hAnsi="Times New Roman" w:cs="Times New Roman"/>
          <w:b/>
          <w:bCs/>
          <w:color w:val="000000"/>
          <w:kern w:val="0"/>
          <w:sz w:val="36"/>
          <w:szCs w:val="36"/>
          <w:lang w:val="es-US" w:eastAsia="es-MX"/>
          <w14:ligatures w14:val="none"/>
        </w:rPr>
        <w:t>)</w:t>
      </w:r>
    </w:p>
    <w:p w14:paraId="1CD3E021" w14:textId="77777777" w:rsidR="0022681C" w:rsidRPr="0022681C" w:rsidRDefault="0022681C" w:rsidP="0022681C">
      <w:pPr>
        <w:numPr>
          <w:ilvl w:val="0"/>
          <w:numId w:val="1"/>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Quiénes son y dónde operan.</w:t>
      </w:r>
      <w:r w:rsidRPr="0022681C">
        <w:rPr>
          <w:rFonts w:ascii="Times New Roman" w:eastAsia="Times New Roman" w:hAnsi="Times New Roman" w:cs="Times New Roman"/>
          <w:color w:val="000000"/>
          <w:kern w:val="0"/>
          <w:lang w:val="es-US" w:eastAsia="es-MX"/>
          <w14:ligatures w14:val="none"/>
        </w:rPr>
        <w:t> PETCIMÁGENES es un </w:t>
      </w:r>
      <w:r w:rsidRPr="0022681C">
        <w:rPr>
          <w:rFonts w:ascii="Times New Roman" w:eastAsia="Times New Roman" w:hAnsi="Times New Roman" w:cs="Times New Roman"/>
          <w:b/>
          <w:bCs/>
          <w:color w:val="000000"/>
          <w:kern w:val="0"/>
          <w:lang w:val="es-US" w:eastAsia="es-MX"/>
          <w14:ligatures w14:val="none"/>
        </w:rPr>
        <w:t>centro especializado en diagnóstico por imágenes de alta complejidad</w:t>
      </w:r>
      <w:r w:rsidRPr="0022681C">
        <w:rPr>
          <w:rFonts w:ascii="Times New Roman" w:eastAsia="Times New Roman" w:hAnsi="Times New Roman" w:cs="Times New Roman"/>
          <w:color w:val="000000"/>
          <w:kern w:val="0"/>
          <w:lang w:val="es-US" w:eastAsia="es-MX"/>
          <w14:ligatures w14:val="none"/>
        </w:rPr>
        <w:t> (incluye </w:t>
      </w:r>
      <w:r w:rsidRPr="0022681C">
        <w:rPr>
          <w:rFonts w:ascii="Times New Roman" w:eastAsia="Times New Roman" w:hAnsi="Times New Roman" w:cs="Times New Roman"/>
          <w:b/>
          <w:bCs/>
          <w:color w:val="000000"/>
          <w:kern w:val="0"/>
          <w:lang w:val="es-US" w:eastAsia="es-MX"/>
          <w14:ligatures w14:val="none"/>
        </w:rPr>
        <w:t>PET</w:t>
      </w:r>
      <w:r w:rsidRPr="0022681C">
        <w:rPr>
          <w:rFonts w:ascii="Times New Roman" w:eastAsia="Times New Roman" w:hAnsi="Times New Roman" w:cs="Times New Roman"/>
          <w:b/>
          <w:bCs/>
          <w:color w:val="000000"/>
          <w:kern w:val="0"/>
          <w:lang w:val="es-US" w:eastAsia="es-MX"/>
          <w14:ligatures w14:val="none"/>
        </w:rPr>
        <w:noBreakHyphen/>
        <w:t>CT/PET</w:t>
      </w:r>
      <w:r w:rsidRPr="0022681C">
        <w:rPr>
          <w:rFonts w:ascii="Times New Roman" w:eastAsia="Times New Roman" w:hAnsi="Times New Roman" w:cs="Times New Roman"/>
          <w:b/>
          <w:bCs/>
          <w:color w:val="000000"/>
          <w:kern w:val="0"/>
          <w:lang w:val="es-US" w:eastAsia="es-MX"/>
          <w14:ligatures w14:val="none"/>
        </w:rPr>
        <w:noBreakHyphen/>
        <w:t>SCAN</w:t>
      </w:r>
      <w:r w:rsidRPr="0022681C">
        <w:rPr>
          <w:rFonts w:ascii="Times New Roman" w:eastAsia="Times New Roman" w:hAnsi="Times New Roman" w:cs="Times New Roman"/>
          <w:b/>
          <w:bCs/>
          <w:color w:val="000000"/>
          <w:kern w:val="0"/>
          <w:lang w:val="es-US" w:eastAsia="es-MX"/>
          <w14:ligatures w14:val="none"/>
        </w:rPr>
        <w:noBreakHyphen/>
        <w:t>CT, TC, RM, mamografía, ecografía</w:t>
      </w:r>
      <w:r w:rsidRPr="0022681C">
        <w:rPr>
          <w:rFonts w:ascii="Times New Roman" w:eastAsia="Times New Roman" w:hAnsi="Times New Roman" w:cs="Times New Roman"/>
          <w:color w:val="000000"/>
          <w:kern w:val="0"/>
          <w:lang w:val="es-US" w:eastAsia="es-MX"/>
          <w14:ligatures w14:val="none"/>
        </w:rPr>
        <w:t>) ubicado en </w:t>
      </w:r>
      <w:r w:rsidRPr="0022681C">
        <w:rPr>
          <w:rFonts w:ascii="Times New Roman" w:eastAsia="Times New Roman" w:hAnsi="Times New Roman" w:cs="Times New Roman"/>
          <w:b/>
          <w:bCs/>
          <w:color w:val="000000"/>
          <w:kern w:val="0"/>
          <w:lang w:val="es-US" w:eastAsia="es-MX"/>
          <w14:ligatures w14:val="none"/>
        </w:rPr>
        <w:t>Av. 9 de Octubre y Veintimilla, Quito</w:t>
      </w:r>
      <w:r w:rsidRPr="0022681C">
        <w:rPr>
          <w:rFonts w:ascii="Times New Roman" w:eastAsia="Times New Roman" w:hAnsi="Times New Roman" w:cs="Times New Roman"/>
          <w:color w:val="000000"/>
          <w:kern w:val="0"/>
          <w:lang w:val="es-US" w:eastAsia="es-MX"/>
          <w14:ligatures w14:val="none"/>
        </w:rPr>
        <w:t>. Se posiciona como “</w:t>
      </w:r>
      <w:proofErr w:type="spellStart"/>
      <w:r w:rsidRPr="0022681C">
        <w:rPr>
          <w:rFonts w:ascii="Times New Roman" w:eastAsia="Times New Roman" w:hAnsi="Times New Roman" w:cs="Times New Roman"/>
          <w:color w:val="000000"/>
          <w:kern w:val="0"/>
          <w:lang w:val="es-US" w:eastAsia="es-MX"/>
          <w14:ligatures w14:val="none"/>
        </w:rPr>
        <w:t>multiespecialidades</w:t>
      </w:r>
      <w:proofErr w:type="spellEnd"/>
      <w:r w:rsidRPr="0022681C">
        <w:rPr>
          <w:rFonts w:ascii="Times New Roman" w:eastAsia="Times New Roman" w:hAnsi="Times New Roman" w:cs="Times New Roman"/>
          <w:color w:val="000000"/>
          <w:kern w:val="0"/>
          <w:lang w:val="es-US" w:eastAsia="es-MX"/>
          <w14:ligatures w14:val="none"/>
        </w:rPr>
        <w:t xml:space="preserve"> y oncológico”, con </w:t>
      </w:r>
      <w:r w:rsidRPr="0022681C">
        <w:rPr>
          <w:rFonts w:ascii="Times New Roman" w:eastAsia="Times New Roman" w:hAnsi="Times New Roman" w:cs="Times New Roman"/>
          <w:b/>
          <w:bCs/>
          <w:color w:val="000000"/>
          <w:kern w:val="0"/>
          <w:lang w:val="es-US" w:eastAsia="es-MX"/>
          <w14:ligatures w14:val="none"/>
        </w:rPr>
        <w:t>infraestructura fuera del medio hospitalario</w:t>
      </w:r>
      <w:r w:rsidRPr="0022681C">
        <w:rPr>
          <w:rFonts w:ascii="Times New Roman" w:eastAsia="Times New Roman" w:hAnsi="Times New Roman" w:cs="Times New Roman"/>
          <w:color w:val="000000"/>
          <w:kern w:val="0"/>
          <w:lang w:val="es-US" w:eastAsia="es-MX"/>
          <w14:ligatures w14:val="none"/>
        </w:rPr>
        <w:t> y promesa de </w:t>
      </w:r>
      <w:r w:rsidRPr="0022681C">
        <w:rPr>
          <w:rFonts w:ascii="Times New Roman" w:eastAsia="Times New Roman" w:hAnsi="Times New Roman" w:cs="Times New Roman"/>
          <w:b/>
          <w:bCs/>
          <w:color w:val="000000"/>
          <w:kern w:val="0"/>
          <w:lang w:val="es-US" w:eastAsia="es-MX"/>
          <w14:ligatures w14:val="none"/>
        </w:rPr>
        <w:t>resultados de PET</w:t>
      </w:r>
      <w:r w:rsidRPr="0022681C">
        <w:rPr>
          <w:rFonts w:ascii="Times New Roman" w:eastAsia="Times New Roman" w:hAnsi="Times New Roman" w:cs="Times New Roman"/>
          <w:b/>
          <w:bCs/>
          <w:color w:val="000000"/>
          <w:kern w:val="0"/>
          <w:lang w:val="es-US" w:eastAsia="es-MX"/>
          <w14:ligatures w14:val="none"/>
        </w:rPr>
        <w:noBreakHyphen/>
        <w:t>CT en hasta 48 horas</w:t>
      </w:r>
      <w:r w:rsidRPr="0022681C">
        <w:rPr>
          <w:rFonts w:ascii="Times New Roman" w:eastAsia="Times New Roman" w:hAnsi="Times New Roman" w:cs="Times New Roman"/>
          <w:color w:val="000000"/>
          <w:kern w:val="0"/>
          <w:lang w:val="es-US" w:eastAsia="es-MX"/>
          <w14:ligatures w14:val="none"/>
        </w:rPr>
        <w:t>.</w:t>
      </w:r>
    </w:p>
    <w:p w14:paraId="074A19C6" w14:textId="77777777" w:rsidR="0022681C" w:rsidRPr="0022681C" w:rsidRDefault="0022681C" w:rsidP="0022681C">
      <w:pPr>
        <w:numPr>
          <w:ilvl w:val="0"/>
          <w:numId w:val="1"/>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Equipo y valores.</w:t>
      </w:r>
      <w:r w:rsidRPr="0022681C">
        <w:rPr>
          <w:rFonts w:ascii="Times New Roman" w:eastAsia="Times New Roman" w:hAnsi="Times New Roman" w:cs="Times New Roman"/>
          <w:color w:val="000000"/>
          <w:kern w:val="0"/>
          <w:lang w:val="es-US" w:eastAsia="es-MX"/>
          <w14:ligatures w14:val="none"/>
        </w:rPr>
        <w:t> Comunican </w:t>
      </w:r>
      <w:r w:rsidRPr="0022681C">
        <w:rPr>
          <w:rFonts w:ascii="Times New Roman" w:eastAsia="Times New Roman" w:hAnsi="Times New Roman" w:cs="Times New Roman"/>
          <w:b/>
          <w:bCs/>
          <w:color w:val="000000"/>
          <w:kern w:val="0"/>
          <w:lang w:val="es-US" w:eastAsia="es-MX"/>
          <w14:ligatures w14:val="none"/>
        </w:rPr>
        <w:t>Calidad 100% / Ética 100% / Oportunidad 100%</w:t>
      </w:r>
      <w:r w:rsidRPr="0022681C">
        <w:rPr>
          <w:rFonts w:ascii="Times New Roman" w:eastAsia="Times New Roman" w:hAnsi="Times New Roman" w:cs="Times New Roman"/>
          <w:color w:val="000000"/>
          <w:kern w:val="0"/>
          <w:lang w:val="es-US" w:eastAsia="es-MX"/>
          <w14:ligatures w14:val="none"/>
        </w:rPr>
        <w:t> y un staff que incluye médicos de </w:t>
      </w:r>
      <w:r w:rsidRPr="0022681C">
        <w:rPr>
          <w:rFonts w:ascii="Times New Roman" w:eastAsia="Times New Roman" w:hAnsi="Times New Roman" w:cs="Times New Roman"/>
          <w:b/>
          <w:bCs/>
          <w:color w:val="000000"/>
          <w:kern w:val="0"/>
          <w:lang w:val="es-US" w:eastAsia="es-MX"/>
          <w14:ligatures w14:val="none"/>
        </w:rPr>
        <w:t>Medicina Nuclear</w:t>
      </w:r>
      <w:r w:rsidRPr="0022681C">
        <w:rPr>
          <w:rFonts w:ascii="Times New Roman" w:eastAsia="Times New Roman" w:hAnsi="Times New Roman" w:cs="Times New Roman"/>
          <w:color w:val="000000"/>
          <w:kern w:val="0"/>
          <w:lang w:val="es-US" w:eastAsia="es-MX"/>
          <w14:ligatures w14:val="none"/>
        </w:rPr>
        <w:t xml:space="preserve"> (p. ej., Dr. Luis Felipe </w:t>
      </w:r>
      <w:proofErr w:type="spellStart"/>
      <w:r w:rsidRPr="0022681C">
        <w:rPr>
          <w:rFonts w:ascii="Times New Roman" w:eastAsia="Times New Roman" w:hAnsi="Times New Roman" w:cs="Times New Roman"/>
          <w:color w:val="000000"/>
          <w:kern w:val="0"/>
          <w:lang w:val="es-US" w:eastAsia="es-MX"/>
          <w14:ligatures w14:val="none"/>
        </w:rPr>
        <w:t>Colmenter</w:t>
      </w:r>
      <w:proofErr w:type="spellEnd"/>
      <w:r w:rsidRPr="0022681C">
        <w:rPr>
          <w:rFonts w:ascii="Times New Roman" w:eastAsia="Times New Roman" w:hAnsi="Times New Roman" w:cs="Times New Roman"/>
          <w:color w:val="000000"/>
          <w:kern w:val="0"/>
          <w:lang w:val="es-US" w:eastAsia="es-MX"/>
          <w14:ligatures w14:val="none"/>
        </w:rPr>
        <w:t xml:space="preserve"> y Dr. Carlos Regalado).</w:t>
      </w:r>
    </w:p>
    <w:p w14:paraId="40CB74DB" w14:textId="77777777" w:rsidR="0022681C" w:rsidRPr="0022681C" w:rsidRDefault="0022681C" w:rsidP="0022681C">
      <w:pPr>
        <w:numPr>
          <w:ilvl w:val="0"/>
          <w:numId w:val="1"/>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Constitución y forma jurídica.</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PETCI</w:t>
      </w:r>
      <w:r w:rsidRPr="0022681C">
        <w:rPr>
          <w:rFonts w:ascii="Times New Roman" w:eastAsia="Times New Roman" w:hAnsi="Times New Roman" w:cs="Times New Roman"/>
          <w:b/>
          <w:bCs/>
          <w:color w:val="000000"/>
          <w:kern w:val="0"/>
          <w:lang w:val="es-US" w:eastAsia="es-MX"/>
          <w14:ligatures w14:val="none"/>
        </w:rPr>
        <w:noBreakHyphen/>
        <w:t>IMÁGENES S.A.S.</w:t>
      </w:r>
      <w:r w:rsidRPr="0022681C">
        <w:rPr>
          <w:rFonts w:ascii="Times New Roman" w:eastAsia="Times New Roman" w:hAnsi="Times New Roman" w:cs="Times New Roman"/>
          <w:color w:val="000000"/>
          <w:kern w:val="0"/>
          <w:lang w:val="es-US" w:eastAsia="es-MX"/>
          <w14:ligatures w14:val="none"/>
        </w:rPr>
        <w:t> consta en bases empresariales (fundada </w:t>
      </w:r>
      <w:r w:rsidRPr="0022681C">
        <w:rPr>
          <w:rFonts w:ascii="Times New Roman" w:eastAsia="Times New Roman" w:hAnsi="Times New Roman" w:cs="Times New Roman"/>
          <w:b/>
          <w:bCs/>
          <w:color w:val="000000"/>
          <w:kern w:val="0"/>
          <w:lang w:val="es-US" w:eastAsia="es-MX"/>
          <w14:ligatures w14:val="none"/>
        </w:rPr>
        <w:t>13</w:t>
      </w:r>
      <w:r w:rsidRPr="0022681C">
        <w:rPr>
          <w:rFonts w:ascii="Times New Roman" w:eastAsia="Times New Roman" w:hAnsi="Times New Roman" w:cs="Times New Roman"/>
          <w:b/>
          <w:bCs/>
          <w:color w:val="000000"/>
          <w:kern w:val="0"/>
          <w:lang w:val="es-US" w:eastAsia="es-MX"/>
          <w14:ligatures w14:val="none"/>
        </w:rPr>
        <w:noBreakHyphen/>
        <w:t>jul</w:t>
      </w:r>
      <w:r w:rsidRPr="0022681C">
        <w:rPr>
          <w:rFonts w:ascii="Times New Roman" w:eastAsia="Times New Roman" w:hAnsi="Times New Roman" w:cs="Times New Roman"/>
          <w:b/>
          <w:bCs/>
          <w:color w:val="000000"/>
          <w:kern w:val="0"/>
          <w:lang w:val="es-US" w:eastAsia="es-MX"/>
          <w14:ligatures w14:val="none"/>
        </w:rPr>
        <w:noBreakHyphen/>
        <w:t>2021</w:t>
      </w:r>
      <w:r w:rsidRPr="0022681C">
        <w:rPr>
          <w:rFonts w:ascii="Times New Roman" w:eastAsia="Times New Roman" w:hAnsi="Times New Roman" w:cs="Times New Roman"/>
          <w:color w:val="000000"/>
          <w:kern w:val="0"/>
          <w:lang w:val="es-US" w:eastAsia="es-MX"/>
          <w14:ligatures w14:val="none"/>
        </w:rPr>
        <w:t>, domicilio en la misma avenida, 4 empleados reportados en 2023; estados financieros detallados requieren pago).</w:t>
      </w:r>
    </w:p>
    <w:p w14:paraId="584ECAAD"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Nota sobre normativa citada por el usuario.</w:t>
      </w:r>
      <w:r w:rsidRPr="0022681C">
        <w:rPr>
          <w:rFonts w:ascii="Times New Roman" w:eastAsia="Times New Roman" w:hAnsi="Times New Roman" w:cs="Times New Roman"/>
          <w:color w:val="000000"/>
          <w:kern w:val="0"/>
          <w:lang w:val="es-US" w:eastAsia="es-MX"/>
          <w14:ligatures w14:val="none"/>
        </w:rPr>
        <w:t> En Ecuador, en </w:t>
      </w:r>
      <w:r w:rsidRPr="0022681C">
        <w:rPr>
          <w:rFonts w:ascii="Times New Roman" w:eastAsia="Times New Roman" w:hAnsi="Times New Roman" w:cs="Times New Roman"/>
          <w:b/>
          <w:bCs/>
          <w:color w:val="000000"/>
          <w:kern w:val="0"/>
          <w:lang w:val="es-US" w:eastAsia="es-MX"/>
          <w14:ligatures w14:val="none"/>
        </w:rPr>
        <w:t>2024</w:t>
      </w:r>
      <w:r w:rsidRPr="0022681C">
        <w:rPr>
          <w:rFonts w:ascii="Times New Roman" w:eastAsia="Times New Roman" w:hAnsi="Times New Roman" w:cs="Times New Roman"/>
          <w:color w:val="000000"/>
          <w:kern w:val="0"/>
          <w:lang w:val="es-US" w:eastAsia="es-MX"/>
          <w14:ligatures w14:val="none"/>
        </w:rPr>
        <w:t> se expidió el </w:t>
      </w:r>
      <w:r w:rsidRPr="0022681C">
        <w:rPr>
          <w:rFonts w:ascii="Times New Roman" w:eastAsia="Times New Roman" w:hAnsi="Times New Roman" w:cs="Times New Roman"/>
          <w:b/>
          <w:bCs/>
          <w:color w:val="000000"/>
          <w:kern w:val="0"/>
          <w:lang w:val="es-US" w:eastAsia="es-MX"/>
          <w14:ligatures w14:val="none"/>
        </w:rPr>
        <w:t>Decreto Ejecutivo No. 255</w:t>
      </w:r>
      <w:r w:rsidRPr="0022681C">
        <w:rPr>
          <w:rFonts w:ascii="Times New Roman" w:eastAsia="Times New Roman" w:hAnsi="Times New Roman" w:cs="Times New Roman"/>
          <w:color w:val="000000"/>
          <w:kern w:val="0"/>
          <w:lang w:val="es-US" w:eastAsia="es-MX"/>
          <w14:ligatures w14:val="none"/>
        </w:rPr>
        <w:t>(Reglamento de Seguridad y Salud en el Trabajo), y el </w:t>
      </w:r>
      <w:r w:rsidRPr="0022681C">
        <w:rPr>
          <w:rFonts w:ascii="Times New Roman" w:eastAsia="Times New Roman" w:hAnsi="Times New Roman" w:cs="Times New Roman"/>
          <w:b/>
          <w:bCs/>
          <w:color w:val="000000"/>
          <w:kern w:val="0"/>
          <w:lang w:val="es-US" w:eastAsia="es-MX"/>
          <w14:ligatures w14:val="none"/>
        </w:rPr>
        <w:t>Acuerdo Ministerial MDT</w:t>
      </w:r>
      <w:r w:rsidRPr="0022681C">
        <w:rPr>
          <w:rFonts w:ascii="Times New Roman" w:eastAsia="Times New Roman" w:hAnsi="Times New Roman" w:cs="Times New Roman"/>
          <w:b/>
          <w:bCs/>
          <w:color w:val="000000"/>
          <w:kern w:val="0"/>
          <w:lang w:val="es-US" w:eastAsia="es-MX"/>
          <w14:ligatures w14:val="none"/>
        </w:rPr>
        <w:noBreakHyphen/>
        <w:t>2024</w:t>
      </w:r>
      <w:r w:rsidRPr="0022681C">
        <w:rPr>
          <w:rFonts w:ascii="Times New Roman" w:eastAsia="Times New Roman" w:hAnsi="Times New Roman" w:cs="Times New Roman"/>
          <w:b/>
          <w:bCs/>
          <w:color w:val="000000"/>
          <w:kern w:val="0"/>
          <w:lang w:val="es-US" w:eastAsia="es-MX"/>
          <w14:ligatures w14:val="none"/>
        </w:rPr>
        <w:noBreakHyphen/>
        <w:t>196</w:t>
      </w:r>
      <w:r w:rsidRPr="0022681C">
        <w:rPr>
          <w:rFonts w:ascii="Times New Roman" w:eastAsia="Times New Roman" w:hAnsi="Times New Roman" w:cs="Times New Roman"/>
          <w:color w:val="000000"/>
          <w:kern w:val="0"/>
          <w:lang w:val="es-US" w:eastAsia="es-MX"/>
          <w14:ligatures w14:val="none"/>
        </w:rPr>
        <w:t> emitió instrumentos y anexos de implementación. No existe un “Acuerdo MDT</w:t>
      </w:r>
      <w:r w:rsidRPr="0022681C">
        <w:rPr>
          <w:rFonts w:ascii="Times New Roman" w:eastAsia="Times New Roman" w:hAnsi="Times New Roman" w:cs="Times New Roman"/>
          <w:color w:val="000000"/>
          <w:kern w:val="0"/>
          <w:lang w:val="es-US" w:eastAsia="es-MX"/>
          <w14:ligatures w14:val="none"/>
        </w:rPr>
        <w:noBreakHyphen/>
        <w:t>255 (2024)”; la referencia correcta es </w:t>
      </w:r>
      <w:r w:rsidRPr="0022681C">
        <w:rPr>
          <w:rFonts w:ascii="Times New Roman" w:eastAsia="Times New Roman" w:hAnsi="Times New Roman" w:cs="Times New Roman"/>
          <w:b/>
          <w:bCs/>
          <w:color w:val="000000"/>
          <w:kern w:val="0"/>
          <w:lang w:val="es-US" w:eastAsia="es-MX"/>
          <w14:ligatures w14:val="none"/>
        </w:rPr>
        <w:t>Decreto 255</w:t>
      </w:r>
      <w:r w:rsidRPr="0022681C">
        <w:rPr>
          <w:rFonts w:ascii="Times New Roman" w:eastAsia="Times New Roman" w:hAnsi="Times New Roman" w:cs="Times New Roman"/>
          <w:color w:val="000000"/>
          <w:kern w:val="0"/>
          <w:lang w:val="es-US" w:eastAsia="es-MX"/>
          <w14:ligatures w14:val="none"/>
        </w:rPr>
        <w:t> + </w:t>
      </w:r>
      <w:r w:rsidRPr="0022681C">
        <w:rPr>
          <w:rFonts w:ascii="Times New Roman" w:eastAsia="Times New Roman" w:hAnsi="Times New Roman" w:cs="Times New Roman"/>
          <w:b/>
          <w:bCs/>
          <w:color w:val="000000"/>
          <w:kern w:val="0"/>
          <w:lang w:val="es-US" w:eastAsia="es-MX"/>
          <w14:ligatures w14:val="none"/>
        </w:rPr>
        <w:t>MDT</w:t>
      </w:r>
      <w:r w:rsidRPr="0022681C">
        <w:rPr>
          <w:rFonts w:ascii="Times New Roman" w:eastAsia="Times New Roman" w:hAnsi="Times New Roman" w:cs="Times New Roman"/>
          <w:b/>
          <w:bCs/>
          <w:color w:val="000000"/>
          <w:kern w:val="0"/>
          <w:lang w:val="es-US" w:eastAsia="es-MX"/>
          <w14:ligatures w14:val="none"/>
        </w:rPr>
        <w:noBreakHyphen/>
        <w:t>2024</w:t>
      </w:r>
      <w:r w:rsidRPr="0022681C">
        <w:rPr>
          <w:rFonts w:ascii="Times New Roman" w:eastAsia="Times New Roman" w:hAnsi="Times New Roman" w:cs="Times New Roman"/>
          <w:b/>
          <w:bCs/>
          <w:color w:val="000000"/>
          <w:kern w:val="0"/>
          <w:lang w:val="es-US" w:eastAsia="es-MX"/>
          <w14:ligatures w14:val="none"/>
        </w:rPr>
        <w:noBreakHyphen/>
        <w:t>196</w:t>
      </w:r>
      <w:r w:rsidRPr="0022681C">
        <w:rPr>
          <w:rFonts w:ascii="Times New Roman" w:eastAsia="Times New Roman" w:hAnsi="Times New Roman" w:cs="Times New Roman"/>
          <w:color w:val="000000"/>
          <w:kern w:val="0"/>
          <w:lang w:val="es-US" w:eastAsia="es-MX"/>
          <w14:ligatures w14:val="none"/>
        </w:rPr>
        <w:t>.</w:t>
      </w:r>
    </w:p>
    <w:p w14:paraId="61C235DF" w14:textId="77777777" w:rsidR="0022681C" w:rsidRPr="0022681C" w:rsidRDefault="00CB6E99" w:rsidP="0022681C">
      <w:pPr>
        <w:rPr>
          <w:rFonts w:ascii="Times New Roman" w:eastAsia="Times New Roman" w:hAnsi="Times New Roman" w:cs="Times New Roman"/>
          <w:kern w:val="0"/>
          <w:lang w:val="es-US" w:eastAsia="es-MX"/>
          <w14:ligatures w14:val="none"/>
        </w:rPr>
      </w:pPr>
      <w:r w:rsidRPr="00CB6E99">
        <w:rPr>
          <w:rFonts w:ascii="Times New Roman" w:eastAsia="Times New Roman" w:hAnsi="Times New Roman" w:cs="Times New Roman"/>
          <w:noProof/>
          <w:kern w:val="0"/>
          <w:lang w:val="es-US" w:eastAsia="es-MX"/>
        </w:rPr>
        <w:pict w14:anchorId="61EA2D2B">
          <v:rect id="_x0000_i1036" alt="" style="width:441.9pt;height:.05pt;mso-width-percent:0;mso-height-percent:0;mso-width-percent:0;mso-height-percent:0" o:hralign="center" o:hrstd="t" o:hr="t" fillcolor="#a0a0a0" stroked="f"/>
        </w:pict>
      </w:r>
    </w:p>
    <w:p w14:paraId="7299A2D8" w14:textId="77777777" w:rsidR="0022681C" w:rsidRPr="0022681C" w:rsidRDefault="0022681C" w:rsidP="0022681C">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22681C">
        <w:rPr>
          <w:rFonts w:ascii="Times New Roman" w:eastAsia="Times New Roman" w:hAnsi="Times New Roman" w:cs="Times New Roman"/>
          <w:b/>
          <w:bCs/>
          <w:color w:val="000000"/>
          <w:kern w:val="0"/>
          <w:sz w:val="36"/>
          <w:szCs w:val="36"/>
          <w:lang w:val="es-US" w:eastAsia="es-MX"/>
          <w14:ligatures w14:val="none"/>
        </w:rPr>
        <w:t>A) Entorno externo (PESTEDL) – Enfoque Ecuador / Quito</w:t>
      </w:r>
    </w:p>
    <w:p w14:paraId="0B093BD2" w14:textId="77777777" w:rsidR="0022681C" w:rsidRPr="0022681C" w:rsidRDefault="0022681C" w:rsidP="0022681C">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22681C">
        <w:rPr>
          <w:rFonts w:ascii="Times New Roman" w:eastAsia="Times New Roman" w:hAnsi="Times New Roman" w:cs="Times New Roman"/>
          <w:b/>
          <w:bCs/>
          <w:color w:val="000000"/>
          <w:kern w:val="0"/>
          <w:sz w:val="27"/>
          <w:szCs w:val="27"/>
          <w:lang w:val="es-US" w:eastAsia="es-MX"/>
          <w14:ligatures w14:val="none"/>
        </w:rPr>
        <w:lastRenderedPageBreak/>
        <w:t>P – Político / Políticas sanitarias y laborales</w:t>
      </w:r>
    </w:p>
    <w:p w14:paraId="7C48AACC" w14:textId="77777777" w:rsidR="0022681C" w:rsidRPr="0022681C" w:rsidRDefault="0022681C" w:rsidP="0022681C">
      <w:pPr>
        <w:numPr>
          <w:ilvl w:val="0"/>
          <w:numId w:val="2"/>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Marco SST actualizado (2024).</w:t>
      </w:r>
      <w:r w:rsidRPr="0022681C">
        <w:rPr>
          <w:rFonts w:ascii="Times New Roman" w:eastAsia="Times New Roman" w:hAnsi="Times New Roman" w:cs="Times New Roman"/>
          <w:color w:val="000000"/>
          <w:kern w:val="0"/>
          <w:lang w:val="es-US" w:eastAsia="es-MX"/>
          <w14:ligatures w14:val="none"/>
        </w:rPr>
        <w:t> El </w:t>
      </w:r>
      <w:r w:rsidRPr="0022681C">
        <w:rPr>
          <w:rFonts w:ascii="Times New Roman" w:eastAsia="Times New Roman" w:hAnsi="Times New Roman" w:cs="Times New Roman"/>
          <w:b/>
          <w:bCs/>
          <w:color w:val="000000"/>
          <w:kern w:val="0"/>
          <w:lang w:val="es-US" w:eastAsia="es-MX"/>
          <w14:ligatures w14:val="none"/>
        </w:rPr>
        <w:t>Decreto Ejecutivo 255 (02</w:t>
      </w:r>
      <w:r w:rsidRPr="0022681C">
        <w:rPr>
          <w:rFonts w:ascii="Times New Roman" w:eastAsia="Times New Roman" w:hAnsi="Times New Roman" w:cs="Times New Roman"/>
          <w:b/>
          <w:bCs/>
          <w:color w:val="000000"/>
          <w:kern w:val="0"/>
          <w:lang w:val="es-US" w:eastAsia="es-MX"/>
          <w14:ligatures w14:val="none"/>
        </w:rPr>
        <w:noBreakHyphen/>
        <w:t>may</w:t>
      </w:r>
      <w:r w:rsidRPr="0022681C">
        <w:rPr>
          <w:rFonts w:ascii="Times New Roman" w:eastAsia="Times New Roman" w:hAnsi="Times New Roman" w:cs="Times New Roman"/>
          <w:b/>
          <w:bCs/>
          <w:color w:val="000000"/>
          <w:kern w:val="0"/>
          <w:lang w:val="es-US" w:eastAsia="es-MX"/>
          <w14:ligatures w14:val="none"/>
        </w:rPr>
        <w:noBreakHyphen/>
        <w:t>2024)</w:t>
      </w:r>
      <w:r w:rsidRPr="0022681C">
        <w:rPr>
          <w:rFonts w:ascii="Times New Roman" w:eastAsia="Times New Roman" w:hAnsi="Times New Roman" w:cs="Times New Roman"/>
          <w:color w:val="000000"/>
          <w:kern w:val="0"/>
          <w:lang w:val="es-US" w:eastAsia="es-MX"/>
          <w14:ligatures w14:val="none"/>
        </w:rPr>
        <w:t> establece el reglamento de SST (comités, delegados/monitores, obligaciones del empleador). El </w:t>
      </w:r>
      <w:r w:rsidRPr="0022681C">
        <w:rPr>
          <w:rFonts w:ascii="Times New Roman" w:eastAsia="Times New Roman" w:hAnsi="Times New Roman" w:cs="Times New Roman"/>
          <w:b/>
          <w:bCs/>
          <w:color w:val="000000"/>
          <w:kern w:val="0"/>
          <w:lang w:val="es-US" w:eastAsia="es-MX"/>
          <w14:ligatures w14:val="none"/>
        </w:rPr>
        <w:t>MT</w:t>
      </w:r>
      <w:r w:rsidRPr="0022681C">
        <w:rPr>
          <w:rFonts w:ascii="Times New Roman" w:eastAsia="Times New Roman" w:hAnsi="Times New Roman" w:cs="Times New Roman"/>
          <w:color w:val="000000"/>
          <w:kern w:val="0"/>
          <w:lang w:val="es-US" w:eastAsia="es-MX"/>
          <w14:ligatures w14:val="none"/>
        </w:rPr>
        <w:t> publicó el </w:t>
      </w:r>
      <w:r w:rsidRPr="0022681C">
        <w:rPr>
          <w:rFonts w:ascii="Times New Roman" w:eastAsia="Times New Roman" w:hAnsi="Times New Roman" w:cs="Times New Roman"/>
          <w:b/>
          <w:bCs/>
          <w:color w:val="000000"/>
          <w:kern w:val="0"/>
          <w:lang w:val="es-US" w:eastAsia="es-MX"/>
          <w14:ligatures w14:val="none"/>
        </w:rPr>
        <w:t>Acuerdo MDT</w:t>
      </w:r>
      <w:r w:rsidRPr="0022681C">
        <w:rPr>
          <w:rFonts w:ascii="Times New Roman" w:eastAsia="Times New Roman" w:hAnsi="Times New Roman" w:cs="Times New Roman"/>
          <w:b/>
          <w:bCs/>
          <w:color w:val="000000"/>
          <w:kern w:val="0"/>
          <w:lang w:val="es-US" w:eastAsia="es-MX"/>
          <w14:ligatures w14:val="none"/>
        </w:rPr>
        <w:noBreakHyphen/>
        <w:t>2024</w:t>
      </w:r>
      <w:r w:rsidRPr="0022681C">
        <w:rPr>
          <w:rFonts w:ascii="Times New Roman" w:eastAsia="Times New Roman" w:hAnsi="Times New Roman" w:cs="Times New Roman"/>
          <w:b/>
          <w:bCs/>
          <w:color w:val="000000"/>
          <w:kern w:val="0"/>
          <w:lang w:val="es-US" w:eastAsia="es-MX"/>
          <w14:ligatures w14:val="none"/>
        </w:rPr>
        <w:noBreakHyphen/>
        <w:t>196</w:t>
      </w:r>
      <w:r w:rsidRPr="0022681C">
        <w:rPr>
          <w:rFonts w:ascii="Times New Roman" w:eastAsia="Times New Roman" w:hAnsi="Times New Roman" w:cs="Times New Roman"/>
          <w:color w:val="000000"/>
          <w:kern w:val="0"/>
          <w:lang w:val="es-US" w:eastAsia="es-MX"/>
          <w14:ligatures w14:val="none"/>
        </w:rPr>
        <w:t>(oct</w:t>
      </w:r>
      <w:r w:rsidRPr="0022681C">
        <w:rPr>
          <w:rFonts w:ascii="Times New Roman" w:eastAsia="Times New Roman" w:hAnsi="Times New Roman" w:cs="Times New Roman"/>
          <w:color w:val="000000"/>
          <w:kern w:val="0"/>
          <w:lang w:val="es-US" w:eastAsia="es-MX"/>
          <w14:ligatures w14:val="none"/>
        </w:rPr>
        <w:noBreakHyphen/>
        <w:t>2024) con </w:t>
      </w:r>
      <w:r w:rsidRPr="0022681C">
        <w:rPr>
          <w:rFonts w:ascii="Times New Roman" w:eastAsia="Times New Roman" w:hAnsi="Times New Roman" w:cs="Times New Roman"/>
          <w:b/>
          <w:bCs/>
          <w:color w:val="000000"/>
          <w:kern w:val="0"/>
          <w:lang w:val="es-US" w:eastAsia="es-MX"/>
          <w14:ligatures w14:val="none"/>
        </w:rPr>
        <w:t>lista de verificación, matriz de nivel de riesgo</w:t>
      </w:r>
      <w:r w:rsidRPr="0022681C">
        <w:rPr>
          <w:rFonts w:ascii="Times New Roman" w:eastAsia="Times New Roman" w:hAnsi="Times New Roman" w:cs="Times New Roman"/>
          <w:color w:val="000000"/>
          <w:kern w:val="0"/>
          <w:lang w:val="es-US" w:eastAsia="es-MX"/>
          <w14:ligatures w14:val="none"/>
        </w:rPr>
        <w:t> y lineamientos que se integraron al </w:t>
      </w:r>
      <w:r w:rsidRPr="0022681C">
        <w:rPr>
          <w:rFonts w:ascii="Times New Roman" w:eastAsia="Times New Roman" w:hAnsi="Times New Roman" w:cs="Times New Roman"/>
          <w:b/>
          <w:bCs/>
          <w:color w:val="000000"/>
          <w:kern w:val="0"/>
          <w:lang w:val="es-US" w:eastAsia="es-MX"/>
          <w14:ligatures w14:val="none"/>
        </w:rPr>
        <w:t>SUT</w:t>
      </w:r>
      <w:r w:rsidRPr="0022681C">
        <w:rPr>
          <w:rFonts w:ascii="Times New Roman" w:eastAsia="Times New Roman" w:hAnsi="Times New Roman" w:cs="Times New Roman"/>
          <w:color w:val="000000"/>
          <w:kern w:val="0"/>
          <w:lang w:val="es-US" w:eastAsia="es-MX"/>
          <w14:ligatures w14:val="none"/>
        </w:rPr>
        <w:t> (Sistema Único de Trabajo).</w:t>
      </w:r>
    </w:p>
    <w:p w14:paraId="0ACD4734" w14:textId="77777777" w:rsidR="0022681C" w:rsidRPr="0022681C" w:rsidRDefault="0022681C" w:rsidP="0022681C">
      <w:pPr>
        <w:numPr>
          <w:ilvl w:val="0"/>
          <w:numId w:val="2"/>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Registro y fiscalización en SUT.</w:t>
      </w:r>
      <w:r w:rsidRPr="0022681C">
        <w:rPr>
          <w:rFonts w:ascii="Times New Roman" w:eastAsia="Times New Roman" w:hAnsi="Times New Roman" w:cs="Times New Roman"/>
          <w:color w:val="000000"/>
          <w:kern w:val="0"/>
          <w:lang w:val="es-US" w:eastAsia="es-MX"/>
          <w14:ligatures w14:val="none"/>
        </w:rPr>
        <w:t> El MT </w:t>
      </w:r>
      <w:r w:rsidRPr="0022681C">
        <w:rPr>
          <w:rFonts w:ascii="Times New Roman" w:eastAsia="Times New Roman" w:hAnsi="Times New Roman" w:cs="Times New Roman"/>
          <w:b/>
          <w:bCs/>
          <w:color w:val="000000"/>
          <w:kern w:val="0"/>
          <w:lang w:val="es-US" w:eastAsia="es-MX"/>
          <w14:ligatures w14:val="none"/>
        </w:rPr>
        <w:t>actualizó el módulo de SST en SUT</w:t>
      </w:r>
      <w:r w:rsidRPr="0022681C">
        <w:rPr>
          <w:rFonts w:ascii="Times New Roman" w:eastAsia="Times New Roman" w:hAnsi="Times New Roman" w:cs="Times New Roman"/>
          <w:color w:val="000000"/>
          <w:kern w:val="0"/>
          <w:lang w:val="es-US" w:eastAsia="es-MX"/>
          <w14:ligatures w14:val="none"/>
        </w:rPr>
        <w:t>; se registran </w:t>
      </w:r>
      <w:r w:rsidRPr="0022681C">
        <w:rPr>
          <w:rFonts w:ascii="Times New Roman" w:eastAsia="Times New Roman" w:hAnsi="Times New Roman" w:cs="Times New Roman"/>
          <w:b/>
          <w:bCs/>
          <w:color w:val="000000"/>
          <w:kern w:val="0"/>
          <w:lang w:val="es-US" w:eastAsia="es-MX"/>
          <w14:ligatures w14:val="none"/>
        </w:rPr>
        <w:t>monitores/técnicos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delegados o comités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capacitación</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indicadores</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gestión anual</w:t>
      </w:r>
      <w:r w:rsidRPr="0022681C">
        <w:rPr>
          <w:rFonts w:ascii="Times New Roman" w:eastAsia="Times New Roman" w:hAnsi="Times New Roman" w:cs="Times New Roman"/>
          <w:color w:val="000000"/>
          <w:kern w:val="0"/>
          <w:lang w:val="es-US" w:eastAsia="es-MX"/>
          <w14:ligatures w14:val="none"/>
        </w:rPr>
        <w:t>. Preguntas frecuentes oficiales confirman el </w:t>
      </w:r>
      <w:r w:rsidRPr="0022681C">
        <w:rPr>
          <w:rFonts w:ascii="Times New Roman" w:eastAsia="Times New Roman" w:hAnsi="Times New Roman" w:cs="Times New Roman"/>
          <w:b/>
          <w:bCs/>
          <w:color w:val="000000"/>
          <w:kern w:val="0"/>
          <w:lang w:val="es-US" w:eastAsia="es-MX"/>
          <w14:ligatures w14:val="none"/>
        </w:rPr>
        <w:t>registro de obligaciones</w:t>
      </w:r>
      <w:r w:rsidRPr="0022681C">
        <w:rPr>
          <w:rFonts w:ascii="Times New Roman" w:eastAsia="Times New Roman" w:hAnsi="Times New Roman" w:cs="Times New Roman"/>
          <w:color w:val="000000"/>
          <w:kern w:val="0"/>
          <w:lang w:val="es-US" w:eastAsia="es-MX"/>
          <w14:ligatures w14:val="none"/>
        </w:rPr>
        <w:t> y su periodicidad.</w:t>
      </w:r>
    </w:p>
    <w:p w14:paraId="0031495F" w14:textId="77777777" w:rsidR="0022681C" w:rsidRPr="0022681C" w:rsidRDefault="0022681C" w:rsidP="0022681C">
      <w:pPr>
        <w:numPr>
          <w:ilvl w:val="0"/>
          <w:numId w:val="2"/>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Red sanitaria privada: habilitación.</w:t>
      </w:r>
      <w:r w:rsidRPr="0022681C">
        <w:rPr>
          <w:rFonts w:ascii="Times New Roman" w:eastAsia="Times New Roman" w:hAnsi="Times New Roman" w:cs="Times New Roman"/>
          <w:color w:val="000000"/>
          <w:kern w:val="0"/>
          <w:lang w:val="es-US" w:eastAsia="es-MX"/>
          <w14:ligatures w14:val="none"/>
        </w:rPr>
        <w:t> Los centros de imagen deben contar con </w:t>
      </w:r>
      <w:r w:rsidRPr="0022681C">
        <w:rPr>
          <w:rFonts w:ascii="Times New Roman" w:eastAsia="Times New Roman" w:hAnsi="Times New Roman" w:cs="Times New Roman"/>
          <w:b/>
          <w:bCs/>
          <w:color w:val="000000"/>
          <w:kern w:val="0"/>
          <w:lang w:val="es-US" w:eastAsia="es-MX"/>
          <w14:ligatures w14:val="none"/>
        </w:rPr>
        <w:t xml:space="preserve">Permiso de </w:t>
      </w:r>
      <w:proofErr w:type="spellStart"/>
      <w:r w:rsidRPr="0022681C">
        <w:rPr>
          <w:rFonts w:ascii="Times New Roman" w:eastAsia="Times New Roman" w:hAnsi="Times New Roman" w:cs="Times New Roman"/>
          <w:b/>
          <w:bCs/>
          <w:color w:val="000000"/>
          <w:kern w:val="0"/>
          <w:lang w:val="es-US" w:eastAsia="es-MX"/>
          <w14:ligatures w14:val="none"/>
        </w:rPr>
        <w:t>Funcionamiento</w:t>
      </w:r>
      <w:r w:rsidRPr="0022681C">
        <w:rPr>
          <w:rFonts w:ascii="Times New Roman" w:eastAsia="Times New Roman" w:hAnsi="Times New Roman" w:cs="Times New Roman"/>
          <w:color w:val="000000"/>
          <w:kern w:val="0"/>
          <w:lang w:val="es-US" w:eastAsia="es-MX"/>
          <w14:ligatures w14:val="none"/>
        </w:rPr>
        <w:t>emitido</w:t>
      </w:r>
      <w:proofErr w:type="spellEnd"/>
      <w:r w:rsidRPr="0022681C">
        <w:rPr>
          <w:rFonts w:ascii="Times New Roman" w:eastAsia="Times New Roman" w:hAnsi="Times New Roman" w:cs="Times New Roman"/>
          <w:color w:val="000000"/>
          <w:kern w:val="0"/>
          <w:lang w:val="es-US" w:eastAsia="es-MX"/>
          <w14:ligatures w14:val="none"/>
        </w:rPr>
        <w:t xml:space="preserve"> por </w:t>
      </w:r>
      <w:r w:rsidRPr="0022681C">
        <w:rPr>
          <w:rFonts w:ascii="Times New Roman" w:eastAsia="Times New Roman" w:hAnsi="Times New Roman" w:cs="Times New Roman"/>
          <w:b/>
          <w:bCs/>
          <w:color w:val="000000"/>
          <w:kern w:val="0"/>
          <w:lang w:val="es-US" w:eastAsia="es-MX"/>
          <w14:ligatures w14:val="none"/>
        </w:rPr>
        <w:t>ACESS</w:t>
      </w:r>
      <w:r w:rsidRPr="0022681C">
        <w:rPr>
          <w:rFonts w:ascii="Times New Roman" w:eastAsia="Times New Roman" w:hAnsi="Times New Roman" w:cs="Times New Roman"/>
          <w:color w:val="000000"/>
          <w:kern w:val="0"/>
          <w:lang w:val="es-US" w:eastAsia="es-MX"/>
          <w14:ligatures w14:val="none"/>
        </w:rPr>
        <w:t> (vigencia anual).</w:t>
      </w:r>
    </w:p>
    <w:p w14:paraId="7DD86CD1" w14:textId="77777777" w:rsidR="0022681C" w:rsidRPr="0022681C" w:rsidRDefault="0022681C" w:rsidP="0022681C">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22681C">
        <w:rPr>
          <w:rFonts w:ascii="Times New Roman" w:eastAsia="Times New Roman" w:hAnsi="Times New Roman" w:cs="Times New Roman"/>
          <w:b/>
          <w:bCs/>
          <w:color w:val="000000"/>
          <w:kern w:val="0"/>
          <w:sz w:val="27"/>
          <w:szCs w:val="27"/>
          <w:lang w:val="es-US" w:eastAsia="es-MX"/>
          <w14:ligatures w14:val="none"/>
        </w:rPr>
        <w:t>E – Económico</w:t>
      </w:r>
    </w:p>
    <w:p w14:paraId="72D38DAD" w14:textId="77777777" w:rsidR="0022681C" w:rsidRPr="0022681C" w:rsidRDefault="0022681C" w:rsidP="0022681C">
      <w:pPr>
        <w:numPr>
          <w:ilvl w:val="0"/>
          <w:numId w:val="3"/>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Crecimiento/PIB.</w:t>
      </w:r>
      <w:r w:rsidRPr="0022681C">
        <w:rPr>
          <w:rFonts w:ascii="Times New Roman" w:eastAsia="Times New Roman" w:hAnsi="Times New Roman" w:cs="Times New Roman"/>
          <w:color w:val="000000"/>
          <w:kern w:val="0"/>
          <w:lang w:val="es-US" w:eastAsia="es-MX"/>
          <w14:ligatures w14:val="none"/>
        </w:rPr>
        <w:t> El </w:t>
      </w:r>
      <w:r w:rsidRPr="0022681C">
        <w:rPr>
          <w:rFonts w:ascii="Times New Roman" w:eastAsia="Times New Roman" w:hAnsi="Times New Roman" w:cs="Times New Roman"/>
          <w:b/>
          <w:bCs/>
          <w:color w:val="000000"/>
          <w:kern w:val="0"/>
          <w:lang w:val="es-US" w:eastAsia="es-MX"/>
          <w14:ligatures w14:val="none"/>
        </w:rPr>
        <w:t>BCE elevó su proyección 2025 a ~3,8%</w:t>
      </w:r>
      <w:r w:rsidRPr="0022681C">
        <w:rPr>
          <w:rFonts w:ascii="Times New Roman" w:eastAsia="Times New Roman" w:hAnsi="Times New Roman" w:cs="Times New Roman"/>
          <w:color w:val="000000"/>
          <w:kern w:val="0"/>
          <w:lang w:val="es-US" w:eastAsia="es-MX"/>
          <w14:ligatures w14:val="none"/>
        </w:rPr>
        <w:t> (rebote tras 2024) según reportes de prensa (EFE/Reuters) y documentos del BCE sobre evolución 2024–2025.</w:t>
      </w:r>
    </w:p>
    <w:p w14:paraId="38EF28C0" w14:textId="77777777" w:rsidR="0022681C" w:rsidRPr="0022681C" w:rsidRDefault="0022681C" w:rsidP="0022681C">
      <w:pPr>
        <w:numPr>
          <w:ilvl w:val="0"/>
          <w:numId w:val="3"/>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Inflación baja.</w:t>
      </w:r>
      <w:r w:rsidRPr="0022681C">
        <w:rPr>
          <w:rFonts w:ascii="Times New Roman" w:eastAsia="Times New Roman" w:hAnsi="Times New Roman" w:cs="Times New Roman"/>
          <w:color w:val="000000"/>
          <w:kern w:val="0"/>
          <w:lang w:val="es-US" w:eastAsia="es-MX"/>
          <w14:ligatures w14:val="none"/>
        </w:rPr>
        <w:t> En </w:t>
      </w:r>
      <w:r w:rsidRPr="0022681C">
        <w:rPr>
          <w:rFonts w:ascii="Times New Roman" w:eastAsia="Times New Roman" w:hAnsi="Times New Roman" w:cs="Times New Roman"/>
          <w:b/>
          <w:bCs/>
          <w:color w:val="000000"/>
          <w:kern w:val="0"/>
          <w:lang w:val="es-US" w:eastAsia="es-MX"/>
          <w14:ligatures w14:val="none"/>
        </w:rPr>
        <w:t>agosto</w:t>
      </w:r>
      <w:r w:rsidRPr="0022681C">
        <w:rPr>
          <w:rFonts w:ascii="Times New Roman" w:eastAsia="Times New Roman" w:hAnsi="Times New Roman" w:cs="Times New Roman"/>
          <w:b/>
          <w:bCs/>
          <w:color w:val="000000"/>
          <w:kern w:val="0"/>
          <w:lang w:val="es-US" w:eastAsia="es-MX"/>
          <w14:ligatures w14:val="none"/>
        </w:rPr>
        <w:noBreakHyphen/>
        <w:t>2025</w:t>
      </w:r>
      <w:r w:rsidRPr="0022681C">
        <w:rPr>
          <w:rFonts w:ascii="Times New Roman" w:eastAsia="Times New Roman" w:hAnsi="Times New Roman" w:cs="Times New Roman"/>
          <w:color w:val="000000"/>
          <w:kern w:val="0"/>
          <w:lang w:val="es-US" w:eastAsia="es-MX"/>
          <w14:ligatures w14:val="none"/>
        </w:rPr>
        <w:t> la inflación anual se situó en </w:t>
      </w:r>
      <w:r w:rsidRPr="0022681C">
        <w:rPr>
          <w:rFonts w:ascii="Times New Roman" w:eastAsia="Times New Roman" w:hAnsi="Times New Roman" w:cs="Times New Roman"/>
          <w:b/>
          <w:bCs/>
          <w:color w:val="000000"/>
          <w:kern w:val="0"/>
          <w:lang w:val="es-US" w:eastAsia="es-MX"/>
          <w14:ligatures w14:val="none"/>
        </w:rPr>
        <w:t>0,88%</w:t>
      </w:r>
      <w:r w:rsidRPr="0022681C">
        <w:rPr>
          <w:rFonts w:ascii="Times New Roman" w:eastAsia="Times New Roman" w:hAnsi="Times New Roman" w:cs="Times New Roman"/>
          <w:color w:val="000000"/>
          <w:kern w:val="0"/>
          <w:lang w:val="es-US" w:eastAsia="es-MX"/>
          <w14:ligatures w14:val="none"/>
        </w:rPr>
        <w:t>; la mensual en </w:t>
      </w:r>
      <w:r w:rsidRPr="0022681C">
        <w:rPr>
          <w:rFonts w:ascii="Times New Roman" w:eastAsia="Times New Roman" w:hAnsi="Times New Roman" w:cs="Times New Roman"/>
          <w:b/>
          <w:bCs/>
          <w:color w:val="000000"/>
          <w:kern w:val="0"/>
          <w:lang w:val="es-US" w:eastAsia="es-MX"/>
          <w14:ligatures w14:val="none"/>
        </w:rPr>
        <w:t>0,31%</w:t>
      </w:r>
      <w:r w:rsidRPr="0022681C">
        <w:rPr>
          <w:rFonts w:ascii="Times New Roman" w:eastAsia="Times New Roman" w:hAnsi="Times New Roman" w:cs="Times New Roman"/>
          <w:color w:val="000000"/>
          <w:kern w:val="0"/>
          <w:lang w:val="es-US" w:eastAsia="es-MX"/>
          <w14:ligatures w14:val="none"/>
        </w:rPr>
        <w:t>. Contexto de presiones contenidas favorece planificación de precios.</w:t>
      </w:r>
    </w:p>
    <w:p w14:paraId="49FB0DD0" w14:textId="77777777" w:rsidR="0022681C" w:rsidRPr="0022681C" w:rsidRDefault="0022681C" w:rsidP="0022681C">
      <w:pPr>
        <w:numPr>
          <w:ilvl w:val="0"/>
          <w:numId w:val="3"/>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Gasto en salud / bolsillo.</w:t>
      </w:r>
      <w:r w:rsidRPr="0022681C">
        <w:rPr>
          <w:rFonts w:ascii="Times New Roman" w:eastAsia="Times New Roman" w:hAnsi="Times New Roman" w:cs="Times New Roman"/>
          <w:color w:val="000000"/>
          <w:kern w:val="0"/>
          <w:lang w:val="es-US" w:eastAsia="es-MX"/>
          <w14:ligatures w14:val="none"/>
        </w:rPr>
        <w:t> El </w:t>
      </w:r>
      <w:r w:rsidRPr="0022681C">
        <w:rPr>
          <w:rFonts w:ascii="Times New Roman" w:eastAsia="Times New Roman" w:hAnsi="Times New Roman" w:cs="Times New Roman"/>
          <w:b/>
          <w:bCs/>
          <w:color w:val="000000"/>
          <w:kern w:val="0"/>
          <w:lang w:val="es-US" w:eastAsia="es-MX"/>
          <w14:ligatures w14:val="none"/>
        </w:rPr>
        <w:t>gasto corriente en salud</w:t>
      </w:r>
      <w:r w:rsidRPr="0022681C">
        <w:rPr>
          <w:rFonts w:ascii="Times New Roman" w:eastAsia="Times New Roman" w:hAnsi="Times New Roman" w:cs="Times New Roman"/>
          <w:color w:val="000000"/>
          <w:kern w:val="0"/>
          <w:lang w:val="es-US" w:eastAsia="es-MX"/>
          <w14:ligatures w14:val="none"/>
        </w:rPr>
        <w:t> (WB) y las </w:t>
      </w:r>
      <w:r w:rsidRPr="0022681C">
        <w:rPr>
          <w:rFonts w:ascii="Times New Roman" w:eastAsia="Times New Roman" w:hAnsi="Times New Roman" w:cs="Times New Roman"/>
          <w:b/>
          <w:bCs/>
          <w:color w:val="000000"/>
          <w:kern w:val="0"/>
          <w:lang w:val="es-US" w:eastAsia="es-MX"/>
          <w14:ligatures w14:val="none"/>
        </w:rPr>
        <w:t>Cuentas Satélite de Salud 2007</w:t>
      </w:r>
      <w:r w:rsidRPr="0022681C">
        <w:rPr>
          <w:rFonts w:ascii="Times New Roman" w:eastAsia="Times New Roman" w:hAnsi="Times New Roman" w:cs="Times New Roman"/>
          <w:b/>
          <w:bCs/>
          <w:color w:val="000000"/>
          <w:kern w:val="0"/>
          <w:lang w:val="es-US" w:eastAsia="es-MX"/>
          <w14:ligatures w14:val="none"/>
        </w:rPr>
        <w:noBreakHyphen/>
        <w:t>2023 (INEC)</w:t>
      </w:r>
      <w:r w:rsidRPr="0022681C">
        <w:rPr>
          <w:rFonts w:ascii="Times New Roman" w:eastAsia="Times New Roman" w:hAnsi="Times New Roman" w:cs="Times New Roman"/>
          <w:color w:val="000000"/>
          <w:kern w:val="0"/>
          <w:lang w:val="es-US" w:eastAsia="es-MX"/>
          <w14:ligatures w14:val="none"/>
        </w:rPr>
        <w:t>muestran relevancia del gasto privado; el </w:t>
      </w:r>
      <w:r w:rsidRPr="0022681C">
        <w:rPr>
          <w:rFonts w:ascii="Times New Roman" w:eastAsia="Times New Roman" w:hAnsi="Times New Roman" w:cs="Times New Roman"/>
          <w:b/>
          <w:bCs/>
          <w:color w:val="000000"/>
          <w:kern w:val="0"/>
          <w:lang w:val="es-US" w:eastAsia="es-MX"/>
          <w14:ligatures w14:val="none"/>
        </w:rPr>
        <w:t>gasto de bolsillo</w:t>
      </w:r>
      <w:r w:rsidRPr="0022681C">
        <w:rPr>
          <w:rFonts w:ascii="Times New Roman" w:eastAsia="Times New Roman" w:hAnsi="Times New Roman" w:cs="Times New Roman"/>
          <w:color w:val="000000"/>
          <w:kern w:val="0"/>
          <w:lang w:val="es-US" w:eastAsia="es-MX"/>
          <w14:ligatures w14:val="none"/>
        </w:rPr>
        <w:t> alcanzó </w:t>
      </w:r>
      <w:r w:rsidRPr="0022681C">
        <w:rPr>
          <w:rFonts w:ascii="Times New Roman" w:eastAsia="Times New Roman" w:hAnsi="Times New Roman" w:cs="Times New Roman"/>
          <w:b/>
          <w:bCs/>
          <w:color w:val="000000"/>
          <w:kern w:val="0"/>
          <w:lang w:val="es-US" w:eastAsia="es-MX"/>
          <w14:ligatures w14:val="none"/>
        </w:rPr>
        <w:t>32,8%</w:t>
      </w:r>
      <w:r w:rsidRPr="0022681C">
        <w:rPr>
          <w:rFonts w:ascii="Times New Roman" w:eastAsia="Times New Roman" w:hAnsi="Times New Roman" w:cs="Times New Roman"/>
          <w:color w:val="000000"/>
          <w:kern w:val="0"/>
          <w:lang w:val="es-US" w:eastAsia="es-MX"/>
          <w14:ligatures w14:val="none"/>
        </w:rPr>
        <w:t> del consumo final en salud (2023), presión sobre hogares y oportunidad para </w:t>
      </w:r>
      <w:r w:rsidRPr="0022681C">
        <w:rPr>
          <w:rFonts w:ascii="Times New Roman" w:eastAsia="Times New Roman" w:hAnsi="Times New Roman" w:cs="Times New Roman"/>
          <w:b/>
          <w:bCs/>
          <w:color w:val="000000"/>
          <w:kern w:val="0"/>
          <w:lang w:val="es-US" w:eastAsia="es-MX"/>
          <w14:ligatures w14:val="none"/>
        </w:rPr>
        <w:t>financiamiento/aseguramiento</w:t>
      </w:r>
      <w:r w:rsidRPr="0022681C">
        <w:rPr>
          <w:rFonts w:ascii="Times New Roman" w:eastAsia="Times New Roman" w:hAnsi="Times New Roman" w:cs="Times New Roman"/>
          <w:color w:val="000000"/>
          <w:kern w:val="0"/>
          <w:lang w:val="es-US" w:eastAsia="es-MX"/>
          <w14:ligatures w14:val="none"/>
        </w:rPr>
        <w:t>.</w:t>
      </w:r>
    </w:p>
    <w:p w14:paraId="3F4DCA04" w14:textId="77777777" w:rsidR="0022681C" w:rsidRPr="0022681C" w:rsidRDefault="0022681C" w:rsidP="0022681C">
      <w:pPr>
        <w:numPr>
          <w:ilvl w:val="0"/>
          <w:numId w:val="3"/>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IVA y salud.</w:t>
      </w:r>
      <w:r w:rsidRPr="0022681C">
        <w:rPr>
          <w:rFonts w:ascii="Times New Roman" w:eastAsia="Times New Roman" w:hAnsi="Times New Roman" w:cs="Times New Roman"/>
          <w:color w:val="000000"/>
          <w:kern w:val="0"/>
          <w:lang w:val="es-US" w:eastAsia="es-MX"/>
          <w14:ligatures w14:val="none"/>
        </w:rPr>
        <w:t> Aunque el </w:t>
      </w:r>
      <w:r w:rsidRPr="0022681C">
        <w:rPr>
          <w:rFonts w:ascii="Times New Roman" w:eastAsia="Times New Roman" w:hAnsi="Times New Roman" w:cs="Times New Roman"/>
          <w:b/>
          <w:bCs/>
          <w:color w:val="000000"/>
          <w:kern w:val="0"/>
          <w:lang w:val="es-US" w:eastAsia="es-MX"/>
          <w14:ligatures w14:val="none"/>
        </w:rPr>
        <w:t>IVA general se incrementó al 15% desde abril</w:t>
      </w:r>
      <w:r w:rsidRPr="0022681C">
        <w:rPr>
          <w:rFonts w:ascii="Times New Roman" w:eastAsia="Times New Roman" w:hAnsi="Times New Roman" w:cs="Times New Roman"/>
          <w:b/>
          <w:bCs/>
          <w:color w:val="000000"/>
          <w:kern w:val="0"/>
          <w:lang w:val="es-US" w:eastAsia="es-MX"/>
          <w14:ligatures w14:val="none"/>
        </w:rPr>
        <w:noBreakHyphen/>
        <w:t>2024</w:t>
      </w:r>
      <w:r w:rsidRPr="0022681C">
        <w:rPr>
          <w:rFonts w:ascii="Times New Roman" w:eastAsia="Times New Roman" w:hAnsi="Times New Roman" w:cs="Times New Roman"/>
          <w:color w:val="000000"/>
          <w:kern w:val="0"/>
          <w:lang w:val="es-US" w:eastAsia="es-MX"/>
          <w14:ligatures w14:val="none"/>
        </w:rPr>
        <w:t>, los </w:t>
      </w:r>
      <w:r w:rsidRPr="0022681C">
        <w:rPr>
          <w:rFonts w:ascii="Times New Roman" w:eastAsia="Times New Roman" w:hAnsi="Times New Roman" w:cs="Times New Roman"/>
          <w:b/>
          <w:bCs/>
          <w:color w:val="000000"/>
          <w:kern w:val="0"/>
          <w:lang w:val="es-US" w:eastAsia="es-MX"/>
          <w14:ligatures w14:val="none"/>
        </w:rPr>
        <w:t xml:space="preserve">servicios de salud </w:t>
      </w:r>
      <w:proofErr w:type="spellStart"/>
      <w:r w:rsidRPr="0022681C">
        <w:rPr>
          <w:rFonts w:ascii="Times New Roman" w:eastAsia="Times New Roman" w:hAnsi="Times New Roman" w:cs="Times New Roman"/>
          <w:b/>
          <w:bCs/>
          <w:color w:val="000000"/>
          <w:kern w:val="0"/>
          <w:lang w:val="es-US" w:eastAsia="es-MX"/>
          <w14:ligatures w14:val="none"/>
        </w:rPr>
        <w:t>humana</w:t>
      </w:r>
      <w:r w:rsidRPr="0022681C">
        <w:rPr>
          <w:rFonts w:ascii="Times New Roman" w:eastAsia="Times New Roman" w:hAnsi="Times New Roman" w:cs="Times New Roman"/>
          <w:color w:val="000000"/>
          <w:kern w:val="0"/>
          <w:lang w:val="es-US" w:eastAsia="es-MX"/>
          <w14:ligatures w14:val="none"/>
        </w:rPr>
        <w:t>están</w:t>
      </w:r>
      <w:proofErr w:type="spellEnd"/>
      <w:r w:rsidRPr="0022681C">
        <w:rPr>
          <w:rFonts w:ascii="Times New Roman" w:eastAsia="Times New Roman" w:hAnsi="Times New Roman" w:cs="Times New Roman"/>
          <w:color w:val="000000"/>
          <w:kern w:val="0"/>
          <w:lang w:val="es-US" w:eastAsia="es-MX"/>
          <w14:ligatures w14:val="none"/>
        </w:rPr>
        <w:t xml:space="preserve"> en </w:t>
      </w:r>
      <w:r w:rsidRPr="0022681C">
        <w:rPr>
          <w:rFonts w:ascii="Times New Roman" w:eastAsia="Times New Roman" w:hAnsi="Times New Roman" w:cs="Times New Roman"/>
          <w:b/>
          <w:bCs/>
          <w:color w:val="000000"/>
          <w:kern w:val="0"/>
          <w:lang w:val="es-US" w:eastAsia="es-MX"/>
          <w14:ligatures w14:val="none"/>
        </w:rPr>
        <w:t>tarifa 0%</w:t>
      </w:r>
      <w:r w:rsidRPr="0022681C">
        <w:rPr>
          <w:rFonts w:ascii="Times New Roman" w:eastAsia="Times New Roman" w:hAnsi="Times New Roman" w:cs="Times New Roman"/>
          <w:color w:val="000000"/>
          <w:kern w:val="0"/>
          <w:lang w:val="es-US" w:eastAsia="es-MX"/>
          <w14:ligatures w14:val="none"/>
        </w:rPr>
        <w:t> (LRTI/SRI). Implica ventaja tributaria en precios finales vs. otros servicios.</w:t>
      </w:r>
    </w:p>
    <w:p w14:paraId="264BD30C" w14:textId="77777777" w:rsidR="0022681C" w:rsidRPr="0022681C" w:rsidRDefault="0022681C" w:rsidP="0022681C">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22681C">
        <w:rPr>
          <w:rFonts w:ascii="Times New Roman" w:eastAsia="Times New Roman" w:hAnsi="Times New Roman" w:cs="Times New Roman"/>
          <w:b/>
          <w:bCs/>
          <w:color w:val="000000"/>
          <w:kern w:val="0"/>
          <w:sz w:val="27"/>
          <w:szCs w:val="27"/>
          <w:lang w:val="es-US" w:eastAsia="es-MX"/>
          <w14:ligatures w14:val="none"/>
        </w:rPr>
        <w:t>S – Sociocultural</w:t>
      </w:r>
    </w:p>
    <w:p w14:paraId="45EC33CC" w14:textId="77777777" w:rsidR="0022681C" w:rsidRPr="0022681C" w:rsidRDefault="0022681C" w:rsidP="0022681C">
      <w:pPr>
        <w:numPr>
          <w:ilvl w:val="0"/>
          <w:numId w:val="4"/>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Preferencia por salud privada (Quito).</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91%</w:t>
      </w:r>
      <w:r w:rsidRPr="0022681C">
        <w:rPr>
          <w:rFonts w:ascii="Times New Roman" w:eastAsia="Times New Roman" w:hAnsi="Times New Roman" w:cs="Times New Roman"/>
          <w:color w:val="000000"/>
          <w:kern w:val="0"/>
          <w:lang w:val="es-US" w:eastAsia="es-MX"/>
          <w14:ligatures w14:val="none"/>
        </w:rPr>
        <w:t> de usuarios de salud privada declara satisfacción (2024), pero </w:t>
      </w:r>
      <w:r w:rsidRPr="0022681C">
        <w:rPr>
          <w:rFonts w:ascii="Times New Roman" w:eastAsia="Times New Roman" w:hAnsi="Times New Roman" w:cs="Times New Roman"/>
          <w:b/>
          <w:bCs/>
          <w:color w:val="000000"/>
          <w:kern w:val="0"/>
          <w:lang w:val="es-US" w:eastAsia="es-MX"/>
          <w14:ligatures w14:val="none"/>
        </w:rPr>
        <w:t>35%</w:t>
      </w:r>
      <w:r w:rsidRPr="0022681C">
        <w:rPr>
          <w:rFonts w:ascii="Times New Roman" w:eastAsia="Times New Roman" w:hAnsi="Times New Roman" w:cs="Times New Roman"/>
          <w:color w:val="000000"/>
          <w:kern w:val="0"/>
          <w:lang w:val="es-US" w:eastAsia="es-MX"/>
          <w14:ligatures w14:val="none"/>
        </w:rPr>
        <w:t>percibe </w:t>
      </w:r>
      <w:r w:rsidRPr="0022681C">
        <w:rPr>
          <w:rFonts w:ascii="Times New Roman" w:eastAsia="Times New Roman" w:hAnsi="Times New Roman" w:cs="Times New Roman"/>
          <w:b/>
          <w:bCs/>
          <w:color w:val="000000"/>
          <w:kern w:val="0"/>
          <w:lang w:val="es-US" w:eastAsia="es-MX"/>
          <w14:ligatures w14:val="none"/>
        </w:rPr>
        <w:t>alza de precios</w:t>
      </w:r>
      <w:r w:rsidRPr="0022681C">
        <w:rPr>
          <w:rFonts w:ascii="Times New Roman" w:eastAsia="Times New Roman" w:hAnsi="Times New Roman" w:cs="Times New Roman"/>
          <w:color w:val="000000"/>
          <w:kern w:val="0"/>
          <w:lang w:val="es-US" w:eastAsia="es-MX"/>
          <w14:ligatures w14:val="none"/>
        </w:rPr>
        <w:t>; en salud pública la satisfacción es </w:t>
      </w:r>
      <w:r w:rsidRPr="0022681C">
        <w:rPr>
          <w:rFonts w:ascii="Times New Roman" w:eastAsia="Times New Roman" w:hAnsi="Times New Roman" w:cs="Times New Roman"/>
          <w:b/>
          <w:bCs/>
          <w:color w:val="000000"/>
          <w:kern w:val="0"/>
          <w:lang w:val="es-US" w:eastAsia="es-MX"/>
          <w14:ligatures w14:val="none"/>
        </w:rPr>
        <w:t>42%</w:t>
      </w:r>
      <w:r w:rsidRPr="0022681C">
        <w:rPr>
          <w:rFonts w:ascii="Times New Roman" w:eastAsia="Times New Roman" w:hAnsi="Times New Roman" w:cs="Times New Roman"/>
          <w:color w:val="000000"/>
          <w:kern w:val="0"/>
          <w:lang w:val="es-US" w:eastAsia="es-MX"/>
          <w14:ligatures w14:val="none"/>
        </w:rPr>
        <w:t> y predomina la percepción de </w:t>
      </w:r>
      <w:r w:rsidRPr="0022681C">
        <w:rPr>
          <w:rFonts w:ascii="Times New Roman" w:eastAsia="Times New Roman" w:hAnsi="Times New Roman" w:cs="Times New Roman"/>
          <w:b/>
          <w:bCs/>
          <w:color w:val="000000"/>
          <w:kern w:val="0"/>
          <w:lang w:val="es-US" w:eastAsia="es-MX"/>
          <w14:ligatures w14:val="none"/>
        </w:rPr>
        <w:t>escasez de medicinas</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falta de citas</w:t>
      </w:r>
      <w:r w:rsidRPr="0022681C">
        <w:rPr>
          <w:rFonts w:ascii="Times New Roman" w:eastAsia="Times New Roman" w:hAnsi="Times New Roman" w:cs="Times New Roman"/>
          <w:color w:val="000000"/>
          <w:kern w:val="0"/>
          <w:lang w:val="es-US" w:eastAsia="es-MX"/>
          <w14:ligatures w14:val="none"/>
        </w:rPr>
        <w:t>. Implica demanda para privados </w:t>
      </w:r>
      <w:r w:rsidRPr="0022681C">
        <w:rPr>
          <w:rFonts w:ascii="Times New Roman" w:eastAsia="Times New Roman" w:hAnsi="Times New Roman" w:cs="Times New Roman"/>
          <w:b/>
          <w:bCs/>
          <w:color w:val="000000"/>
          <w:kern w:val="0"/>
          <w:lang w:val="es-US" w:eastAsia="es-MX"/>
          <w14:ligatures w14:val="none"/>
        </w:rPr>
        <w:t>si el valor percibido compensa precio</w:t>
      </w:r>
      <w:r w:rsidRPr="0022681C">
        <w:rPr>
          <w:rFonts w:ascii="Times New Roman" w:eastAsia="Times New Roman" w:hAnsi="Times New Roman" w:cs="Times New Roman"/>
          <w:color w:val="000000"/>
          <w:kern w:val="0"/>
          <w:lang w:val="es-US" w:eastAsia="es-MX"/>
          <w14:ligatures w14:val="none"/>
        </w:rPr>
        <w:t>.</w:t>
      </w:r>
    </w:p>
    <w:p w14:paraId="118BFB0B" w14:textId="77777777" w:rsidR="0022681C" w:rsidRPr="0022681C" w:rsidRDefault="0022681C" w:rsidP="0022681C">
      <w:pPr>
        <w:numPr>
          <w:ilvl w:val="0"/>
          <w:numId w:val="4"/>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Hábitos y prevención.</w:t>
      </w:r>
      <w:r w:rsidRPr="0022681C">
        <w:rPr>
          <w:rFonts w:ascii="Times New Roman" w:eastAsia="Times New Roman" w:hAnsi="Times New Roman" w:cs="Times New Roman"/>
          <w:color w:val="000000"/>
          <w:kern w:val="0"/>
          <w:lang w:val="es-US" w:eastAsia="es-MX"/>
          <w14:ligatures w14:val="none"/>
        </w:rPr>
        <w:t> La agenda nacional prioriza </w:t>
      </w:r>
      <w:r w:rsidRPr="0022681C">
        <w:rPr>
          <w:rFonts w:ascii="Times New Roman" w:eastAsia="Times New Roman" w:hAnsi="Times New Roman" w:cs="Times New Roman"/>
          <w:b/>
          <w:bCs/>
          <w:color w:val="000000"/>
          <w:kern w:val="0"/>
          <w:lang w:val="es-US" w:eastAsia="es-MX"/>
          <w14:ligatures w14:val="none"/>
        </w:rPr>
        <w:t>ENT</w:t>
      </w:r>
      <w:r w:rsidRPr="0022681C">
        <w:rPr>
          <w:rFonts w:ascii="Times New Roman" w:eastAsia="Times New Roman" w:hAnsi="Times New Roman" w:cs="Times New Roman"/>
          <w:color w:val="000000"/>
          <w:kern w:val="0"/>
          <w:lang w:val="es-US" w:eastAsia="es-MX"/>
          <w14:ligatures w14:val="none"/>
        </w:rPr>
        <w:t> (hipertensión, cáncer), y OPS/OMS resalta </w:t>
      </w:r>
      <w:r w:rsidRPr="0022681C">
        <w:rPr>
          <w:rFonts w:ascii="Times New Roman" w:eastAsia="Times New Roman" w:hAnsi="Times New Roman" w:cs="Times New Roman"/>
          <w:b/>
          <w:bCs/>
          <w:color w:val="000000"/>
          <w:kern w:val="0"/>
          <w:lang w:val="es-US" w:eastAsia="es-MX"/>
          <w14:ligatures w14:val="none"/>
        </w:rPr>
        <w:t>envejecimiento</w:t>
      </w:r>
      <w:r w:rsidRPr="0022681C">
        <w:rPr>
          <w:rFonts w:ascii="Times New Roman" w:eastAsia="Times New Roman" w:hAnsi="Times New Roman" w:cs="Times New Roman"/>
          <w:color w:val="000000"/>
          <w:kern w:val="0"/>
          <w:lang w:val="es-US" w:eastAsia="es-MX"/>
          <w14:ligatures w14:val="none"/>
        </w:rPr>
        <w:t> y presión sobre servicios, lo que favorece </w:t>
      </w:r>
      <w:r w:rsidRPr="0022681C">
        <w:rPr>
          <w:rFonts w:ascii="Times New Roman" w:eastAsia="Times New Roman" w:hAnsi="Times New Roman" w:cs="Times New Roman"/>
          <w:b/>
          <w:bCs/>
          <w:color w:val="000000"/>
          <w:kern w:val="0"/>
          <w:lang w:val="es-US" w:eastAsia="es-MX"/>
          <w14:ligatures w14:val="none"/>
        </w:rPr>
        <w:t>imagenología oncológica y de crónicos</w:t>
      </w:r>
      <w:r w:rsidRPr="0022681C">
        <w:rPr>
          <w:rFonts w:ascii="Times New Roman" w:eastAsia="Times New Roman" w:hAnsi="Times New Roman" w:cs="Times New Roman"/>
          <w:color w:val="000000"/>
          <w:kern w:val="0"/>
          <w:lang w:val="es-US" w:eastAsia="es-MX"/>
          <w14:ligatures w14:val="none"/>
        </w:rPr>
        <w:t>.</w:t>
      </w:r>
    </w:p>
    <w:p w14:paraId="422A97FB" w14:textId="77777777" w:rsidR="0022681C" w:rsidRPr="0022681C" w:rsidRDefault="0022681C" w:rsidP="0022681C">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22681C">
        <w:rPr>
          <w:rFonts w:ascii="Times New Roman" w:eastAsia="Times New Roman" w:hAnsi="Times New Roman" w:cs="Times New Roman"/>
          <w:b/>
          <w:bCs/>
          <w:color w:val="000000"/>
          <w:kern w:val="0"/>
          <w:sz w:val="27"/>
          <w:szCs w:val="27"/>
          <w:lang w:val="es-US" w:eastAsia="es-MX"/>
          <w14:ligatures w14:val="none"/>
        </w:rPr>
        <w:t>T – Tecnológico</w:t>
      </w:r>
    </w:p>
    <w:p w14:paraId="771560DB" w14:textId="77777777" w:rsidR="0022681C" w:rsidRPr="0022681C" w:rsidRDefault="0022681C" w:rsidP="0022681C">
      <w:pPr>
        <w:numPr>
          <w:ilvl w:val="0"/>
          <w:numId w:val="5"/>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Adopción local de tecnología avanzada.</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SOLCA Quito</w:t>
      </w:r>
      <w:r w:rsidRPr="0022681C">
        <w:rPr>
          <w:rFonts w:ascii="Times New Roman" w:eastAsia="Times New Roman" w:hAnsi="Times New Roman" w:cs="Times New Roman"/>
          <w:color w:val="000000"/>
          <w:kern w:val="0"/>
          <w:lang w:val="es-US" w:eastAsia="es-MX"/>
          <w14:ligatures w14:val="none"/>
        </w:rPr>
        <w:t> incorporó </w:t>
      </w:r>
      <w:r w:rsidRPr="0022681C">
        <w:rPr>
          <w:rFonts w:ascii="Times New Roman" w:eastAsia="Times New Roman" w:hAnsi="Times New Roman" w:cs="Times New Roman"/>
          <w:b/>
          <w:bCs/>
          <w:color w:val="000000"/>
          <w:kern w:val="0"/>
          <w:lang w:val="es-US" w:eastAsia="es-MX"/>
          <w14:ligatures w14:val="none"/>
        </w:rPr>
        <w:t>PET</w:t>
      </w:r>
      <w:r w:rsidRPr="0022681C">
        <w:rPr>
          <w:rFonts w:ascii="Times New Roman" w:eastAsia="Times New Roman" w:hAnsi="Times New Roman" w:cs="Times New Roman"/>
          <w:b/>
          <w:bCs/>
          <w:color w:val="000000"/>
          <w:kern w:val="0"/>
          <w:lang w:val="es-US" w:eastAsia="es-MX"/>
          <w14:ligatures w14:val="none"/>
        </w:rPr>
        <w:noBreakHyphen/>
        <w:t>CT digital</w:t>
      </w:r>
      <w:r w:rsidRPr="0022681C">
        <w:rPr>
          <w:rFonts w:ascii="Times New Roman" w:eastAsia="Times New Roman" w:hAnsi="Times New Roman" w:cs="Times New Roman"/>
          <w:color w:val="000000"/>
          <w:kern w:val="0"/>
          <w:lang w:val="es-US" w:eastAsia="es-MX"/>
          <w14:ligatures w14:val="none"/>
        </w:rPr>
        <w:t> con software actualizado; </w:t>
      </w:r>
      <w:r w:rsidRPr="0022681C">
        <w:rPr>
          <w:rFonts w:ascii="Times New Roman" w:eastAsia="Times New Roman" w:hAnsi="Times New Roman" w:cs="Times New Roman"/>
          <w:b/>
          <w:bCs/>
          <w:color w:val="000000"/>
          <w:kern w:val="0"/>
          <w:lang w:val="es-US" w:eastAsia="es-MX"/>
          <w14:ligatures w14:val="none"/>
        </w:rPr>
        <w:t>AXXIS</w:t>
      </w:r>
      <w:r w:rsidRPr="0022681C">
        <w:rPr>
          <w:rFonts w:ascii="Times New Roman" w:eastAsia="Times New Roman" w:hAnsi="Times New Roman" w:cs="Times New Roman"/>
          <w:color w:val="000000"/>
          <w:kern w:val="0"/>
          <w:lang w:val="es-US" w:eastAsia="es-MX"/>
          <w14:ligatures w14:val="none"/>
        </w:rPr>
        <w:t> ofrece PET</w:t>
      </w:r>
      <w:r w:rsidRPr="0022681C">
        <w:rPr>
          <w:rFonts w:ascii="Times New Roman" w:eastAsia="Times New Roman" w:hAnsi="Times New Roman" w:cs="Times New Roman"/>
          <w:color w:val="000000"/>
          <w:kern w:val="0"/>
          <w:lang w:val="es-US" w:eastAsia="es-MX"/>
          <w14:ligatures w14:val="none"/>
        </w:rPr>
        <w:noBreakHyphen/>
        <w:t>SCAN; y en 2025 </w:t>
      </w:r>
      <w:r w:rsidRPr="0022681C">
        <w:rPr>
          <w:rFonts w:ascii="Times New Roman" w:eastAsia="Times New Roman" w:hAnsi="Times New Roman" w:cs="Times New Roman"/>
          <w:b/>
          <w:bCs/>
          <w:color w:val="000000"/>
          <w:kern w:val="0"/>
          <w:lang w:val="es-US" w:eastAsia="es-MX"/>
          <w14:ligatures w14:val="none"/>
        </w:rPr>
        <w:t>IESS HCAM</w:t>
      </w:r>
      <w:r w:rsidRPr="0022681C">
        <w:rPr>
          <w:rFonts w:ascii="Times New Roman" w:eastAsia="Times New Roman" w:hAnsi="Times New Roman" w:cs="Times New Roman"/>
          <w:color w:val="000000"/>
          <w:kern w:val="0"/>
          <w:lang w:val="es-US" w:eastAsia="es-MX"/>
          <w14:ligatures w14:val="none"/>
        </w:rPr>
        <w:t> puso operativa su </w:t>
      </w:r>
      <w:r w:rsidRPr="0022681C">
        <w:rPr>
          <w:rFonts w:ascii="Times New Roman" w:eastAsia="Times New Roman" w:hAnsi="Times New Roman" w:cs="Times New Roman"/>
          <w:b/>
          <w:bCs/>
          <w:color w:val="000000"/>
          <w:kern w:val="0"/>
          <w:lang w:val="es-US" w:eastAsia="es-MX"/>
          <w14:ligatures w14:val="none"/>
        </w:rPr>
        <w:t>Unidad PET</w:t>
      </w:r>
      <w:r w:rsidRPr="0022681C">
        <w:rPr>
          <w:rFonts w:ascii="Times New Roman" w:eastAsia="Times New Roman" w:hAnsi="Times New Roman" w:cs="Times New Roman"/>
          <w:b/>
          <w:bCs/>
          <w:color w:val="000000"/>
          <w:kern w:val="0"/>
          <w:lang w:val="es-US" w:eastAsia="es-MX"/>
          <w14:ligatures w14:val="none"/>
        </w:rPr>
        <w:noBreakHyphen/>
        <w:t>Ciclotrón</w:t>
      </w:r>
      <w:r w:rsidRPr="0022681C">
        <w:rPr>
          <w:rFonts w:ascii="Times New Roman" w:eastAsia="Times New Roman" w:hAnsi="Times New Roman" w:cs="Times New Roman"/>
          <w:color w:val="000000"/>
          <w:kern w:val="0"/>
          <w:lang w:val="es-US" w:eastAsia="es-MX"/>
          <w14:ligatures w14:val="none"/>
        </w:rPr>
        <w:t> en Quito, mejorando </w:t>
      </w:r>
      <w:r w:rsidRPr="0022681C">
        <w:rPr>
          <w:rFonts w:ascii="Times New Roman" w:eastAsia="Times New Roman" w:hAnsi="Times New Roman" w:cs="Times New Roman"/>
          <w:b/>
          <w:bCs/>
          <w:color w:val="000000"/>
          <w:kern w:val="0"/>
          <w:lang w:val="es-US" w:eastAsia="es-MX"/>
          <w14:ligatures w14:val="none"/>
        </w:rPr>
        <w:t>disponibilidad de radiofármacos (FDG</w:t>
      </w:r>
      <w:r w:rsidRPr="0022681C">
        <w:rPr>
          <w:rFonts w:ascii="Times New Roman" w:eastAsia="Times New Roman" w:hAnsi="Times New Roman" w:cs="Times New Roman"/>
          <w:b/>
          <w:bCs/>
          <w:color w:val="000000"/>
          <w:kern w:val="0"/>
          <w:lang w:val="es-US" w:eastAsia="es-MX"/>
          <w14:ligatures w14:val="none"/>
        </w:rPr>
        <w:noBreakHyphen/>
        <w:t>18F)</w:t>
      </w:r>
      <w:r w:rsidRPr="0022681C">
        <w:rPr>
          <w:rFonts w:ascii="Times New Roman" w:eastAsia="Times New Roman" w:hAnsi="Times New Roman" w:cs="Times New Roman"/>
          <w:color w:val="000000"/>
          <w:kern w:val="0"/>
          <w:lang w:val="es-US" w:eastAsia="es-MX"/>
          <w14:ligatures w14:val="none"/>
        </w:rPr>
        <w:t> y competencia.</w:t>
      </w:r>
    </w:p>
    <w:p w14:paraId="0A31A840" w14:textId="77777777" w:rsidR="0022681C" w:rsidRPr="0022681C" w:rsidRDefault="0022681C" w:rsidP="0022681C">
      <w:pPr>
        <w:numPr>
          <w:ilvl w:val="0"/>
          <w:numId w:val="5"/>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lastRenderedPageBreak/>
        <w:t>IA en imagen médica.</w:t>
      </w:r>
      <w:r w:rsidRPr="0022681C">
        <w:rPr>
          <w:rFonts w:ascii="Times New Roman" w:eastAsia="Times New Roman" w:hAnsi="Times New Roman" w:cs="Times New Roman"/>
          <w:color w:val="000000"/>
          <w:kern w:val="0"/>
          <w:lang w:val="es-US" w:eastAsia="es-MX"/>
          <w14:ligatures w14:val="none"/>
        </w:rPr>
        <w:t> Centros privados en Quito comunican </w:t>
      </w:r>
      <w:r w:rsidRPr="0022681C">
        <w:rPr>
          <w:rFonts w:ascii="Times New Roman" w:eastAsia="Times New Roman" w:hAnsi="Times New Roman" w:cs="Times New Roman"/>
          <w:b/>
          <w:bCs/>
          <w:color w:val="000000"/>
          <w:kern w:val="0"/>
          <w:lang w:val="es-US" w:eastAsia="es-MX"/>
          <w14:ligatures w14:val="none"/>
        </w:rPr>
        <w:t>RM con IA</w:t>
      </w:r>
      <w:r w:rsidRPr="0022681C">
        <w:rPr>
          <w:rFonts w:ascii="Times New Roman" w:eastAsia="Times New Roman" w:hAnsi="Times New Roman" w:cs="Times New Roman"/>
          <w:color w:val="000000"/>
          <w:kern w:val="0"/>
          <w:lang w:val="es-US" w:eastAsia="es-MX"/>
          <w14:ligatures w14:val="none"/>
        </w:rPr>
        <w:t> (optimización de tiempos/calidad), tendencia replicable (posible diferenciador si PETCIMÁGENES la incorpora formalmente en lectura/</w:t>
      </w:r>
      <w:proofErr w:type="spellStart"/>
      <w:r w:rsidRPr="0022681C">
        <w:rPr>
          <w:rFonts w:ascii="Times New Roman" w:eastAsia="Times New Roman" w:hAnsi="Times New Roman" w:cs="Times New Roman"/>
          <w:color w:val="000000"/>
          <w:kern w:val="0"/>
          <w:lang w:val="es-US" w:eastAsia="es-MX"/>
          <w14:ligatures w14:val="none"/>
        </w:rPr>
        <w:t>triage</w:t>
      </w:r>
      <w:proofErr w:type="spellEnd"/>
      <w:r w:rsidRPr="0022681C">
        <w:rPr>
          <w:rFonts w:ascii="Times New Roman" w:eastAsia="Times New Roman" w:hAnsi="Times New Roman" w:cs="Times New Roman"/>
          <w:color w:val="000000"/>
          <w:kern w:val="0"/>
          <w:lang w:val="es-US" w:eastAsia="es-MX"/>
          <w14:ligatures w14:val="none"/>
        </w:rPr>
        <w:t>).</w:t>
      </w:r>
    </w:p>
    <w:p w14:paraId="2E1047F0" w14:textId="77777777" w:rsidR="0022681C" w:rsidRPr="0022681C" w:rsidRDefault="0022681C" w:rsidP="0022681C">
      <w:pPr>
        <w:numPr>
          <w:ilvl w:val="0"/>
          <w:numId w:val="5"/>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Política pública de salud digital / telemedicina.</w:t>
      </w:r>
      <w:r w:rsidRPr="0022681C">
        <w:rPr>
          <w:rFonts w:ascii="Times New Roman" w:eastAsia="Times New Roman" w:hAnsi="Times New Roman" w:cs="Times New Roman"/>
          <w:color w:val="000000"/>
          <w:kern w:val="0"/>
          <w:lang w:val="es-US" w:eastAsia="es-MX"/>
          <w14:ligatures w14:val="none"/>
        </w:rPr>
        <w:t> El MSP y OPS priorizan </w:t>
      </w:r>
      <w:r w:rsidRPr="0022681C">
        <w:rPr>
          <w:rFonts w:ascii="Times New Roman" w:eastAsia="Times New Roman" w:hAnsi="Times New Roman" w:cs="Times New Roman"/>
          <w:b/>
          <w:bCs/>
          <w:color w:val="000000"/>
          <w:kern w:val="0"/>
          <w:lang w:val="es-US" w:eastAsia="es-MX"/>
          <w14:ligatures w14:val="none"/>
        </w:rPr>
        <w:t>transformación digital</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datos</w:t>
      </w:r>
      <w:r w:rsidRPr="0022681C">
        <w:rPr>
          <w:rFonts w:ascii="Times New Roman" w:eastAsia="Times New Roman" w:hAnsi="Times New Roman" w:cs="Times New Roman"/>
          <w:color w:val="000000"/>
          <w:kern w:val="0"/>
          <w:lang w:val="es-US" w:eastAsia="es-MX"/>
          <w14:ligatures w14:val="none"/>
        </w:rPr>
        <w:t xml:space="preserve">; favorece </w:t>
      </w:r>
      <w:proofErr w:type="spellStart"/>
      <w:r w:rsidRPr="0022681C">
        <w:rPr>
          <w:rFonts w:ascii="Times New Roman" w:eastAsia="Times New Roman" w:hAnsi="Times New Roman" w:cs="Times New Roman"/>
          <w:color w:val="000000"/>
          <w:kern w:val="0"/>
          <w:lang w:val="es-US" w:eastAsia="es-MX"/>
          <w14:ligatures w14:val="none"/>
        </w:rPr>
        <w:t>teleradiología</w:t>
      </w:r>
      <w:proofErr w:type="spellEnd"/>
      <w:r w:rsidRPr="0022681C">
        <w:rPr>
          <w:rFonts w:ascii="Times New Roman" w:eastAsia="Times New Roman" w:hAnsi="Times New Roman" w:cs="Times New Roman"/>
          <w:color w:val="000000"/>
          <w:kern w:val="0"/>
          <w:lang w:val="es-US" w:eastAsia="es-MX"/>
          <w14:ligatures w14:val="none"/>
        </w:rPr>
        <w:t>, portales de resultados y analítica.</w:t>
      </w:r>
    </w:p>
    <w:p w14:paraId="41A48DDE" w14:textId="77777777" w:rsidR="0022681C" w:rsidRPr="0022681C" w:rsidRDefault="0022681C" w:rsidP="0022681C">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22681C">
        <w:rPr>
          <w:rFonts w:ascii="Times New Roman" w:eastAsia="Times New Roman" w:hAnsi="Times New Roman" w:cs="Times New Roman"/>
          <w:b/>
          <w:bCs/>
          <w:color w:val="000000"/>
          <w:kern w:val="0"/>
          <w:sz w:val="27"/>
          <w:szCs w:val="27"/>
          <w:lang w:val="es-US" w:eastAsia="es-MX"/>
          <w14:ligatures w14:val="none"/>
        </w:rPr>
        <w:t>E – Ecológico</w:t>
      </w:r>
    </w:p>
    <w:p w14:paraId="60E342A8" w14:textId="77777777" w:rsidR="0022681C" w:rsidRPr="0022681C" w:rsidRDefault="0022681C" w:rsidP="0022681C">
      <w:pPr>
        <w:numPr>
          <w:ilvl w:val="0"/>
          <w:numId w:val="6"/>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Residuos sanitarios/biomédicos.</w:t>
      </w:r>
      <w:r w:rsidRPr="0022681C">
        <w:rPr>
          <w:rFonts w:ascii="Times New Roman" w:eastAsia="Times New Roman" w:hAnsi="Times New Roman" w:cs="Times New Roman"/>
          <w:color w:val="000000"/>
          <w:kern w:val="0"/>
          <w:lang w:val="es-US" w:eastAsia="es-MX"/>
          <w14:ligatures w14:val="none"/>
        </w:rPr>
        <w:t> Existen </w:t>
      </w:r>
      <w:r w:rsidRPr="0022681C">
        <w:rPr>
          <w:rFonts w:ascii="Times New Roman" w:eastAsia="Times New Roman" w:hAnsi="Times New Roman" w:cs="Times New Roman"/>
          <w:b/>
          <w:bCs/>
          <w:color w:val="000000"/>
          <w:kern w:val="0"/>
          <w:lang w:val="es-US" w:eastAsia="es-MX"/>
          <w14:ligatures w14:val="none"/>
        </w:rPr>
        <w:t>normas municipales de Quito</w:t>
      </w:r>
      <w:r w:rsidRPr="0022681C">
        <w:rPr>
          <w:rFonts w:ascii="Times New Roman" w:eastAsia="Times New Roman" w:hAnsi="Times New Roman" w:cs="Times New Roman"/>
          <w:color w:val="000000"/>
          <w:kern w:val="0"/>
          <w:lang w:val="es-US" w:eastAsia="es-MX"/>
          <w14:ligatures w14:val="none"/>
        </w:rPr>
        <w:t> para </w:t>
      </w:r>
      <w:r w:rsidRPr="0022681C">
        <w:rPr>
          <w:rFonts w:ascii="Times New Roman" w:eastAsia="Times New Roman" w:hAnsi="Times New Roman" w:cs="Times New Roman"/>
          <w:b/>
          <w:bCs/>
          <w:color w:val="000000"/>
          <w:kern w:val="0"/>
          <w:lang w:val="es-US" w:eastAsia="es-MX"/>
          <w14:ligatures w14:val="none"/>
        </w:rPr>
        <w:t>gestión integral de residuos</w:t>
      </w:r>
      <w:r w:rsidRPr="0022681C">
        <w:rPr>
          <w:rFonts w:ascii="Times New Roman" w:eastAsia="Times New Roman" w:hAnsi="Times New Roman" w:cs="Times New Roman"/>
          <w:color w:val="000000"/>
          <w:kern w:val="0"/>
          <w:lang w:val="es-US" w:eastAsia="es-MX"/>
          <w14:ligatures w14:val="none"/>
        </w:rPr>
        <w:t> de establecimientos de salud (segregación, transporte, tratamiento), complementarias a la regulación nacional de </w:t>
      </w:r>
      <w:r w:rsidRPr="0022681C">
        <w:rPr>
          <w:rFonts w:ascii="Times New Roman" w:eastAsia="Times New Roman" w:hAnsi="Times New Roman" w:cs="Times New Roman"/>
          <w:b/>
          <w:bCs/>
          <w:color w:val="000000"/>
          <w:kern w:val="0"/>
          <w:lang w:val="es-US" w:eastAsia="es-MX"/>
          <w14:ligatures w14:val="none"/>
        </w:rPr>
        <w:t>desechos peligrosos</w:t>
      </w:r>
      <w:r w:rsidRPr="0022681C">
        <w:rPr>
          <w:rFonts w:ascii="Times New Roman" w:eastAsia="Times New Roman" w:hAnsi="Times New Roman" w:cs="Times New Roman"/>
          <w:color w:val="000000"/>
          <w:kern w:val="0"/>
          <w:lang w:val="es-US" w:eastAsia="es-MX"/>
          <w14:ligatures w14:val="none"/>
        </w:rPr>
        <w:t>. Cumplimiento es clave para evitar sanciones.</w:t>
      </w:r>
    </w:p>
    <w:p w14:paraId="09810C0A" w14:textId="77777777" w:rsidR="0022681C" w:rsidRPr="0022681C" w:rsidRDefault="0022681C" w:rsidP="0022681C">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22681C">
        <w:rPr>
          <w:rFonts w:ascii="Times New Roman" w:eastAsia="Times New Roman" w:hAnsi="Times New Roman" w:cs="Times New Roman"/>
          <w:b/>
          <w:bCs/>
          <w:color w:val="000000"/>
          <w:kern w:val="0"/>
          <w:sz w:val="27"/>
          <w:szCs w:val="27"/>
          <w:lang w:val="es-US" w:eastAsia="es-MX"/>
          <w14:ligatures w14:val="none"/>
        </w:rPr>
        <w:t>D – Demográfico</w:t>
      </w:r>
    </w:p>
    <w:p w14:paraId="36B7896A" w14:textId="77777777" w:rsidR="0022681C" w:rsidRPr="0022681C" w:rsidRDefault="0022681C" w:rsidP="0022681C">
      <w:pPr>
        <w:numPr>
          <w:ilvl w:val="0"/>
          <w:numId w:val="7"/>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Transición demográfica.</w:t>
      </w:r>
      <w:r w:rsidRPr="0022681C">
        <w:rPr>
          <w:rFonts w:ascii="Times New Roman" w:eastAsia="Times New Roman" w:hAnsi="Times New Roman" w:cs="Times New Roman"/>
          <w:color w:val="000000"/>
          <w:kern w:val="0"/>
          <w:lang w:val="es-US" w:eastAsia="es-MX"/>
          <w14:ligatures w14:val="none"/>
        </w:rPr>
        <w:t> Quito registra </w:t>
      </w:r>
      <w:r w:rsidRPr="0022681C">
        <w:rPr>
          <w:rFonts w:ascii="Times New Roman" w:eastAsia="Times New Roman" w:hAnsi="Times New Roman" w:cs="Times New Roman"/>
          <w:b/>
          <w:bCs/>
          <w:color w:val="000000"/>
          <w:kern w:val="0"/>
          <w:lang w:val="es-US" w:eastAsia="es-MX"/>
          <w14:ligatures w14:val="none"/>
        </w:rPr>
        <w:t>fuerte caída de nacimientos (</w:t>
      </w:r>
      <w:r w:rsidRPr="0022681C">
        <w:rPr>
          <w:rFonts w:ascii="Times New Roman" w:eastAsia="Times New Roman" w:hAnsi="Times New Roman" w:cs="Times New Roman"/>
          <w:b/>
          <w:bCs/>
          <w:color w:val="000000"/>
          <w:kern w:val="0"/>
          <w:lang w:val="es-US" w:eastAsia="es-MX"/>
          <w14:ligatures w14:val="none"/>
        </w:rPr>
        <w:noBreakHyphen/>
        <w:t>27,7% 2019–2023)</w:t>
      </w:r>
      <w:r w:rsidRPr="0022681C">
        <w:rPr>
          <w:rFonts w:ascii="Times New Roman" w:eastAsia="Times New Roman" w:hAnsi="Times New Roman" w:cs="Times New Roman"/>
          <w:color w:val="000000"/>
          <w:kern w:val="0"/>
          <w:lang w:val="es-US" w:eastAsia="es-MX"/>
          <w14:ligatures w14:val="none"/>
        </w:rPr>
        <w:t> y mayor carga de ENT en edades altas; refuerza demanda de </w:t>
      </w:r>
      <w:r w:rsidRPr="0022681C">
        <w:rPr>
          <w:rFonts w:ascii="Times New Roman" w:eastAsia="Times New Roman" w:hAnsi="Times New Roman" w:cs="Times New Roman"/>
          <w:b/>
          <w:bCs/>
          <w:color w:val="000000"/>
          <w:kern w:val="0"/>
          <w:lang w:val="es-US" w:eastAsia="es-MX"/>
          <w14:ligatures w14:val="none"/>
        </w:rPr>
        <w:t>imagenología de adultos y mayores</w:t>
      </w:r>
      <w:r w:rsidRPr="0022681C">
        <w:rPr>
          <w:rFonts w:ascii="Times New Roman" w:eastAsia="Times New Roman" w:hAnsi="Times New Roman" w:cs="Times New Roman"/>
          <w:color w:val="000000"/>
          <w:kern w:val="0"/>
          <w:lang w:val="es-US" w:eastAsia="es-MX"/>
          <w14:ligatures w14:val="none"/>
        </w:rPr>
        <w:t>.</w:t>
      </w:r>
    </w:p>
    <w:p w14:paraId="3A1F80AC" w14:textId="77777777" w:rsidR="0022681C" w:rsidRPr="0022681C" w:rsidRDefault="0022681C" w:rsidP="0022681C">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22681C">
        <w:rPr>
          <w:rFonts w:ascii="Times New Roman" w:eastAsia="Times New Roman" w:hAnsi="Times New Roman" w:cs="Times New Roman"/>
          <w:b/>
          <w:bCs/>
          <w:color w:val="000000"/>
          <w:kern w:val="0"/>
          <w:sz w:val="27"/>
          <w:szCs w:val="27"/>
          <w:lang w:val="es-US" w:eastAsia="es-MX"/>
          <w14:ligatures w14:val="none"/>
        </w:rPr>
        <w:t>L – Legal (sanitario, laboral, radiológico)</w:t>
      </w:r>
    </w:p>
    <w:p w14:paraId="6598262A" w14:textId="77777777" w:rsidR="0022681C" w:rsidRPr="0022681C" w:rsidRDefault="0022681C" w:rsidP="0022681C">
      <w:pPr>
        <w:numPr>
          <w:ilvl w:val="0"/>
          <w:numId w:val="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SST – Decreto 255 + MDT</w:t>
      </w:r>
      <w:r w:rsidRPr="0022681C">
        <w:rPr>
          <w:rFonts w:ascii="Times New Roman" w:eastAsia="Times New Roman" w:hAnsi="Times New Roman" w:cs="Times New Roman"/>
          <w:b/>
          <w:bCs/>
          <w:color w:val="000000"/>
          <w:kern w:val="0"/>
          <w:lang w:val="es-US" w:eastAsia="es-MX"/>
          <w14:ligatures w14:val="none"/>
        </w:rPr>
        <w:noBreakHyphen/>
        <w:t>2024</w:t>
      </w:r>
      <w:r w:rsidRPr="0022681C">
        <w:rPr>
          <w:rFonts w:ascii="Times New Roman" w:eastAsia="Times New Roman" w:hAnsi="Times New Roman" w:cs="Times New Roman"/>
          <w:b/>
          <w:bCs/>
          <w:color w:val="000000"/>
          <w:kern w:val="0"/>
          <w:lang w:val="es-US" w:eastAsia="es-MX"/>
          <w14:ligatures w14:val="none"/>
        </w:rPr>
        <w:noBreakHyphen/>
        <w:t>196.</w:t>
      </w:r>
      <w:r w:rsidRPr="0022681C">
        <w:rPr>
          <w:rFonts w:ascii="Times New Roman" w:eastAsia="Times New Roman" w:hAnsi="Times New Roman" w:cs="Times New Roman"/>
          <w:color w:val="000000"/>
          <w:kern w:val="0"/>
          <w:lang w:val="es-US" w:eastAsia="es-MX"/>
          <w14:ligatures w14:val="none"/>
        </w:rPr>
        <w:t> Requieren </w:t>
      </w:r>
      <w:r w:rsidRPr="0022681C">
        <w:rPr>
          <w:rFonts w:ascii="Times New Roman" w:eastAsia="Times New Roman" w:hAnsi="Times New Roman" w:cs="Times New Roman"/>
          <w:b/>
          <w:bCs/>
          <w:color w:val="000000"/>
          <w:kern w:val="0"/>
          <w:lang w:val="es-US" w:eastAsia="es-MX"/>
          <w14:ligatures w14:val="none"/>
        </w:rPr>
        <w:t>monitores/técnicos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delegados o comité</w:t>
      </w:r>
      <w:r w:rsidRPr="0022681C">
        <w:rPr>
          <w:rFonts w:ascii="Times New Roman" w:eastAsia="Times New Roman" w:hAnsi="Times New Roman" w:cs="Times New Roman"/>
          <w:color w:val="000000"/>
          <w:kern w:val="0"/>
          <w:lang w:val="es-US" w:eastAsia="es-MX"/>
          <w14:ligatures w14:val="none"/>
        </w:rPr>
        <w:t> (≥50 personas), </w:t>
      </w:r>
      <w:r w:rsidRPr="0022681C">
        <w:rPr>
          <w:rFonts w:ascii="Times New Roman" w:eastAsia="Times New Roman" w:hAnsi="Times New Roman" w:cs="Times New Roman"/>
          <w:b/>
          <w:bCs/>
          <w:color w:val="000000"/>
          <w:kern w:val="0"/>
          <w:lang w:val="es-US" w:eastAsia="es-MX"/>
          <w14:ligatures w14:val="none"/>
        </w:rPr>
        <w:t>plan de emergencia</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vigilancia de la salud (fichas médicas)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capacitación</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registro anual en SUT</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IESS</w:t>
      </w:r>
      <w:r w:rsidRPr="0022681C">
        <w:rPr>
          <w:rFonts w:ascii="Times New Roman" w:eastAsia="Times New Roman" w:hAnsi="Times New Roman" w:cs="Times New Roman"/>
          <w:b/>
          <w:bCs/>
          <w:color w:val="000000"/>
          <w:kern w:val="0"/>
          <w:lang w:val="es-US" w:eastAsia="es-MX"/>
          <w14:ligatures w14:val="none"/>
        </w:rPr>
        <w:noBreakHyphen/>
        <w:t>SART</w:t>
      </w:r>
      <w:r w:rsidRPr="0022681C">
        <w:rPr>
          <w:rFonts w:ascii="Times New Roman" w:eastAsia="Times New Roman" w:hAnsi="Times New Roman" w:cs="Times New Roman"/>
          <w:color w:val="000000"/>
          <w:kern w:val="0"/>
          <w:lang w:val="es-US" w:eastAsia="es-MX"/>
          <w14:ligatures w14:val="none"/>
        </w:rPr>
        <w:t> aplica auditoría y reporte de accidentes.</w:t>
      </w:r>
    </w:p>
    <w:p w14:paraId="18FD17BD" w14:textId="77777777" w:rsidR="0022681C" w:rsidRPr="0022681C" w:rsidRDefault="0022681C" w:rsidP="0022681C">
      <w:pPr>
        <w:numPr>
          <w:ilvl w:val="0"/>
          <w:numId w:val="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Radiaciones ionizantes.</w:t>
      </w:r>
      <w:r w:rsidRPr="0022681C">
        <w:rPr>
          <w:rFonts w:ascii="Times New Roman" w:eastAsia="Times New Roman" w:hAnsi="Times New Roman" w:cs="Times New Roman"/>
          <w:color w:val="000000"/>
          <w:kern w:val="0"/>
          <w:lang w:val="es-US" w:eastAsia="es-MX"/>
          <w14:ligatures w14:val="none"/>
        </w:rPr>
        <w:t> Rige el </w:t>
      </w:r>
      <w:r w:rsidRPr="0022681C">
        <w:rPr>
          <w:rFonts w:ascii="Times New Roman" w:eastAsia="Times New Roman" w:hAnsi="Times New Roman" w:cs="Times New Roman"/>
          <w:b/>
          <w:bCs/>
          <w:color w:val="000000"/>
          <w:kern w:val="0"/>
          <w:lang w:val="es-US" w:eastAsia="es-MX"/>
          <w14:ligatures w14:val="none"/>
        </w:rPr>
        <w:t>Reglamento de Seguridad Radiológica (Decreto 3640)</w:t>
      </w:r>
      <w:r w:rsidRPr="0022681C">
        <w:rPr>
          <w:rFonts w:ascii="Times New Roman" w:eastAsia="Times New Roman" w:hAnsi="Times New Roman" w:cs="Times New Roman"/>
          <w:color w:val="000000"/>
          <w:kern w:val="0"/>
          <w:lang w:val="es-US" w:eastAsia="es-MX"/>
          <w14:ligatures w14:val="none"/>
        </w:rPr>
        <w:t> y la </w:t>
      </w:r>
      <w:r w:rsidRPr="0022681C">
        <w:rPr>
          <w:rFonts w:ascii="Times New Roman" w:eastAsia="Times New Roman" w:hAnsi="Times New Roman" w:cs="Times New Roman"/>
          <w:b/>
          <w:bCs/>
          <w:color w:val="000000"/>
          <w:kern w:val="0"/>
          <w:lang w:val="es-US" w:eastAsia="es-MX"/>
          <w14:ligatures w14:val="none"/>
        </w:rPr>
        <w:t>Norma Técnica de licenciamiento y control (SCAN, 2022)</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licencias personales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Oficial de Seguridad Radiológica (OSR)</w:t>
      </w:r>
      <w:r w:rsidRPr="0022681C">
        <w:rPr>
          <w:rFonts w:ascii="Times New Roman" w:eastAsia="Times New Roman" w:hAnsi="Times New Roman" w:cs="Times New Roman"/>
          <w:color w:val="000000"/>
          <w:kern w:val="0"/>
          <w:lang w:val="es-US" w:eastAsia="es-MX"/>
          <w14:ligatures w14:val="none"/>
        </w:rPr>
        <w:t> cuando aplique, </w:t>
      </w:r>
      <w:r w:rsidRPr="0022681C">
        <w:rPr>
          <w:rFonts w:ascii="Times New Roman" w:eastAsia="Times New Roman" w:hAnsi="Times New Roman" w:cs="Times New Roman"/>
          <w:b/>
          <w:bCs/>
          <w:color w:val="000000"/>
          <w:kern w:val="0"/>
          <w:lang w:val="es-US" w:eastAsia="es-MX"/>
          <w14:ligatures w14:val="none"/>
        </w:rPr>
        <w:t>dosimetría</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blindajes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protocolos y QC</w:t>
      </w:r>
      <w:r w:rsidRPr="0022681C">
        <w:rPr>
          <w:rFonts w:ascii="Times New Roman" w:eastAsia="Times New Roman" w:hAnsi="Times New Roman" w:cs="Times New Roman"/>
          <w:color w:val="000000"/>
          <w:kern w:val="0"/>
          <w:lang w:val="es-US" w:eastAsia="es-MX"/>
          <w14:ligatures w14:val="none"/>
        </w:rPr>
        <w:t>. ACESS exige </w:t>
      </w:r>
      <w:r w:rsidRPr="0022681C">
        <w:rPr>
          <w:rFonts w:ascii="Times New Roman" w:eastAsia="Times New Roman" w:hAnsi="Times New Roman" w:cs="Times New Roman"/>
          <w:b/>
          <w:bCs/>
          <w:color w:val="000000"/>
          <w:kern w:val="0"/>
          <w:lang w:val="es-US" w:eastAsia="es-MX"/>
          <w14:ligatures w14:val="none"/>
        </w:rPr>
        <w:t>Permiso de Funcionamiento</w:t>
      </w:r>
      <w:r w:rsidRPr="0022681C">
        <w:rPr>
          <w:rFonts w:ascii="Times New Roman" w:eastAsia="Times New Roman" w:hAnsi="Times New Roman" w:cs="Times New Roman"/>
          <w:color w:val="000000"/>
          <w:kern w:val="0"/>
          <w:lang w:val="es-US" w:eastAsia="es-MX"/>
          <w14:ligatures w14:val="none"/>
        </w:rPr>
        <w:t> anual.</w:t>
      </w:r>
    </w:p>
    <w:p w14:paraId="40847884" w14:textId="77777777" w:rsidR="0022681C" w:rsidRPr="0022681C" w:rsidRDefault="00CB6E99" w:rsidP="0022681C">
      <w:pPr>
        <w:rPr>
          <w:rFonts w:ascii="Times New Roman" w:eastAsia="Times New Roman" w:hAnsi="Times New Roman" w:cs="Times New Roman"/>
          <w:kern w:val="0"/>
          <w:lang w:val="es-US" w:eastAsia="es-MX"/>
          <w14:ligatures w14:val="none"/>
        </w:rPr>
      </w:pPr>
      <w:r w:rsidRPr="00CB6E99">
        <w:rPr>
          <w:rFonts w:ascii="Times New Roman" w:eastAsia="Times New Roman" w:hAnsi="Times New Roman" w:cs="Times New Roman"/>
          <w:noProof/>
          <w:kern w:val="0"/>
          <w:lang w:val="es-US" w:eastAsia="es-MX"/>
        </w:rPr>
        <w:pict w14:anchorId="6FD3A3B5">
          <v:rect id="_x0000_i1035" alt="" style="width:441.9pt;height:.05pt;mso-width-percent:0;mso-height-percent:0;mso-width-percent:0;mso-height-percent:0" o:hralign="center" o:hrstd="t" o:hr="t" fillcolor="#a0a0a0" stroked="f"/>
        </w:pict>
      </w:r>
    </w:p>
    <w:p w14:paraId="3510250A" w14:textId="77777777" w:rsidR="0022681C" w:rsidRPr="0022681C" w:rsidRDefault="0022681C" w:rsidP="0022681C">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22681C">
        <w:rPr>
          <w:rFonts w:ascii="Times New Roman" w:eastAsia="Times New Roman" w:hAnsi="Times New Roman" w:cs="Times New Roman"/>
          <w:b/>
          <w:bCs/>
          <w:color w:val="000000"/>
          <w:kern w:val="0"/>
          <w:sz w:val="36"/>
          <w:szCs w:val="36"/>
          <w:lang w:val="es-US" w:eastAsia="es-MX"/>
          <w14:ligatures w14:val="none"/>
        </w:rPr>
        <w:t>B) Entorno interno (MICRO)</w:t>
      </w:r>
    </w:p>
    <w:p w14:paraId="4769B63E"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Advertencia metodológica:</w:t>
      </w:r>
      <w:r w:rsidRPr="0022681C">
        <w:rPr>
          <w:rFonts w:ascii="Times New Roman" w:eastAsia="Times New Roman" w:hAnsi="Times New Roman" w:cs="Times New Roman"/>
          <w:color w:val="000000"/>
          <w:kern w:val="0"/>
          <w:lang w:val="es-US" w:eastAsia="es-MX"/>
          <w14:ligatures w14:val="none"/>
        </w:rPr>
        <w:t> La información interna disponible públicamente es limitada; se triangula con el sitio web y registros abiertos.</w:t>
      </w:r>
    </w:p>
    <w:p w14:paraId="3D81388C" w14:textId="77777777" w:rsidR="0022681C" w:rsidRPr="0022681C" w:rsidRDefault="0022681C" w:rsidP="0022681C">
      <w:pPr>
        <w:numPr>
          <w:ilvl w:val="0"/>
          <w:numId w:val="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Misión/visión/valores (observados).</w:t>
      </w:r>
      <w:r w:rsidRPr="0022681C">
        <w:rPr>
          <w:rFonts w:ascii="Times New Roman" w:eastAsia="Times New Roman" w:hAnsi="Times New Roman" w:cs="Times New Roman"/>
          <w:color w:val="000000"/>
          <w:kern w:val="0"/>
          <w:lang w:val="es-US" w:eastAsia="es-MX"/>
          <w14:ligatures w14:val="none"/>
        </w:rPr>
        <w:t> Enfoque en </w:t>
      </w:r>
      <w:r w:rsidRPr="0022681C">
        <w:rPr>
          <w:rFonts w:ascii="Times New Roman" w:eastAsia="Times New Roman" w:hAnsi="Times New Roman" w:cs="Times New Roman"/>
          <w:b/>
          <w:bCs/>
          <w:color w:val="000000"/>
          <w:kern w:val="0"/>
          <w:lang w:val="es-US" w:eastAsia="es-MX"/>
          <w14:ligatures w14:val="none"/>
        </w:rPr>
        <w:t>diagnóstico confiable y oportuno</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ética</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calidad</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humanización</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rapidez de resultados</w:t>
      </w:r>
      <w:r w:rsidRPr="0022681C">
        <w:rPr>
          <w:rFonts w:ascii="Times New Roman" w:eastAsia="Times New Roman" w:hAnsi="Times New Roman" w:cs="Times New Roman"/>
          <w:color w:val="000000"/>
          <w:kern w:val="0"/>
          <w:lang w:val="es-US" w:eastAsia="es-MX"/>
          <w14:ligatures w14:val="none"/>
        </w:rPr>
        <w:t> (PET</w:t>
      </w:r>
      <w:r w:rsidRPr="0022681C">
        <w:rPr>
          <w:rFonts w:ascii="Times New Roman" w:eastAsia="Times New Roman" w:hAnsi="Times New Roman" w:cs="Times New Roman"/>
          <w:color w:val="000000"/>
          <w:kern w:val="0"/>
          <w:lang w:val="es-US" w:eastAsia="es-MX"/>
          <w14:ligatures w14:val="none"/>
        </w:rPr>
        <w:noBreakHyphen/>
        <w:t>CT ≤48h).</w:t>
      </w:r>
    </w:p>
    <w:p w14:paraId="21632C67" w14:textId="77777777" w:rsidR="0022681C" w:rsidRPr="0022681C" w:rsidRDefault="0022681C" w:rsidP="0022681C">
      <w:pPr>
        <w:numPr>
          <w:ilvl w:val="0"/>
          <w:numId w:val="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Cultura y experiencia de paciente.</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Infraestructura extra</w:t>
      </w:r>
      <w:r w:rsidRPr="0022681C">
        <w:rPr>
          <w:rFonts w:ascii="Times New Roman" w:eastAsia="Times New Roman" w:hAnsi="Times New Roman" w:cs="Times New Roman"/>
          <w:b/>
          <w:bCs/>
          <w:color w:val="000000"/>
          <w:kern w:val="0"/>
          <w:lang w:val="es-US" w:eastAsia="es-MX"/>
          <w14:ligatures w14:val="none"/>
        </w:rPr>
        <w:noBreakHyphen/>
        <w:t>hospitalaria</w:t>
      </w:r>
      <w:r w:rsidRPr="0022681C">
        <w:rPr>
          <w:rFonts w:ascii="Times New Roman" w:eastAsia="Times New Roman" w:hAnsi="Times New Roman" w:cs="Times New Roman"/>
          <w:color w:val="000000"/>
          <w:kern w:val="0"/>
          <w:lang w:val="es-US" w:eastAsia="es-MX"/>
          <w14:ligatures w14:val="none"/>
        </w:rPr>
        <w:t> para confort/seguridad; mensaje centrado en experiencia y resultados oportunos (alineado con preferencias de usuarios privados en Quito).</w:t>
      </w:r>
    </w:p>
    <w:p w14:paraId="74AB2137" w14:textId="77777777" w:rsidR="0022681C" w:rsidRPr="0022681C" w:rsidRDefault="0022681C" w:rsidP="0022681C">
      <w:pPr>
        <w:numPr>
          <w:ilvl w:val="0"/>
          <w:numId w:val="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Estructura operativa y capacidades.</w:t>
      </w:r>
      <w:r w:rsidRPr="0022681C">
        <w:rPr>
          <w:rFonts w:ascii="Times New Roman" w:eastAsia="Times New Roman" w:hAnsi="Times New Roman" w:cs="Times New Roman"/>
          <w:color w:val="000000"/>
          <w:kern w:val="0"/>
          <w:lang w:val="es-US" w:eastAsia="es-MX"/>
          <w14:ligatures w14:val="none"/>
        </w:rPr>
        <w:t> Portafolio </w:t>
      </w:r>
      <w:r w:rsidRPr="0022681C">
        <w:rPr>
          <w:rFonts w:ascii="Times New Roman" w:eastAsia="Times New Roman" w:hAnsi="Times New Roman" w:cs="Times New Roman"/>
          <w:b/>
          <w:bCs/>
          <w:color w:val="000000"/>
          <w:kern w:val="0"/>
          <w:lang w:val="es-US" w:eastAsia="es-MX"/>
          <w14:ligatures w14:val="none"/>
        </w:rPr>
        <w:t>PET</w:t>
      </w:r>
      <w:r w:rsidRPr="0022681C">
        <w:rPr>
          <w:rFonts w:ascii="Times New Roman" w:eastAsia="Times New Roman" w:hAnsi="Times New Roman" w:cs="Times New Roman"/>
          <w:b/>
          <w:bCs/>
          <w:color w:val="000000"/>
          <w:kern w:val="0"/>
          <w:lang w:val="es-US" w:eastAsia="es-MX"/>
          <w14:ligatures w14:val="none"/>
        </w:rPr>
        <w:noBreakHyphen/>
        <w:t>CT</w:t>
      </w:r>
      <w:r w:rsidRPr="0022681C">
        <w:rPr>
          <w:rFonts w:ascii="Times New Roman" w:eastAsia="Times New Roman" w:hAnsi="Times New Roman" w:cs="Times New Roman"/>
          <w:color w:val="000000"/>
          <w:kern w:val="0"/>
          <w:lang w:val="es-US" w:eastAsia="es-MX"/>
          <w14:ligatures w14:val="none"/>
        </w:rPr>
        <w:t> y modalidades complementarias (TC, RM, etc.). Personal de </w:t>
      </w:r>
      <w:r w:rsidRPr="0022681C">
        <w:rPr>
          <w:rFonts w:ascii="Times New Roman" w:eastAsia="Times New Roman" w:hAnsi="Times New Roman" w:cs="Times New Roman"/>
          <w:b/>
          <w:bCs/>
          <w:color w:val="000000"/>
          <w:kern w:val="0"/>
          <w:lang w:val="es-US" w:eastAsia="es-MX"/>
          <w14:ligatures w14:val="none"/>
        </w:rPr>
        <w:t>Medicina Nuclear</w:t>
      </w:r>
      <w:r w:rsidRPr="0022681C">
        <w:rPr>
          <w:rFonts w:ascii="Times New Roman" w:eastAsia="Times New Roman" w:hAnsi="Times New Roman" w:cs="Times New Roman"/>
          <w:color w:val="000000"/>
          <w:kern w:val="0"/>
          <w:lang w:val="es-US" w:eastAsia="es-MX"/>
          <w14:ligatures w14:val="none"/>
        </w:rPr>
        <w:t xml:space="preserve"> identificado </w:t>
      </w:r>
      <w:r w:rsidRPr="0022681C">
        <w:rPr>
          <w:rFonts w:ascii="Times New Roman" w:eastAsia="Times New Roman" w:hAnsi="Times New Roman" w:cs="Times New Roman"/>
          <w:color w:val="000000"/>
          <w:kern w:val="0"/>
          <w:lang w:val="es-US" w:eastAsia="es-MX"/>
          <w14:ligatures w14:val="none"/>
        </w:rPr>
        <w:lastRenderedPageBreak/>
        <w:t>públicamente; sería deseable transparentar </w:t>
      </w:r>
      <w:r w:rsidRPr="0022681C">
        <w:rPr>
          <w:rFonts w:ascii="Times New Roman" w:eastAsia="Times New Roman" w:hAnsi="Times New Roman" w:cs="Times New Roman"/>
          <w:b/>
          <w:bCs/>
          <w:color w:val="000000"/>
          <w:kern w:val="0"/>
          <w:lang w:val="es-US" w:eastAsia="es-MX"/>
          <w14:ligatures w14:val="none"/>
        </w:rPr>
        <w:t>radiólogos lectores</w:t>
      </w:r>
      <w:r w:rsidRPr="0022681C">
        <w:rPr>
          <w:rFonts w:ascii="Times New Roman" w:eastAsia="Times New Roman" w:hAnsi="Times New Roman" w:cs="Times New Roman"/>
          <w:color w:val="000000"/>
          <w:kern w:val="0"/>
          <w:lang w:val="es-US" w:eastAsia="es-MX"/>
          <w14:ligatures w14:val="none"/>
        </w:rPr>
        <w:t> por subespecialidad y </w:t>
      </w:r>
      <w:r w:rsidRPr="0022681C">
        <w:rPr>
          <w:rFonts w:ascii="Times New Roman" w:eastAsia="Times New Roman" w:hAnsi="Times New Roman" w:cs="Times New Roman"/>
          <w:b/>
          <w:bCs/>
          <w:color w:val="000000"/>
          <w:kern w:val="0"/>
          <w:lang w:val="es-US" w:eastAsia="es-MX"/>
          <w14:ligatures w14:val="none"/>
        </w:rPr>
        <w:t>tiempos de entrega por modalidad</w:t>
      </w:r>
      <w:r w:rsidRPr="0022681C">
        <w:rPr>
          <w:rFonts w:ascii="Times New Roman" w:eastAsia="Times New Roman" w:hAnsi="Times New Roman" w:cs="Times New Roman"/>
          <w:color w:val="000000"/>
          <w:kern w:val="0"/>
          <w:lang w:val="es-US" w:eastAsia="es-MX"/>
          <w14:ligatures w14:val="none"/>
        </w:rPr>
        <w:t>.</w:t>
      </w:r>
    </w:p>
    <w:p w14:paraId="642624DA" w14:textId="77777777" w:rsidR="0022681C" w:rsidRPr="0022681C" w:rsidRDefault="0022681C" w:rsidP="0022681C">
      <w:pPr>
        <w:numPr>
          <w:ilvl w:val="0"/>
          <w:numId w:val="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Tecnología.</w:t>
      </w:r>
      <w:r w:rsidRPr="0022681C">
        <w:rPr>
          <w:rFonts w:ascii="Times New Roman" w:eastAsia="Times New Roman" w:hAnsi="Times New Roman" w:cs="Times New Roman"/>
          <w:color w:val="000000"/>
          <w:kern w:val="0"/>
          <w:lang w:val="es-US" w:eastAsia="es-MX"/>
          <w14:ligatures w14:val="none"/>
        </w:rPr>
        <w:t> Ofrecer </w:t>
      </w:r>
      <w:r w:rsidRPr="0022681C">
        <w:rPr>
          <w:rFonts w:ascii="Times New Roman" w:eastAsia="Times New Roman" w:hAnsi="Times New Roman" w:cs="Times New Roman"/>
          <w:b/>
          <w:bCs/>
          <w:color w:val="000000"/>
          <w:kern w:val="0"/>
          <w:lang w:val="es-US" w:eastAsia="es-MX"/>
          <w14:ligatures w14:val="none"/>
        </w:rPr>
        <w:t>PET</w:t>
      </w:r>
      <w:r w:rsidRPr="0022681C">
        <w:rPr>
          <w:rFonts w:ascii="Times New Roman" w:eastAsia="Times New Roman" w:hAnsi="Times New Roman" w:cs="Times New Roman"/>
          <w:b/>
          <w:bCs/>
          <w:color w:val="000000"/>
          <w:kern w:val="0"/>
          <w:lang w:val="es-US" w:eastAsia="es-MX"/>
          <w14:ligatures w14:val="none"/>
        </w:rPr>
        <w:noBreakHyphen/>
        <w:t>CT</w:t>
      </w:r>
      <w:r w:rsidRPr="0022681C">
        <w:rPr>
          <w:rFonts w:ascii="Times New Roman" w:eastAsia="Times New Roman" w:hAnsi="Times New Roman" w:cs="Times New Roman"/>
          <w:color w:val="000000"/>
          <w:kern w:val="0"/>
          <w:lang w:val="es-US" w:eastAsia="es-MX"/>
          <w14:ligatures w14:val="none"/>
        </w:rPr>
        <w:t> exige cadena fría de </w:t>
      </w:r>
      <w:r w:rsidRPr="0022681C">
        <w:rPr>
          <w:rFonts w:ascii="Times New Roman" w:eastAsia="Times New Roman" w:hAnsi="Times New Roman" w:cs="Times New Roman"/>
          <w:b/>
          <w:bCs/>
          <w:color w:val="000000"/>
          <w:kern w:val="0"/>
          <w:lang w:val="es-US" w:eastAsia="es-MX"/>
          <w14:ligatures w14:val="none"/>
        </w:rPr>
        <w:t>radiofármacos (FDG</w:t>
      </w:r>
      <w:r w:rsidRPr="0022681C">
        <w:rPr>
          <w:rFonts w:ascii="Times New Roman" w:eastAsia="Times New Roman" w:hAnsi="Times New Roman" w:cs="Times New Roman"/>
          <w:b/>
          <w:bCs/>
          <w:color w:val="000000"/>
          <w:kern w:val="0"/>
          <w:lang w:val="es-US" w:eastAsia="es-MX"/>
          <w14:ligatures w14:val="none"/>
        </w:rPr>
        <w:noBreakHyphen/>
        <w:t>18F)</w:t>
      </w:r>
      <w:r w:rsidRPr="0022681C">
        <w:rPr>
          <w:rFonts w:ascii="Times New Roman" w:eastAsia="Times New Roman" w:hAnsi="Times New Roman" w:cs="Times New Roman"/>
          <w:color w:val="000000"/>
          <w:kern w:val="0"/>
          <w:lang w:val="es-US" w:eastAsia="es-MX"/>
          <w14:ligatures w14:val="none"/>
        </w:rPr>
        <w:t>, coordinación logística y </w:t>
      </w:r>
      <w:r w:rsidRPr="0022681C">
        <w:rPr>
          <w:rFonts w:ascii="Times New Roman" w:eastAsia="Times New Roman" w:hAnsi="Times New Roman" w:cs="Times New Roman"/>
          <w:b/>
          <w:bCs/>
          <w:color w:val="000000"/>
          <w:kern w:val="0"/>
          <w:lang w:val="es-US" w:eastAsia="es-MX"/>
          <w14:ligatures w14:val="none"/>
        </w:rPr>
        <w:t>protocolos de protección radiológica</w:t>
      </w:r>
      <w:r w:rsidRPr="0022681C">
        <w:rPr>
          <w:rFonts w:ascii="Times New Roman" w:eastAsia="Times New Roman" w:hAnsi="Times New Roman" w:cs="Times New Roman"/>
          <w:color w:val="000000"/>
          <w:kern w:val="0"/>
          <w:lang w:val="es-US" w:eastAsia="es-MX"/>
          <w14:ligatures w14:val="none"/>
        </w:rPr>
        <w:t> (OSR, dosimetría). La entrada del </w:t>
      </w:r>
      <w:r w:rsidRPr="0022681C">
        <w:rPr>
          <w:rFonts w:ascii="Times New Roman" w:eastAsia="Times New Roman" w:hAnsi="Times New Roman" w:cs="Times New Roman"/>
          <w:b/>
          <w:bCs/>
          <w:color w:val="000000"/>
          <w:kern w:val="0"/>
          <w:lang w:val="es-US" w:eastAsia="es-MX"/>
          <w14:ligatures w14:val="none"/>
        </w:rPr>
        <w:t>HCAM PET</w:t>
      </w:r>
      <w:r w:rsidRPr="0022681C">
        <w:rPr>
          <w:rFonts w:ascii="Times New Roman" w:eastAsia="Times New Roman" w:hAnsi="Times New Roman" w:cs="Times New Roman"/>
          <w:b/>
          <w:bCs/>
          <w:color w:val="000000"/>
          <w:kern w:val="0"/>
          <w:lang w:val="es-US" w:eastAsia="es-MX"/>
          <w14:ligatures w14:val="none"/>
        </w:rPr>
        <w:noBreakHyphen/>
        <w:t>Ciclotrón (IESS, 2025)</w:t>
      </w:r>
      <w:r w:rsidRPr="0022681C">
        <w:rPr>
          <w:rFonts w:ascii="Times New Roman" w:eastAsia="Times New Roman" w:hAnsi="Times New Roman" w:cs="Times New Roman"/>
          <w:color w:val="000000"/>
          <w:kern w:val="0"/>
          <w:lang w:val="es-US" w:eastAsia="es-MX"/>
          <w14:ligatures w14:val="none"/>
        </w:rPr>
        <w:t> en Quito puede </w:t>
      </w:r>
      <w:r w:rsidRPr="0022681C">
        <w:rPr>
          <w:rFonts w:ascii="Times New Roman" w:eastAsia="Times New Roman" w:hAnsi="Times New Roman" w:cs="Times New Roman"/>
          <w:b/>
          <w:bCs/>
          <w:color w:val="000000"/>
          <w:kern w:val="0"/>
          <w:lang w:val="es-US" w:eastAsia="es-MX"/>
          <w14:ligatures w14:val="none"/>
        </w:rPr>
        <w:t>facilitar abastecimiento</w:t>
      </w:r>
      <w:r w:rsidRPr="0022681C">
        <w:rPr>
          <w:rFonts w:ascii="Times New Roman" w:eastAsia="Times New Roman" w:hAnsi="Times New Roman" w:cs="Times New Roman"/>
          <w:color w:val="000000"/>
          <w:kern w:val="0"/>
          <w:lang w:val="es-US" w:eastAsia="es-MX"/>
          <w14:ligatures w14:val="none"/>
        </w:rPr>
        <w:t> y a la vez </w:t>
      </w:r>
      <w:r w:rsidRPr="0022681C">
        <w:rPr>
          <w:rFonts w:ascii="Times New Roman" w:eastAsia="Times New Roman" w:hAnsi="Times New Roman" w:cs="Times New Roman"/>
          <w:b/>
          <w:bCs/>
          <w:color w:val="000000"/>
          <w:kern w:val="0"/>
          <w:lang w:val="es-US" w:eastAsia="es-MX"/>
          <w14:ligatures w14:val="none"/>
        </w:rPr>
        <w:t>elevar la vara competitiva</w:t>
      </w:r>
      <w:r w:rsidRPr="0022681C">
        <w:rPr>
          <w:rFonts w:ascii="Times New Roman" w:eastAsia="Times New Roman" w:hAnsi="Times New Roman" w:cs="Times New Roman"/>
          <w:color w:val="000000"/>
          <w:kern w:val="0"/>
          <w:lang w:val="es-US" w:eastAsia="es-MX"/>
          <w14:ligatures w14:val="none"/>
        </w:rPr>
        <w:t>.</w:t>
      </w:r>
    </w:p>
    <w:p w14:paraId="2660B25D" w14:textId="77777777" w:rsidR="0022681C" w:rsidRPr="0022681C" w:rsidRDefault="0022681C" w:rsidP="0022681C">
      <w:pPr>
        <w:numPr>
          <w:ilvl w:val="0"/>
          <w:numId w:val="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Cumplimiento SST (MDT</w:t>
      </w:r>
      <w:r w:rsidRPr="0022681C">
        <w:rPr>
          <w:rFonts w:ascii="Times New Roman" w:eastAsia="Times New Roman" w:hAnsi="Times New Roman" w:cs="Times New Roman"/>
          <w:b/>
          <w:bCs/>
          <w:color w:val="000000"/>
          <w:kern w:val="0"/>
          <w:lang w:val="es-US" w:eastAsia="es-MX"/>
          <w14:ligatures w14:val="none"/>
        </w:rPr>
        <w:noBreakHyphen/>
        <w:t>2024</w:t>
      </w:r>
      <w:r w:rsidRPr="0022681C">
        <w:rPr>
          <w:rFonts w:ascii="Times New Roman" w:eastAsia="Times New Roman" w:hAnsi="Times New Roman" w:cs="Times New Roman"/>
          <w:b/>
          <w:bCs/>
          <w:color w:val="000000"/>
          <w:kern w:val="0"/>
          <w:lang w:val="es-US" w:eastAsia="es-MX"/>
          <w14:ligatures w14:val="none"/>
        </w:rPr>
        <w:noBreakHyphen/>
        <w:t>196 / Decreto 255).</w:t>
      </w:r>
      <w:r w:rsidRPr="0022681C">
        <w:rPr>
          <w:rFonts w:ascii="Times New Roman" w:eastAsia="Times New Roman" w:hAnsi="Times New Roman" w:cs="Times New Roman"/>
          <w:color w:val="000000"/>
          <w:kern w:val="0"/>
          <w:lang w:val="es-US" w:eastAsia="es-MX"/>
          <w14:ligatures w14:val="none"/>
        </w:rPr>
        <w:t> No hay evidencias públicas del </w:t>
      </w:r>
      <w:r w:rsidRPr="0022681C">
        <w:rPr>
          <w:rFonts w:ascii="Times New Roman" w:eastAsia="Times New Roman" w:hAnsi="Times New Roman" w:cs="Times New Roman"/>
          <w:b/>
          <w:bCs/>
          <w:color w:val="000000"/>
          <w:kern w:val="0"/>
          <w:lang w:val="es-US" w:eastAsia="es-MX"/>
          <w14:ligatures w14:val="none"/>
        </w:rPr>
        <w:t>estado SUT</w:t>
      </w:r>
      <w:r w:rsidRPr="0022681C">
        <w:rPr>
          <w:rFonts w:ascii="Times New Roman" w:eastAsia="Times New Roman" w:hAnsi="Times New Roman" w:cs="Times New Roman"/>
          <w:color w:val="000000"/>
          <w:kern w:val="0"/>
          <w:lang w:val="es-US" w:eastAsia="es-MX"/>
          <w14:ligatures w14:val="none"/>
        </w:rPr>
        <w:t> de PETCIMÁGENES; recomendación: auditoría de cumplimiento y </w:t>
      </w:r>
      <w:r w:rsidRPr="0022681C">
        <w:rPr>
          <w:rFonts w:ascii="Times New Roman" w:eastAsia="Times New Roman" w:hAnsi="Times New Roman" w:cs="Times New Roman"/>
          <w:b/>
          <w:bCs/>
          <w:color w:val="000000"/>
          <w:kern w:val="0"/>
          <w:lang w:val="es-US" w:eastAsia="es-MX"/>
          <w14:ligatures w14:val="none"/>
        </w:rPr>
        <w:t>carga de indicadores</w:t>
      </w:r>
      <w:r w:rsidRPr="0022681C">
        <w:rPr>
          <w:rFonts w:ascii="Times New Roman" w:eastAsia="Times New Roman" w:hAnsi="Times New Roman" w:cs="Times New Roman"/>
          <w:color w:val="000000"/>
          <w:kern w:val="0"/>
          <w:lang w:val="es-US" w:eastAsia="es-MX"/>
          <w14:ligatures w14:val="none"/>
        </w:rPr>
        <w:t> (ver sección E).</w:t>
      </w:r>
    </w:p>
    <w:p w14:paraId="66A7543A" w14:textId="77777777" w:rsidR="0022681C" w:rsidRPr="0022681C" w:rsidRDefault="0022681C" w:rsidP="0022681C">
      <w:pPr>
        <w:numPr>
          <w:ilvl w:val="0"/>
          <w:numId w:val="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Relaciones con clientes/proveedores/Estado.</w:t>
      </w:r>
      <w:r w:rsidRPr="0022681C">
        <w:rPr>
          <w:rFonts w:ascii="Times New Roman" w:eastAsia="Times New Roman" w:hAnsi="Times New Roman" w:cs="Times New Roman"/>
          <w:color w:val="000000"/>
          <w:kern w:val="0"/>
          <w:lang w:val="es-US" w:eastAsia="es-MX"/>
          <w14:ligatures w14:val="none"/>
        </w:rPr>
        <w:t> Clave articular </w:t>
      </w:r>
      <w:r w:rsidRPr="0022681C">
        <w:rPr>
          <w:rFonts w:ascii="Times New Roman" w:eastAsia="Times New Roman" w:hAnsi="Times New Roman" w:cs="Times New Roman"/>
          <w:b/>
          <w:bCs/>
          <w:color w:val="000000"/>
          <w:kern w:val="0"/>
          <w:lang w:val="es-US" w:eastAsia="es-MX"/>
          <w14:ligatures w14:val="none"/>
        </w:rPr>
        <w:t>aseguradoras privadas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derivadores oncológicos</w:t>
      </w:r>
      <w:r w:rsidRPr="0022681C">
        <w:rPr>
          <w:rFonts w:ascii="Times New Roman" w:eastAsia="Times New Roman" w:hAnsi="Times New Roman" w:cs="Times New Roman"/>
          <w:color w:val="000000"/>
          <w:kern w:val="0"/>
          <w:lang w:val="es-US" w:eastAsia="es-MX"/>
          <w14:ligatures w14:val="none"/>
        </w:rPr>
        <w:t>(SOLCA, hospitales, oncólogos), y </w:t>
      </w:r>
      <w:r w:rsidRPr="0022681C">
        <w:rPr>
          <w:rFonts w:ascii="Times New Roman" w:eastAsia="Times New Roman" w:hAnsi="Times New Roman" w:cs="Times New Roman"/>
          <w:b/>
          <w:bCs/>
          <w:color w:val="000000"/>
          <w:kern w:val="0"/>
          <w:lang w:val="es-US" w:eastAsia="es-MX"/>
          <w14:ligatures w14:val="none"/>
        </w:rPr>
        <w:t>proveedores de radiofármacos</w:t>
      </w:r>
      <w:r w:rsidRPr="0022681C">
        <w:rPr>
          <w:rFonts w:ascii="Times New Roman" w:eastAsia="Times New Roman" w:hAnsi="Times New Roman" w:cs="Times New Roman"/>
          <w:color w:val="000000"/>
          <w:kern w:val="0"/>
          <w:lang w:val="es-US" w:eastAsia="es-MX"/>
          <w14:ligatures w14:val="none"/>
        </w:rPr>
        <w:t>; gestionar </w:t>
      </w:r>
      <w:r w:rsidRPr="0022681C">
        <w:rPr>
          <w:rFonts w:ascii="Times New Roman" w:eastAsia="Times New Roman" w:hAnsi="Times New Roman" w:cs="Times New Roman"/>
          <w:b/>
          <w:bCs/>
          <w:color w:val="000000"/>
          <w:kern w:val="0"/>
          <w:lang w:val="es-US" w:eastAsia="es-MX"/>
          <w14:ligatures w14:val="none"/>
        </w:rPr>
        <w:t>Permiso ACESS</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licencias radiológicas</w:t>
      </w:r>
      <w:r w:rsidRPr="0022681C">
        <w:rPr>
          <w:rFonts w:ascii="Times New Roman" w:eastAsia="Times New Roman" w:hAnsi="Times New Roman" w:cs="Times New Roman"/>
          <w:color w:val="000000"/>
          <w:kern w:val="0"/>
          <w:lang w:val="es-US" w:eastAsia="es-MX"/>
          <w14:ligatures w14:val="none"/>
        </w:rPr>
        <w:t> vigentes.</w:t>
      </w:r>
    </w:p>
    <w:p w14:paraId="3C5728FC" w14:textId="77777777" w:rsidR="0022681C" w:rsidRPr="0022681C" w:rsidRDefault="0022681C" w:rsidP="0022681C">
      <w:pPr>
        <w:numPr>
          <w:ilvl w:val="0"/>
          <w:numId w:val="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Finanzas (público disponible).</w:t>
      </w:r>
      <w:r w:rsidRPr="0022681C">
        <w:rPr>
          <w:rFonts w:ascii="Times New Roman" w:eastAsia="Times New Roman" w:hAnsi="Times New Roman" w:cs="Times New Roman"/>
          <w:color w:val="000000"/>
          <w:kern w:val="0"/>
          <w:lang w:val="es-US" w:eastAsia="es-MX"/>
          <w14:ligatures w14:val="none"/>
        </w:rPr>
        <w:t> Información financiera no pública; </w:t>
      </w:r>
      <w:proofErr w:type="spellStart"/>
      <w:r w:rsidRPr="0022681C">
        <w:rPr>
          <w:rFonts w:ascii="Times New Roman" w:eastAsia="Times New Roman" w:hAnsi="Times New Roman" w:cs="Times New Roman"/>
          <w:b/>
          <w:bCs/>
          <w:color w:val="000000"/>
          <w:kern w:val="0"/>
          <w:lang w:val="es-US" w:eastAsia="es-MX"/>
          <w14:ligatures w14:val="none"/>
        </w:rPr>
        <w:t>Petci</w:t>
      </w:r>
      <w:proofErr w:type="spellEnd"/>
      <w:r w:rsidRPr="0022681C">
        <w:rPr>
          <w:rFonts w:ascii="Times New Roman" w:eastAsia="Times New Roman" w:hAnsi="Times New Roman" w:cs="Times New Roman"/>
          <w:b/>
          <w:bCs/>
          <w:color w:val="000000"/>
          <w:kern w:val="0"/>
          <w:lang w:val="es-US" w:eastAsia="es-MX"/>
          <w14:ligatures w14:val="none"/>
        </w:rPr>
        <w:t xml:space="preserve"> S.A.S.</w:t>
      </w:r>
      <w:r w:rsidRPr="0022681C">
        <w:rPr>
          <w:rFonts w:ascii="Times New Roman" w:eastAsia="Times New Roman" w:hAnsi="Times New Roman" w:cs="Times New Roman"/>
          <w:color w:val="000000"/>
          <w:kern w:val="0"/>
          <w:lang w:val="es-US" w:eastAsia="es-MX"/>
          <w14:ligatures w14:val="none"/>
        </w:rPr>
        <w:t> figura con 4 empleados (2023) y constitución 2021 (EMIS). Se sugiere obtener </w:t>
      </w:r>
      <w:r w:rsidRPr="0022681C">
        <w:rPr>
          <w:rFonts w:ascii="Times New Roman" w:eastAsia="Times New Roman" w:hAnsi="Times New Roman" w:cs="Times New Roman"/>
          <w:b/>
          <w:bCs/>
          <w:color w:val="000000"/>
          <w:kern w:val="0"/>
          <w:lang w:val="es-US" w:eastAsia="es-MX"/>
          <w14:ligatures w14:val="none"/>
        </w:rPr>
        <w:t xml:space="preserve">estados en </w:t>
      </w:r>
      <w:proofErr w:type="spellStart"/>
      <w:r w:rsidRPr="0022681C">
        <w:rPr>
          <w:rFonts w:ascii="Times New Roman" w:eastAsia="Times New Roman" w:hAnsi="Times New Roman" w:cs="Times New Roman"/>
          <w:b/>
          <w:bCs/>
          <w:color w:val="000000"/>
          <w:kern w:val="0"/>
          <w:lang w:val="es-US" w:eastAsia="es-MX"/>
          <w14:ligatures w14:val="none"/>
        </w:rPr>
        <w:t>Supercias</w:t>
      </w:r>
      <w:proofErr w:type="spellEnd"/>
      <w:r w:rsidRPr="0022681C">
        <w:rPr>
          <w:rFonts w:ascii="Times New Roman" w:eastAsia="Times New Roman" w:hAnsi="Times New Roman" w:cs="Times New Roman"/>
          <w:color w:val="000000"/>
          <w:kern w:val="0"/>
          <w:lang w:val="es-US" w:eastAsia="es-MX"/>
          <w14:ligatures w14:val="none"/>
        </w:rPr>
        <w:t> y construir </w:t>
      </w:r>
      <w:proofErr w:type="spellStart"/>
      <w:r w:rsidRPr="0022681C">
        <w:rPr>
          <w:rFonts w:ascii="Times New Roman" w:eastAsia="Times New Roman" w:hAnsi="Times New Roman" w:cs="Times New Roman"/>
          <w:b/>
          <w:bCs/>
          <w:color w:val="000000"/>
          <w:kern w:val="0"/>
          <w:lang w:val="es-US" w:eastAsia="es-MX"/>
          <w14:ligatures w14:val="none"/>
        </w:rPr>
        <w:t>benchmark</w:t>
      </w:r>
      <w:proofErr w:type="spellEnd"/>
      <w:r w:rsidRPr="0022681C">
        <w:rPr>
          <w:rFonts w:ascii="Times New Roman" w:eastAsia="Times New Roman" w:hAnsi="Times New Roman" w:cs="Times New Roman"/>
          <w:color w:val="000000"/>
          <w:kern w:val="0"/>
          <w:lang w:val="es-US" w:eastAsia="es-MX"/>
          <w14:ligatures w14:val="none"/>
        </w:rPr>
        <w:t> con pares.</w:t>
      </w:r>
    </w:p>
    <w:p w14:paraId="76CC254F" w14:textId="77777777" w:rsidR="0022681C" w:rsidRPr="0022681C" w:rsidRDefault="00CB6E99" w:rsidP="0022681C">
      <w:pPr>
        <w:rPr>
          <w:rFonts w:ascii="Times New Roman" w:eastAsia="Times New Roman" w:hAnsi="Times New Roman" w:cs="Times New Roman"/>
          <w:kern w:val="0"/>
          <w:lang w:val="es-US" w:eastAsia="es-MX"/>
          <w14:ligatures w14:val="none"/>
        </w:rPr>
      </w:pPr>
      <w:r w:rsidRPr="00CB6E99">
        <w:rPr>
          <w:rFonts w:ascii="Times New Roman" w:eastAsia="Times New Roman" w:hAnsi="Times New Roman" w:cs="Times New Roman"/>
          <w:noProof/>
          <w:kern w:val="0"/>
          <w:lang w:val="es-US" w:eastAsia="es-MX"/>
        </w:rPr>
        <w:pict w14:anchorId="253C55D6">
          <v:rect id="_x0000_i1034" alt="" style="width:441.9pt;height:.05pt;mso-width-percent:0;mso-height-percent:0;mso-width-percent:0;mso-height-percent:0" o:hralign="center" o:hrstd="t" o:hr="t" fillcolor="#a0a0a0" stroked="f"/>
        </w:pict>
      </w:r>
    </w:p>
    <w:p w14:paraId="10C038C5" w14:textId="77777777" w:rsidR="0022681C" w:rsidRPr="0022681C" w:rsidRDefault="0022681C" w:rsidP="0022681C">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22681C">
        <w:rPr>
          <w:rFonts w:ascii="Times New Roman" w:eastAsia="Times New Roman" w:hAnsi="Times New Roman" w:cs="Times New Roman"/>
          <w:b/>
          <w:bCs/>
          <w:color w:val="000000"/>
          <w:kern w:val="0"/>
          <w:sz w:val="36"/>
          <w:szCs w:val="36"/>
          <w:lang w:val="es-US" w:eastAsia="es-MX"/>
          <w14:ligatures w14:val="none"/>
        </w:rPr>
        <w:t>C) Competencia en Quito (imagenología)</w:t>
      </w:r>
    </w:p>
    <w:p w14:paraId="394E94CA"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Centros PET</w:t>
      </w:r>
      <w:r w:rsidRPr="0022681C">
        <w:rPr>
          <w:rFonts w:ascii="Times New Roman" w:eastAsia="Times New Roman" w:hAnsi="Times New Roman" w:cs="Times New Roman"/>
          <w:b/>
          <w:bCs/>
          <w:color w:val="000000"/>
          <w:kern w:val="0"/>
          <w:lang w:val="es-US" w:eastAsia="es-MX"/>
          <w14:ligatures w14:val="none"/>
        </w:rPr>
        <w:noBreakHyphen/>
        <w:t>CT (directos):</w:t>
      </w:r>
    </w:p>
    <w:p w14:paraId="16AEDE34" w14:textId="77777777" w:rsidR="0022681C" w:rsidRPr="0022681C" w:rsidRDefault="0022681C" w:rsidP="0022681C">
      <w:pPr>
        <w:numPr>
          <w:ilvl w:val="0"/>
          <w:numId w:val="1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SOLCA Quito – Centro de Medicina Nuclear y Molecular</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PET</w:t>
      </w:r>
      <w:r w:rsidRPr="0022681C">
        <w:rPr>
          <w:rFonts w:ascii="Times New Roman" w:eastAsia="Times New Roman" w:hAnsi="Times New Roman" w:cs="Times New Roman"/>
          <w:b/>
          <w:bCs/>
          <w:color w:val="000000"/>
          <w:kern w:val="0"/>
          <w:lang w:val="es-US" w:eastAsia="es-MX"/>
          <w14:ligatures w14:val="none"/>
        </w:rPr>
        <w:noBreakHyphen/>
        <w:t>CT digital</w:t>
      </w:r>
      <w:r w:rsidRPr="0022681C">
        <w:rPr>
          <w:rFonts w:ascii="Times New Roman" w:eastAsia="Times New Roman" w:hAnsi="Times New Roman" w:cs="Times New Roman"/>
          <w:color w:val="000000"/>
          <w:kern w:val="0"/>
          <w:lang w:val="es-US" w:eastAsia="es-MX"/>
          <w14:ligatures w14:val="none"/>
        </w:rPr>
        <w:t xml:space="preserve"> (Siemens </w:t>
      </w:r>
      <w:proofErr w:type="spellStart"/>
      <w:r w:rsidRPr="0022681C">
        <w:rPr>
          <w:rFonts w:ascii="Times New Roman" w:eastAsia="Times New Roman" w:hAnsi="Times New Roman" w:cs="Times New Roman"/>
          <w:color w:val="000000"/>
          <w:kern w:val="0"/>
          <w:lang w:val="es-US" w:eastAsia="es-MX"/>
          <w14:ligatures w14:val="none"/>
        </w:rPr>
        <w:t>Biograph</w:t>
      </w:r>
      <w:proofErr w:type="spellEnd"/>
      <w:r w:rsidRPr="0022681C">
        <w:rPr>
          <w:rFonts w:ascii="Times New Roman" w:eastAsia="Times New Roman" w:hAnsi="Times New Roman" w:cs="Times New Roman"/>
          <w:color w:val="000000"/>
          <w:kern w:val="0"/>
          <w:lang w:val="es-US" w:eastAsia="es-MX"/>
          <w14:ligatures w14:val="none"/>
        </w:rPr>
        <w:t xml:space="preserve"> Vision 450), fuerte </w:t>
      </w:r>
      <w:r w:rsidRPr="0022681C">
        <w:rPr>
          <w:rFonts w:ascii="Times New Roman" w:eastAsia="Times New Roman" w:hAnsi="Times New Roman" w:cs="Times New Roman"/>
          <w:b/>
          <w:bCs/>
          <w:color w:val="000000"/>
          <w:kern w:val="0"/>
          <w:lang w:val="es-US" w:eastAsia="es-MX"/>
          <w14:ligatures w14:val="none"/>
        </w:rPr>
        <w:t>marca oncológica</w:t>
      </w:r>
      <w:r w:rsidRPr="0022681C">
        <w:rPr>
          <w:rFonts w:ascii="Times New Roman" w:eastAsia="Times New Roman" w:hAnsi="Times New Roman" w:cs="Times New Roman"/>
          <w:color w:val="000000"/>
          <w:kern w:val="0"/>
          <w:lang w:val="es-US" w:eastAsia="es-MX"/>
          <w14:ligatures w14:val="none"/>
        </w:rPr>
        <w:t> y captación de referencia.</w:t>
      </w:r>
    </w:p>
    <w:p w14:paraId="4D8F3C0B" w14:textId="77777777" w:rsidR="0022681C" w:rsidRPr="0022681C" w:rsidRDefault="0022681C" w:rsidP="0022681C">
      <w:pPr>
        <w:numPr>
          <w:ilvl w:val="0"/>
          <w:numId w:val="1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AXXIS PET</w:t>
      </w:r>
      <w:r w:rsidRPr="0022681C">
        <w:rPr>
          <w:rFonts w:ascii="Times New Roman" w:eastAsia="Times New Roman" w:hAnsi="Times New Roman" w:cs="Times New Roman"/>
          <w:b/>
          <w:bCs/>
          <w:color w:val="000000"/>
          <w:kern w:val="0"/>
          <w:lang w:val="es-US" w:eastAsia="es-MX"/>
          <w14:ligatures w14:val="none"/>
        </w:rPr>
        <w:noBreakHyphen/>
        <w:t>SCAN</w:t>
      </w:r>
      <w:r w:rsidRPr="0022681C">
        <w:rPr>
          <w:rFonts w:ascii="Times New Roman" w:eastAsia="Times New Roman" w:hAnsi="Times New Roman" w:cs="Times New Roman"/>
          <w:color w:val="000000"/>
          <w:kern w:val="0"/>
          <w:lang w:val="es-US" w:eastAsia="es-MX"/>
          <w14:ligatures w14:val="none"/>
        </w:rPr>
        <w:t>, servicio abierto con indicación médica.</w:t>
      </w:r>
    </w:p>
    <w:p w14:paraId="0AFF52F5" w14:textId="77777777" w:rsidR="0022681C" w:rsidRPr="0022681C" w:rsidRDefault="0022681C" w:rsidP="0022681C">
      <w:pPr>
        <w:numPr>
          <w:ilvl w:val="0"/>
          <w:numId w:val="1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IESS HCAM – Unidad PET</w:t>
      </w:r>
      <w:r w:rsidRPr="0022681C">
        <w:rPr>
          <w:rFonts w:ascii="Times New Roman" w:eastAsia="Times New Roman" w:hAnsi="Times New Roman" w:cs="Times New Roman"/>
          <w:b/>
          <w:bCs/>
          <w:color w:val="000000"/>
          <w:kern w:val="0"/>
          <w:lang w:val="es-US" w:eastAsia="es-MX"/>
          <w14:ligatures w14:val="none"/>
        </w:rPr>
        <w:noBreakHyphen/>
        <w:t>Ciclotrón (Quito)</w:t>
      </w:r>
      <w:r w:rsidRPr="0022681C">
        <w:rPr>
          <w:rFonts w:ascii="Times New Roman" w:eastAsia="Times New Roman" w:hAnsi="Times New Roman" w:cs="Times New Roman"/>
          <w:color w:val="000000"/>
          <w:kern w:val="0"/>
          <w:lang w:val="es-US" w:eastAsia="es-MX"/>
          <w14:ligatures w14:val="none"/>
        </w:rPr>
        <w:t>, operativa desde </w:t>
      </w:r>
      <w:r w:rsidRPr="0022681C">
        <w:rPr>
          <w:rFonts w:ascii="Times New Roman" w:eastAsia="Times New Roman" w:hAnsi="Times New Roman" w:cs="Times New Roman"/>
          <w:b/>
          <w:bCs/>
          <w:color w:val="000000"/>
          <w:kern w:val="0"/>
          <w:lang w:val="es-US" w:eastAsia="es-MX"/>
          <w14:ligatures w14:val="none"/>
        </w:rPr>
        <w:t>abr</w:t>
      </w:r>
      <w:r w:rsidRPr="0022681C">
        <w:rPr>
          <w:rFonts w:ascii="Times New Roman" w:eastAsia="Times New Roman" w:hAnsi="Times New Roman" w:cs="Times New Roman"/>
          <w:b/>
          <w:bCs/>
          <w:color w:val="000000"/>
          <w:kern w:val="0"/>
          <w:lang w:val="es-US" w:eastAsia="es-MX"/>
          <w14:ligatures w14:val="none"/>
        </w:rPr>
        <w:noBreakHyphen/>
        <w:t>2025</w:t>
      </w:r>
      <w:r w:rsidRPr="0022681C">
        <w:rPr>
          <w:rFonts w:ascii="Times New Roman" w:eastAsia="Times New Roman" w:hAnsi="Times New Roman" w:cs="Times New Roman"/>
          <w:color w:val="000000"/>
          <w:kern w:val="0"/>
          <w:lang w:val="es-US" w:eastAsia="es-MX"/>
          <w14:ligatures w14:val="none"/>
        </w:rPr>
        <w:t> (impacta disponibilidad y precios para población asegurada IESS).</w:t>
      </w:r>
    </w:p>
    <w:p w14:paraId="001E3622"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 xml:space="preserve">Clínicas/Hospitales con imagen avanzada (sustitutos/indirectos y </w:t>
      </w:r>
      <w:proofErr w:type="spellStart"/>
      <w:r w:rsidRPr="0022681C">
        <w:rPr>
          <w:rFonts w:ascii="Times New Roman" w:eastAsia="Times New Roman" w:hAnsi="Times New Roman" w:cs="Times New Roman"/>
          <w:b/>
          <w:bCs/>
          <w:color w:val="000000"/>
          <w:kern w:val="0"/>
          <w:lang w:val="es-US" w:eastAsia="es-MX"/>
          <w14:ligatures w14:val="none"/>
        </w:rPr>
        <w:t>referenciadores</w:t>
      </w:r>
      <w:proofErr w:type="spellEnd"/>
      <w:r w:rsidRPr="0022681C">
        <w:rPr>
          <w:rFonts w:ascii="Times New Roman" w:eastAsia="Times New Roman" w:hAnsi="Times New Roman" w:cs="Times New Roman"/>
          <w:b/>
          <w:bCs/>
          <w:color w:val="000000"/>
          <w:kern w:val="0"/>
          <w:lang w:val="es-US" w:eastAsia="es-MX"/>
          <w14:ligatures w14:val="none"/>
        </w:rPr>
        <w:t>):</w:t>
      </w:r>
    </w:p>
    <w:p w14:paraId="220F6183" w14:textId="77777777" w:rsidR="0022681C" w:rsidRPr="0022681C" w:rsidRDefault="0022681C" w:rsidP="0022681C">
      <w:pPr>
        <w:numPr>
          <w:ilvl w:val="0"/>
          <w:numId w:val="11"/>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Hospital Metropolitano</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Hospital de los Valles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 xml:space="preserve">Hospital </w:t>
      </w:r>
      <w:proofErr w:type="spellStart"/>
      <w:r w:rsidRPr="0022681C">
        <w:rPr>
          <w:rFonts w:ascii="Times New Roman" w:eastAsia="Times New Roman" w:hAnsi="Times New Roman" w:cs="Times New Roman"/>
          <w:b/>
          <w:bCs/>
          <w:color w:val="000000"/>
          <w:kern w:val="0"/>
          <w:lang w:val="es-US" w:eastAsia="es-MX"/>
          <w14:ligatures w14:val="none"/>
        </w:rPr>
        <w:t>Vozandes</w:t>
      </w:r>
      <w:proofErr w:type="spellEnd"/>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Grupo SKN</w:t>
      </w:r>
      <w:r w:rsidRPr="0022681C">
        <w:rPr>
          <w:rFonts w:ascii="Times New Roman" w:eastAsia="Times New Roman" w:hAnsi="Times New Roman" w:cs="Times New Roman"/>
          <w:color w:val="000000"/>
          <w:kern w:val="0"/>
          <w:lang w:val="es-US" w:eastAsia="es-MX"/>
          <w14:ligatures w14:val="none"/>
        </w:rPr>
        <w:t>, </w:t>
      </w:r>
      <w:proofErr w:type="spellStart"/>
      <w:r w:rsidRPr="0022681C">
        <w:rPr>
          <w:rFonts w:ascii="Times New Roman" w:eastAsia="Times New Roman" w:hAnsi="Times New Roman" w:cs="Times New Roman"/>
          <w:b/>
          <w:bCs/>
          <w:color w:val="000000"/>
          <w:kern w:val="0"/>
          <w:lang w:val="es-US" w:eastAsia="es-MX"/>
          <w14:ligatures w14:val="none"/>
        </w:rPr>
        <w:t>Medimágenes</w:t>
      </w:r>
      <w:proofErr w:type="spellEnd"/>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Inter</w:t>
      </w:r>
      <w:r w:rsidRPr="0022681C">
        <w:rPr>
          <w:rFonts w:ascii="Times New Roman" w:eastAsia="Times New Roman" w:hAnsi="Times New Roman" w:cs="Times New Roman"/>
          <w:b/>
          <w:bCs/>
          <w:color w:val="000000"/>
          <w:kern w:val="0"/>
          <w:lang w:val="es-US" w:eastAsia="es-MX"/>
          <w14:ligatures w14:val="none"/>
        </w:rPr>
        <w:noBreakHyphen/>
      </w:r>
      <w:proofErr w:type="spellStart"/>
      <w:r w:rsidRPr="0022681C">
        <w:rPr>
          <w:rFonts w:ascii="Times New Roman" w:eastAsia="Times New Roman" w:hAnsi="Times New Roman" w:cs="Times New Roman"/>
          <w:b/>
          <w:bCs/>
          <w:color w:val="000000"/>
          <w:kern w:val="0"/>
          <w:lang w:val="es-US" w:eastAsia="es-MX"/>
          <w14:ligatures w14:val="none"/>
        </w:rPr>
        <w:t>Medikum</w:t>
      </w:r>
      <w:proofErr w:type="spellEnd"/>
      <w:r w:rsidRPr="0022681C">
        <w:rPr>
          <w:rFonts w:ascii="Times New Roman" w:eastAsia="Times New Roman" w:hAnsi="Times New Roman" w:cs="Times New Roman"/>
          <w:color w:val="000000"/>
          <w:kern w:val="0"/>
          <w:lang w:val="es-US" w:eastAsia="es-MX"/>
          <w14:ligatures w14:val="none"/>
        </w:rPr>
        <w:t> (este último publicita </w:t>
      </w:r>
      <w:r w:rsidRPr="0022681C">
        <w:rPr>
          <w:rFonts w:ascii="Times New Roman" w:eastAsia="Times New Roman" w:hAnsi="Times New Roman" w:cs="Times New Roman"/>
          <w:b/>
          <w:bCs/>
          <w:color w:val="000000"/>
          <w:kern w:val="0"/>
          <w:lang w:val="es-US" w:eastAsia="es-MX"/>
          <w14:ligatures w14:val="none"/>
        </w:rPr>
        <w:t>RM con IA</w:t>
      </w:r>
      <w:r w:rsidRPr="0022681C">
        <w:rPr>
          <w:rFonts w:ascii="Times New Roman" w:eastAsia="Times New Roman" w:hAnsi="Times New Roman" w:cs="Times New Roman"/>
          <w:color w:val="000000"/>
          <w:kern w:val="0"/>
          <w:lang w:val="es-US" w:eastAsia="es-MX"/>
          <w14:ligatures w14:val="none"/>
        </w:rPr>
        <w:t>).</w:t>
      </w:r>
    </w:p>
    <w:p w14:paraId="431CAA0B" w14:textId="77777777" w:rsidR="0022681C" w:rsidRPr="0022681C" w:rsidRDefault="0022681C" w:rsidP="0022681C">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22681C">
        <w:rPr>
          <w:rFonts w:ascii="Times New Roman" w:eastAsia="Times New Roman" w:hAnsi="Times New Roman" w:cs="Times New Roman"/>
          <w:b/>
          <w:bCs/>
          <w:color w:val="000000"/>
          <w:kern w:val="0"/>
          <w:sz w:val="27"/>
          <w:szCs w:val="27"/>
          <w:lang w:val="es-US" w:eastAsia="es-MX"/>
          <w14:ligatures w14:val="none"/>
        </w:rPr>
        <w:t>Diferenciadores potenciales de PETCIMÁGENES</w:t>
      </w:r>
    </w:p>
    <w:p w14:paraId="3DB44CDA" w14:textId="77777777" w:rsidR="0022681C" w:rsidRPr="0022681C" w:rsidRDefault="0022681C" w:rsidP="0022681C">
      <w:pPr>
        <w:numPr>
          <w:ilvl w:val="0"/>
          <w:numId w:val="12"/>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Centro no hospitalario</w:t>
      </w:r>
      <w:r w:rsidRPr="0022681C">
        <w:rPr>
          <w:rFonts w:ascii="Times New Roman" w:eastAsia="Times New Roman" w:hAnsi="Times New Roman" w:cs="Times New Roman"/>
          <w:color w:val="000000"/>
          <w:kern w:val="0"/>
          <w:lang w:val="es-US" w:eastAsia="es-MX"/>
          <w14:ligatures w14:val="none"/>
        </w:rPr>
        <w:t> (comodidad/flujo), </w:t>
      </w:r>
      <w:r w:rsidRPr="0022681C">
        <w:rPr>
          <w:rFonts w:ascii="Times New Roman" w:eastAsia="Times New Roman" w:hAnsi="Times New Roman" w:cs="Times New Roman"/>
          <w:b/>
          <w:bCs/>
          <w:color w:val="000000"/>
          <w:kern w:val="0"/>
          <w:lang w:val="es-US" w:eastAsia="es-MX"/>
          <w14:ligatures w14:val="none"/>
        </w:rPr>
        <w:t>PET</w:t>
      </w:r>
      <w:r w:rsidRPr="0022681C">
        <w:rPr>
          <w:rFonts w:ascii="Times New Roman" w:eastAsia="Times New Roman" w:hAnsi="Times New Roman" w:cs="Times New Roman"/>
          <w:b/>
          <w:bCs/>
          <w:color w:val="000000"/>
          <w:kern w:val="0"/>
          <w:lang w:val="es-US" w:eastAsia="es-MX"/>
          <w14:ligatures w14:val="none"/>
        </w:rPr>
        <w:noBreakHyphen/>
        <w:t>CT con entrega rápida de informes (48h)</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 xml:space="preserve">portafolio </w:t>
      </w:r>
      <w:proofErr w:type="spellStart"/>
      <w:r w:rsidRPr="0022681C">
        <w:rPr>
          <w:rFonts w:ascii="Times New Roman" w:eastAsia="Times New Roman" w:hAnsi="Times New Roman" w:cs="Times New Roman"/>
          <w:b/>
          <w:bCs/>
          <w:color w:val="000000"/>
          <w:kern w:val="0"/>
          <w:lang w:val="es-US" w:eastAsia="es-MX"/>
          <w14:ligatures w14:val="none"/>
        </w:rPr>
        <w:t>integral</w:t>
      </w:r>
      <w:r w:rsidRPr="0022681C">
        <w:rPr>
          <w:rFonts w:ascii="Times New Roman" w:eastAsia="Times New Roman" w:hAnsi="Times New Roman" w:cs="Times New Roman"/>
          <w:color w:val="000000"/>
          <w:kern w:val="0"/>
          <w:lang w:val="es-US" w:eastAsia="es-MX"/>
          <w14:ligatures w14:val="none"/>
        </w:rPr>
        <w:t>bajo</w:t>
      </w:r>
      <w:proofErr w:type="spellEnd"/>
      <w:r w:rsidRPr="0022681C">
        <w:rPr>
          <w:rFonts w:ascii="Times New Roman" w:eastAsia="Times New Roman" w:hAnsi="Times New Roman" w:cs="Times New Roman"/>
          <w:color w:val="000000"/>
          <w:kern w:val="0"/>
          <w:lang w:val="es-US" w:eastAsia="es-MX"/>
          <w14:ligatures w14:val="none"/>
        </w:rPr>
        <w:t xml:space="preserve"> una misma marca y </w:t>
      </w:r>
      <w:r w:rsidRPr="0022681C">
        <w:rPr>
          <w:rFonts w:ascii="Times New Roman" w:eastAsia="Times New Roman" w:hAnsi="Times New Roman" w:cs="Times New Roman"/>
          <w:b/>
          <w:bCs/>
          <w:color w:val="000000"/>
          <w:kern w:val="0"/>
          <w:lang w:val="es-US" w:eastAsia="es-MX"/>
          <w14:ligatures w14:val="none"/>
        </w:rPr>
        <w:t>ubicación céntrica</w:t>
      </w:r>
      <w:r w:rsidRPr="0022681C">
        <w:rPr>
          <w:rFonts w:ascii="Times New Roman" w:eastAsia="Times New Roman" w:hAnsi="Times New Roman" w:cs="Times New Roman"/>
          <w:color w:val="000000"/>
          <w:kern w:val="0"/>
          <w:lang w:val="es-US" w:eastAsia="es-MX"/>
          <w14:ligatures w14:val="none"/>
        </w:rPr>
        <w:t>. La </w:t>
      </w:r>
      <w:r w:rsidRPr="0022681C">
        <w:rPr>
          <w:rFonts w:ascii="Times New Roman" w:eastAsia="Times New Roman" w:hAnsi="Times New Roman" w:cs="Times New Roman"/>
          <w:b/>
          <w:bCs/>
          <w:color w:val="000000"/>
          <w:kern w:val="0"/>
          <w:lang w:val="es-US" w:eastAsia="es-MX"/>
          <w14:ligatures w14:val="none"/>
        </w:rPr>
        <w:t>adopción formal de IA</w:t>
      </w:r>
      <w:r w:rsidRPr="0022681C">
        <w:rPr>
          <w:rFonts w:ascii="Times New Roman" w:eastAsia="Times New Roman" w:hAnsi="Times New Roman" w:cs="Times New Roman"/>
          <w:color w:val="000000"/>
          <w:kern w:val="0"/>
          <w:lang w:val="es-US" w:eastAsia="es-MX"/>
          <w14:ligatures w14:val="none"/>
        </w:rPr>
        <w:t> (aceleración de reconstrucción/lectura QA) y </w:t>
      </w:r>
      <w:r w:rsidRPr="0022681C">
        <w:rPr>
          <w:rFonts w:ascii="Times New Roman" w:eastAsia="Times New Roman" w:hAnsi="Times New Roman" w:cs="Times New Roman"/>
          <w:b/>
          <w:bCs/>
          <w:color w:val="000000"/>
          <w:kern w:val="0"/>
          <w:lang w:val="es-US" w:eastAsia="es-MX"/>
          <w14:ligatures w14:val="none"/>
        </w:rPr>
        <w:t>protocolos oncológicos estandarizados</w:t>
      </w:r>
      <w:r w:rsidRPr="0022681C">
        <w:rPr>
          <w:rFonts w:ascii="Times New Roman" w:eastAsia="Times New Roman" w:hAnsi="Times New Roman" w:cs="Times New Roman"/>
          <w:color w:val="000000"/>
          <w:kern w:val="0"/>
          <w:lang w:val="es-US" w:eastAsia="es-MX"/>
          <w14:ligatures w14:val="none"/>
        </w:rPr>
        <w:t> podrían reforzar el posicionamiento.</w:t>
      </w:r>
    </w:p>
    <w:p w14:paraId="48F50D67" w14:textId="77777777" w:rsidR="0022681C" w:rsidRPr="0022681C" w:rsidRDefault="0022681C" w:rsidP="0022681C">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22681C">
        <w:rPr>
          <w:rFonts w:ascii="Times New Roman" w:eastAsia="Times New Roman" w:hAnsi="Times New Roman" w:cs="Times New Roman"/>
          <w:b/>
          <w:bCs/>
          <w:color w:val="000000"/>
          <w:kern w:val="0"/>
          <w:sz w:val="27"/>
          <w:szCs w:val="27"/>
          <w:lang w:val="es-US" w:eastAsia="es-MX"/>
          <w14:ligatures w14:val="none"/>
        </w:rPr>
        <w:t>Porter – 5 fuerzas (síntesis)</w:t>
      </w:r>
    </w:p>
    <w:p w14:paraId="7C1009D2" w14:textId="77777777" w:rsidR="0022681C" w:rsidRPr="0022681C" w:rsidRDefault="0022681C" w:rsidP="0022681C">
      <w:pPr>
        <w:numPr>
          <w:ilvl w:val="0"/>
          <w:numId w:val="13"/>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Rivalidad existente – Alta.</w:t>
      </w:r>
      <w:r w:rsidRPr="0022681C">
        <w:rPr>
          <w:rFonts w:ascii="Times New Roman" w:eastAsia="Times New Roman" w:hAnsi="Times New Roman" w:cs="Times New Roman"/>
          <w:color w:val="000000"/>
          <w:kern w:val="0"/>
          <w:lang w:val="es-US" w:eastAsia="es-MX"/>
          <w14:ligatures w14:val="none"/>
        </w:rPr>
        <w:t> Múltiples actores con tecnología similar; </w:t>
      </w:r>
      <w:r w:rsidRPr="0022681C">
        <w:rPr>
          <w:rFonts w:ascii="Times New Roman" w:eastAsia="Times New Roman" w:hAnsi="Times New Roman" w:cs="Times New Roman"/>
          <w:b/>
          <w:bCs/>
          <w:color w:val="000000"/>
          <w:kern w:val="0"/>
          <w:lang w:val="es-US" w:eastAsia="es-MX"/>
          <w14:ligatures w14:val="none"/>
        </w:rPr>
        <w:t>SOLCA</w:t>
      </w:r>
      <w:r w:rsidRPr="0022681C">
        <w:rPr>
          <w:rFonts w:ascii="Times New Roman" w:eastAsia="Times New Roman" w:hAnsi="Times New Roman" w:cs="Times New Roman"/>
          <w:color w:val="000000"/>
          <w:kern w:val="0"/>
          <w:lang w:val="es-US" w:eastAsia="es-MX"/>
          <w14:ligatures w14:val="none"/>
        </w:rPr>
        <w:t> posee </w:t>
      </w:r>
      <w:r w:rsidRPr="0022681C">
        <w:rPr>
          <w:rFonts w:ascii="Times New Roman" w:eastAsia="Times New Roman" w:hAnsi="Times New Roman" w:cs="Times New Roman"/>
          <w:b/>
          <w:bCs/>
          <w:color w:val="000000"/>
          <w:kern w:val="0"/>
          <w:lang w:val="es-US" w:eastAsia="es-MX"/>
          <w14:ligatures w14:val="none"/>
        </w:rPr>
        <w:t>prestigio oncológico</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IESS HCAM</w:t>
      </w:r>
      <w:r w:rsidRPr="0022681C">
        <w:rPr>
          <w:rFonts w:ascii="Times New Roman" w:eastAsia="Times New Roman" w:hAnsi="Times New Roman" w:cs="Times New Roman"/>
          <w:color w:val="000000"/>
          <w:kern w:val="0"/>
          <w:lang w:val="es-US" w:eastAsia="es-MX"/>
          <w14:ligatures w14:val="none"/>
        </w:rPr>
        <w:t xml:space="preserve"> agrega capacidad </w:t>
      </w:r>
      <w:r w:rsidRPr="0022681C">
        <w:rPr>
          <w:rFonts w:ascii="Times New Roman" w:eastAsia="Times New Roman" w:hAnsi="Times New Roman" w:cs="Times New Roman"/>
          <w:color w:val="000000"/>
          <w:kern w:val="0"/>
          <w:lang w:val="es-US" w:eastAsia="es-MX"/>
          <w14:ligatures w14:val="none"/>
        </w:rPr>
        <w:lastRenderedPageBreak/>
        <w:t>pública. Diferenciar por </w:t>
      </w:r>
      <w:r w:rsidRPr="0022681C">
        <w:rPr>
          <w:rFonts w:ascii="Times New Roman" w:eastAsia="Times New Roman" w:hAnsi="Times New Roman" w:cs="Times New Roman"/>
          <w:b/>
          <w:bCs/>
          <w:color w:val="000000"/>
          <w:kern w:val="0"/>
          <w:lang w:val="es-US" w:eastAsia="es-MX"/>
          <w14:ligatures w14:val="none"/>
        </w:rPr>
        <w:t>tiempos, informes estructurados, subespecialización oncológica</w:t>
      </w:r>
      <w:r w:rsidRPr="0022681C">
        <w:rPr>
          <w:rFonts w:ascii="Times New Roman" w:eastAsia="Times New Roman" w:hAnsi="Times New Roman" w:cs="Times New Roman"/>
          <w:color w:val="000000"/>
          <w:kern w:val="0"/>
          <w:lang w:val="es-US" w:eastAsia="es-MX"/>
          <w14:ligatures w14:val="none"/>
        </w:rPr>
        <w:t>.</w:t>
      </w:r>
    </w:p>
    <w:p w14:paraId="0E55C297" w14:textId="77777777" w:rsidR="0022681C" w:rsidRPr="0022681C" w:rsidRDefault="0022681C" w:rsidP="0022681C">
      <w:pPr>
        <w:numPr>
          <w:ilvl w:val="0"/>
          <w:numId w:val="13"/>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Amenaza de entrantes – Media.</w:t>
      </w:r>
      <w:r w:rsidRPr="0022681C">
        <w:rPr>
          <w:rFonts w:ascii="Times New Roman" w:eastAsia="Times New Roman" w:hAnsi="Times New Roman" w:cs="Times New Roman"/>
          <w:color w:val="000000"/>
          <w:kern w:val="0"/>
          <w:lang w:val="es-US" w:eastAsia="es-MX"/>
          <w14:ligatures w14:val="none"/>
        </w:rPr>
        <w:t> Barreras </w:t>
      </w:r>
      <w:r w:rsidRPr="0022681C">
        <w:rPr>
          <w:rFonts w:ascii="Times New Roman" w:eastAsia="Times New Roman" w:hAnsi="Times New Roman" w:cs="Times New Roman"/>
          <w:b/>
          <w:bCs/>
          <w:color w:val="000000"/>
          <w:kern w:val="0"/>
          <w:lang w:val="es-US" w:eastAsia="es-MX"/>
          <w14:ligatures w14:val="none"/>
        </w:rPr>
        <w:t>altas</w:t>
      </w:r>
      <w:r w:rsidRPr="0022681C">
        <w:rPr>
          <w:rFonts w:ascii="Times New Roman" w:eastAsia="Times New Roman" w:hAnsi="Times New Roman" w:cs="Times New Roman"/>
          <w:color w:val="000000"/>
          <w:kern w:val="0"/>
          <w:lang w:val="es-US" w:eastAsia="es-MX"/>
          <w14:ligatures w14:val="none"/>
        </w:rPr>
        <w:t> (CAPEX, licencias radiológicas, OSR, radiofármacos), pero grupos privados (SKN, hospitales) pueden </w:t>
      </w:r>
      <w:r w:rsidRPr="0022681C">
        <w:rPr>
          <w:rFonts w:ascii="Times New Roman" w:eastAsia="Times New Roman" w:hAnsi="Times New Roman" w:cs="Times New Roman"/>
          <w:b/>
          <w:bCs/>
          <w:color w:val="000000"/>
          <w:kern w:val="0"/>
          <w:lang w:val="es-US" w:eastAsia="es-MX"/>
          <w14:ligatures w14:val="none"/>
        </w:rPr>
        <w:t>ampliar portafolio</w:t>
      </w:r>
      <w:r w:rsidRPr="0022681C">
        <w:rPr>
          <w:rFonts w:ascii="Times New Roman" w:eastAsia="Times New Roman" w:hAnsi="Times New Roman" w:cs="Times New Roman"/>
          <w:color w:val="000000"/>
          <w:kern w:val="0"/>
          <w:lang w:val="es-US" w:eastAsia="es-MX"/>
          <w14:ligatures w14:val="none"/>
        </w:rPr>
        <w:t>.</w:t>
      </w:r>
    </w:p>
    <w:p w14:paraId="0B16D3BB" w14:textId="77777777" w:rsidR="0022681C" w:rsidRPr="0022681C" w:rsidRDefault="0022681C" w:rsidP="0022681C">
      <w:pPr>
        <w:numPr>
          <w:ilvl w:val="0"/>
          <w:numId w:val="13"/>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Poder de proveedores – Medio/Alto.</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Radiofármacos (FDG)</w:t>
      </w:r>
      <w:r w:rsidRPr="0022681C">
        <w:rPr>
          <w:rFonts w:ascii="Times New Roman" w:eastAsia="Times New Roman" w:hAnsi="Times New Roman" w:cs="Times New Roman"/>
          <w:color w:val="000000"/>
          <w:kern w:val="0"/>
          <w:lang w:val="es-US" w:eastAsia="es-MX"/>
          <w14:ligatures w14:val="none"/>
        </w:rPr>
        <w:t> críticos; entrada del </w:t>
      </w:r>
      <w:r w:rsidRPr="0022681C">
        <w:rPr>
          <w:rFonts w:ascii="Times New Roman" w:eastAsia="Times New Roman" w:hAnsi="Times New Roman" w:cs="Times New Roman"/>
          <w:b/>
          <w:bCs/>
          <w:color w:val="000000"/>
          <w:kern w:val="0"/>
          <w:lang w:val="es-US" w:eastAsia="es-MX"/>
          <w14:ligatures w14:val="none"/>
        </w:rPr>
        <w:t>ciclotrón del HCAM</w:t>
      </w:r>
      <w:r w:rsidRPr="0022681C">
        <w:rPr>
          <w:rFonts w:ascii="Times New Roman" w:eastAsia="Times New Roman" w:hAnsi="Times New Roman" w:cs="Times New Roman"/>
          <w:color w:val="000000"/>
          <w:kern w:val="0"/>
          <w:lang w:val="es-US" w:eastAsia="es-MX"/>
          <w14:ligatures w14:val="none"/>
        </w:rPr>
        <w:t> puede </w:t>
      </w:r>
      <w:r w:rsidRPr="0022681C">
        <w:rPr>
          <w:rFonts w:ascii="Times New Roman" w:eastAsia="Times New Roman" w:hAnsi="Times New Roman" w:cs="Times New Roman"/>
          <w:b/>
          <w:bCs/>
          <w:color w:val="000000"/>
          <w:kern w:val="0"/>
          <w:lang w:val="es-US" w:eastAsia="es-MX"/>
          <w14:ligatures w14:val="none"/>
        </w:rPr>
        <w:t>mejorar negociación</w:t>
      </w:r>
      <w:r w:rsidRPr="0022681C">
        <w:rPr>
          <w:rFonts w:ascii="Times New Roman" w:eastAsia="Times New Roman" w:hAnsi="Times New Roman" w:cs="Times New Roman"/>
          <w:color w:val="000000"/>
          <w:kern w:val="0"/>
          <w:lang w:val="es-US" w:eastAsia="es-MX"/>
          <w14:ligatures w14:val="none"/>
        </w:rPr>
        <w:t>; aún existe </w:t>
      </w:r>
      <w:r w:rsidRPr="0022681C">
        <w:rPr>
          <w:rFonts w:ascii="Times New Roman" w:eastAsia="Times New Roman" w:hAnsi="Times New Roman" w:cs="Times New Roman"/>
          <w:b/>
          <w:bCs/>
          <w:color w:val="000000"/>
          <w:kern w:val="0"/>
          <w:lang w:val="es-US" w:eastAsia="es-MX"/>
          <w14:ligatures w14:val="none"/>
        </w:rPr>
        <w:t>riesgo logístico</w:t>
      </w:r>
      <w:r w:rsidRPr="0022681C">
        <w:rPr>
          <w:rFonts w:ascii="Times New Roman" w:eastAsia="Times New Roman" w:hAnsi="Times New Roman" w:cs="Times New Roman"/>
          <w:color w:val="000000"/>
          <w:kern w:val="0"/>
          <w:lang w:val="es-US" w:eastAsia="es-MX"/>
          <w14:ligatures w14:val="none"/>
        </w:rPr>
        <w:t>.</w:t>
      </w:r>
    </w:p>
    <w:p w14:paraId="05C55B3E" w14:textId="77777777" w:rsidR="0022681C" w:rsidRPr="0022681C" w:rsidRDefault="0022681C" w:rsidP="0022681C">
      <w:pPr>
        <w:numPr>
          <w:ilvl w:val="0"/>
          <w:numId w:val="13"/>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Poder de clientes – Medio/Alto.</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Aseguradoras</w:t>
      </w:r>
      <w:r w:rsidRPr="0022681C">
        <w:rPr>
          <w:rFonts w:ascii="Times New Roman" w:eastAsia="Times New Roman" w:hAnsi="Times New Roman" w:cs="Times New Roman"/>
          <w:color w:val="000000"/>
          <w:kern w:val="0"/>
          <w:lang w:val="es-US" w:eastAsia="es-MX"/>
          <w14:ligatures w14:val="none"/>
        </w:rPr>
        <w:t> </w:t>
      </w:r>
      <w:proofErr w:type="spellStart"/>
      <w:r w:rsidRPr="0022681C">
        <w:rPr>
          <w:rFonts w:ascii="Times New Roman" w:eastAsia="Times New Roman" w:hAnsi="Times New Roman" w:cs="Times New Roman"/>
          <w:color w:val="000000"/>
          <w:kern w:val="0"/>
          <w:lang w:val="es-US" w:eastAsia="es-MX"/>
          <w14:ligatures w14:val="none"/>
        </w:rPr>
        <w:t>y</w:t>
      </w:r>
      <w:proofErr w:type="spellEnd"/>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instituciones</w:t>
      </w:r>
      <w:r w:rsidRPr="0022681C">
        <w:rPr>
          <w:rFonts w:ascii="Times New Roman" w:eastAsia="Times New Roman" w:hAnsi="Times New Roman" w:cs="Times New Roman"/>
          <w:color w:val="000000"/>
          <w:kern w:val="0"/>
          <w:lang w:val="es-US" w:eastAsia="es-MX"/>
          <w14:ligatures w14:val="none"/>
        </w:rPr>
        <w:t> concentran volumen; pacientes con </w:t>
      </w:r>
      <w:r w:rsidRPr="0022681C">
        <w:rPr>
          <w:rFonts w:ascii="Times New Roman" w:eastAsia="Times New Roman" w:hAnsi="Times New Roman" w:cs="Times New Roman"/>
          <w:b/>
          <w:bCs/>
          <w:color w:val="000000"/>
          <w:kern w:val="0"/>
          <w:lang w:val="es-US" w:eastAsia="es-MX"/>
          <w14:ligatures w14:val="none"/>
        </w:rPr>
        <w:t>alto gasto de bolsillo</w:t>
      </w:r>
      <w:r w:rsidRPr="0022681C">
        <w:rPr>
          <w:rFonts w:ascii="Times New Roman" w:eastAsia="Times New Roman" w:hAnsi="Times New Roman" w:cs="Times New Roman"/>
          <w:color w:val="000000"/>
          <w:kern w:val="0"/>
          <w:lang w:val="es-US" w:eastAsia="es-MX"/>
          <w14:ligatures w14:val="none"/>
        </w:rPr>
        <w:t> son sensibles a precio y financiamiento.</w:t>
      </w:r>
    </w:p>
    <w:p w14:paraId="7F4A16BC" w14:textId="77777777" w:rsidR="0022681C" w:rsidRPr="0022681C" w:rsidRDefault="0022681C" w:rsidP="0022681C">
      <w:pPr>
        <w:numPr>
          <w:ilvl w:val="0"/>
          <w:numId w:val="13"/>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Sustitutos – Medio.</w:t>
      </w:r>
      <w:r w:rsidRPr="0022681C">
        <w:rPr>
          <w:rFonts w:ascii="Times New Roman" w:eastAsia="Times New Roman" w:hAnsi="Times New Roman" w:cs="Times New Roman"/>
          <w:color w:val="000000"/>
          <w:kern w:val="0"/>
          <w:lang w:val="es-US" w:eastAsia="es-MX"/>
          <w14:ligatures w14:val="none"/>
        </w:rPr>
        <w:t> Modalidades alternativas (RM avanzada, TC multiparámetros, medicina nuclear planar) y </w:t>
      </w:r>
      <w:r w:rsidRPr="0022681C">
        <w:rPr>
          <w:rFonts w:ascii="Times New Roman" w:eastAsia="Times New Roman" w:hAnsi="Times New Roman" w:cs="Times New Roman"/>
          <w:b/>
          <w:bCs/>
          <w:color w:val="000000"/>
          <w:kern w:val="0"/>
          <w:lang w:val="es-US" w:eastAsia="es-MX"/>
          <w14:ligatures w14:val="none"/>
        </w:rPr>
        <w:t>seguimiento por biomarcadores</w:t>
      </w:r>
      <w:r w:rsidRPr="0022681C">
        <w:rPr>
          <w:rFonts w:ascii="Times New Roman" w:eastAsia="Times New Roman" w:hAnsi="Times New Roman" w:cs="Times New Roman"/>
          <w:color w:val="000000"/>
          <w:kern w:val="0"/>
          <w:lang w:val="es-US" w:eastAsia="es-MX"/>
          <w14:ligatures w14:val="none"/>
        </w:rPr>
        <w:t>; PET</w:t>
      </w:r>
      <w:r w:rsidRPr="0022681C">
        <w:rPr>
          <w:rFonts w:ascii="Times New Roman" w:eastAsia="Times New Roman" w:hAnsi="Times New Roman" w:cs="Times New Roman"/>
          <w:color w:val="000000"/>
          <w:kern w:val="0"/>
          <w:lang w:val="es-US" w:eastAsia="es-MX"/>
          <w14:ligatures w14:val="none"/>
        </w:rPr>
        <w:noBreakHyphen/>
        <w:t>CT mantiene ventaja en </w:t>
      </w:r>
      <w:r w:rsidRPr="0022681C">
        <w:rPr>
          <w:rFonts w:ascii="Times New Roman" w:eastAsia="Times New Roman" w:hAnsi="Times New Roman" w:cs="Times New Roman"/>
          <w:b/>
          <w:bCs/>
          <w:color w:val="000000"/>
          <w:kern w:val="0"/>
          <w:lang w:val="es-US" w:eastAsia="es-MX"/>
          <w14:ligatures w14:val="none"/>
        </w:rPr>
        <w:t>estadificación/respuesta</w:t>
      </w:r>
      <w:r w:rsidRPr="0022681C">
        <w:rPr>
          <w:rFonts w:ascii="Times New Roman" w:eastAsia="Times New Roman" w:hAnsi="Times New Roman" w:cs="Times New Roman"/>
          <w:color w:val="000000"/>
          <w:kern w:val="0"/>
          <w:lang w:val="es-US" w:eastAsia="es-MX"/>
          <w14:ligatures w14:val="none"/>
        </w:rPr>
        <w:t> oncológica.</w:t>
      </w:r>
    </w:p>
    <w:p w14:paraId="585739DC" w14:textId="77777777" w:rsidR="0022681C" w:rsidRPr="0022681C" w:rsidRDefault="00CB6E99" w:rsidP="0022681C">
      <w:pPr>
        <w:rPr>
          <w:rFonts w:ascii="Times New Roman" w:eastAsia="Times New Roman" w:hAnsi="Times New Roman" w:cs="Times New Roman"/>
          <w:kern w:val="0"/>
          <w:lang w:val="es-US" w:eastAsia="es-MX"/>
          <w14:ligatures w14:val="none"/>
        </w:rPr>
      </w:pPr>
      <w:r w:rsidRPr="00CB6E99">
        <w:rPr>
          <w:rFonts w:ascii="Times New Roman" w:eastAsia="Times New Roman" w:hAnsi="Times New Roman" w:cs="Times New Roman"/>
          <w:noProof/>
          <w:kern w:val="0"/>
          <w:lang w:val="es-US" w:eastAsia="es-MX"/>
        </w:rPr>
        <w:pict w14:anchorId="16B5A89E">
          <v:rect id="_x0000_i1033" alt="" style="width:441.9pt;height:.05pt;mso-width-percent:0;mso-height-percent:0;mso-width-percent:0;mso-height-percent:0" o:hralign="center" o:hrstd="t" o:hr="t" fillcolor="#a0a0a0" stroked="f"/>
        </w:pict>
      </w:r>
    </w:p>
    <w:p w14:paraId="255387A9" w14:textId="77777777" w:rsidR="0022681C" w:rsidRPr="0022681C" w:rsidRDefault="0022681C" w:rsidP="0022681C">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22681C">
        <w:rPr>
          <w:rFonts w:ascii="Times New Roman" w:eastAsia="Times New Roman" w:hAnsi="Times New Roman" w:cs="Times New Roman"/>
          <w:b/>
          <w:bCs/>
          <w:color w:val="000000"/>
          <w:kern w:val="0"/>
          <w:sz w:val="36"/>
          <w:szCs w:val="36"/>
          <w:lang w:val="es-US" w:eastAsia="es-MX"/>
          <w14:ligatures w14:val="none"/>
        </w:rPr>
        <w:t>D) Perspectivas del sector salud e imagenología en Ecuador</w:t>
      </w:r>
    </w:p>
    <w:p w14:paraId="108836F7" w14:textId="77777777" w:rsidR="0022681C" w:rsidRPr="0022681C" w:rsidRDefault="0022681C" w:rsidP="0022681C">
      <w:pPr>
        <w:numPr>
          <w:ilvl w:val="0"/>
          <w:numId w:val="14"/>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Demanda oncológica al alza.</w:t>
      </w:r>
      <w:r w:rsidRPr="0022681C">
        <w:rPr>
          <w:rFonts w:ascii="Times New Roman" w:eastAsia="Times New Roman" w:hAnsi="Times New Roman" w:cs="Times New Roman"/>
          <w:color w:val="000000"/>
          <w:kern w:val="0"/>
          <w:lang w:val="es-US" w:eastAsia="es-MX"/>
          <w14:ligatures w14:val="none"/>
        </w:rPr>
        <w:t> Carga de </w:t>
      </w:r>
      <w:r w:rsidRPr="0022681C">
        <w:rPr>
          <w:rFonts w:ascii="Times New Roman" w:eastAsia="Times New Roman" w:hAnsi="Times New Roman" w:cs="Times New Roman"/>
          <w:b/>
          <w:bCs/>
          <w:color w:val="000000"/>
          <w:kern w:val="0"/>
          <w:lang w:val="es-US" w:eastAsia="es-MX"/>
          <w14:ligatures w14:val="none"/>
        </w:rPr>
        <w:t>cáncer</w:t>
      </w:r>
      <w:r w:rsidRPr="0022681C">
        <w:rPr>
          <w:rFonts w:ascii="Times New Roman" w:eastAsia="Times New Roman" w:hAnsi="Times New Roman" w:cs="Times New Roman"/>
          <w:color w:val="000000"/>
          <w:kern w:val="0"/>
          <w:lang w:val="es-US" w:eastAsia="es-MX"/>
          <w14:ligatures w14:val="none"/>
        </w:rPr>
        <w:t> relevante y en aumento hacia 2040 (GLOBOCAN), lo que impulsa </w:t>
      </w:r>
      <w:r w:rsidRPr="0022681C">
        <w:rPr>
          <w:rFonts w:ascii="Times New Roman" w:eastAsia="Times New Roman" w:hAnsi="Times New Roman" w:cs="Times New Roman"/>
          <w:b/>
          <w:bCs/>
          <w:color w:val="000000"/>
          <w:kern w:val="0"/>
          <w:lang w:val="es-US" w:eastAsia="es-MX"/>
          <w14:ligatures w14:val="none"/>
        </w:rPr>
        <w:t>PET</w:t>
      </w:r>
      <w:r w:rsidRPr="0022681C">
        <w:rPr>
          <w:rFonts w:ascii="Times New Roman" w:eastAsia="Times New Roman" w:hAnsi="Times New Roman" w:cs="Times New Roman"/>
          <w:b/>
          <w:bCs/>
          <w:color w:val="000000"/>
          <w:kern w:val="0"/>
          <w:lang w:val="es-US" w:eastAsia="es-MX"/>
          <w14:ligatures w14:val="none"/>
        </w:rPr>
        <w:noBreakHyphen/>
        <w:t>CT</w:t>
      </w:r>
      <w:r w:rsidRPr="0022681C">
        <w:rPr>
          <w:rFonts w:ascii="Times New Roman" w:eastAsia="Times New Roman" w:hAnsi="Times New Roman" w:cs="Times New Roman"/>
          <w:color w:val="000000"/>
          <w:kern w:val="0"/>
          <w:lang w:val="es-US" w:eastAsia="es-MX"/>
          <w14:ligatures w14:val="none"/>
        </w:rPr>
        <w:t> para diagnóstico/estadificación/seguimiento.</w:t>
      </w:r>
    </w:p>
    <w:p w14:paraId="54B149AB" w14:textId="77777777" w:rsidR="0022681C" w:rsidRPr="0022681C" w:rsidRDefault="0022681C" w:rsidP="0022681C">
      <w:pPr>
        <w:numPr>
          <w:ilvl w:val="0"/>
          <w:numId w:val="14"/>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Ciclo macro favorable 3–5 años.</w:t>
      </w:r>
      <w:r w:rsidRPr="0022681C">
        <w:rPr>
          <w:rFonts w:ascii="Times New Roman" w:eastAsia="Times New Roman" w:hAnsi="Times New Roman" w:cs="Times New Roman"/>
          <w:color w:val="000000"/>
          <w:kern w:val="0"/>
          <w:lang w:val="es-US" w:eastAsia="es-MX"/>
          <w14:ligatures w14:val="none"/>
        </w:rPr>
        <w:t> Con </w:t>
      </w:r>
      <w:r w:rsidRPr="0022681C">
        <w:rPr>
          <w:rFonts w:ascii="Times New Roman" w:eastAsia="Times New Roman" w:hAnsi="Times New Roman" w:cs="Times New Roman"/>
          <w:b/>
          <w:bCs/>
          <w:color w:val="000000"/>
          <w:kern w:val="0"/>
          <w:lang w:val="es-US" w:eastAsia="es-MX"/>
          <w14:ligatures w14:val="none"/>
        </w:rPr>
        <w:t>PIB 2025</w:t>
      </w:r>
      <w:r w:rsidRPr="0022681C">
        <w:rPr>
          <w:rFonts w:ascii="Times New Roman" w:eastAsia="Times New Roman" w:hAnsi="Times New Roman" w:cs="Times New Roman"/>
          <w:color w:val="000000"/>
          <w:kern w:val="0"/>
          <w:lang w:val="es-US" w:eastAsia="es-MX"/>
          <w14:ligatures w14:val="none"/>
        </w:rPr>
        <w:t> proyectado en </w:t>
      </w:r>
      <w:r w:rsidRPr="0022681C">
        <w:rPr>
          <w:rFonts w:ascii="Times New Roman" w:eastAsia="Times New Roman" w:hAnsi="Times New Roman" w:cs="Times New Roman"/>
          <w:b/>
          <w:bCs/>
          <w:color w:val="000000"/>
          <w:kern w:val="0"/>
          <w:lang w:val="es-US" w:eastAsia="es-MX"/>
          <w14:ligatures w14:val="none"/>
        </w:rPr>
        <w:t>~3,8%</w:t>
      </w:r>
      <w:r w:rsidRPr="0022681C">
        <w:rPr>
          <w:rFonts w:ascii="Times New Roman" w:eastAsia="Times New Roman" w:hAnsi="Times New Roman" w:cs="Times New Roman"/>
          <w:color w:val="000000"/>
          <w:kern w:val="0"/>
          <w:lang w:val="es-US" w:eastAsia="es-MX"/>
          <w14:ligatures w14:val="none"/>
        </w:rPr>
        <w:t xml:space="preserve"> (rebote) </w:t>
      </w:r>
      <w:proofErr w:type="spellStart"/>
      <w:r w:rsidRPr="0022681C">
        <w:rPr>
          <w:rFonts w:ascii="Times New Roman" w:eastAsia="Times New Roman" w:hAnsi="Times New Roman" w:cs="Times New Roman"/>
          <w:color w:val="000000"/>
          <w:kern w:val="0"/>
          <w:lang w:val="es-US" w:eastAsia="es-MX"/>
          <w14:ligatures w14:val="none"/>
        </w:rPr>
        <w:t>y</w:t>
      </w:r>
      <w:proofErr w:type="spellEnd"/>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inflación baja</w:t>
      </w:r>
      <w:r w:rsidRPr="0022681C">
        <w:rPr>
          <w:rFonts w:ascii="Times New Roman" w:eastAsia="Times New Roman" w:hAnsi="Times New Roman" w:cs="Times New Roman"/>
          <w:color w:val="000000"/>
          <w:kern w:val="0"/>
          <w:lang w:val="es-US" w:eastAsia="es-MX"/>
          <w14:ligatures w14:val="none"/>
        </w:rPr>
        <w:t>, el </w:t>
      </w:r>
      <w:r w:rsidRPr="0022681C">
        <w:rPr>
          <w:rFonts w:ascii="Times New Roman" w:eastAsia="Times New Roman" w:hAnsi="Times New Roman" w:cs="Times New Roman"/>
          <w:b/>
          <w:bCs/>
          <w:color w:val="000000"/>
          <w:kern w:val="0"/>
          <w:lang w:val="es-US" w:eastAsia="es-MX"/>
          <w14:ligatures w14:val="none"/>
        </w:rPr>
        <w:t xml:space="preserve">poder de </w:t>
      </w:r>
      <w:proofErr w:type="spellStart"/>
      <w:r w:rsidRPr="0022681C">
        <w:rPr>
          <w:rFonts w:ascii="Times New Roman" w:eastAsia="Times New Roman" w:hAnsi="Times New Roman" w:cs="Times New Roman"/>
          <w:b/>
          <w:bCs/>
          <w:color w:val="000000"/>
          <w:kern w:val="0"/>
          <w:lang w:val="es-US" w:eastAsia="es-MX"/>
          <w14:ligatures w14:val="none"/>
        </w:rPr>
        <w:t>pago</w:t>
      </w:r>
      <w:r w:rsidRPr="0022681C">
        <w:rPr>
          <w:rFonts w:ascii="Times New Roman" w:eastAsia="Times New Roman" w:hAnsi="Times New Roman" w:cs="Times New Roman"/>
          <w:color w:val="000000"/>
          <w:kern w:val="0"/>
          <w:lang w:val="es-US" w:eastAsia="es-MX"/>
          <w14:ligatures w14:val="none"/>
        </w:rPr>
        <w:t>muestra</w:t>
      </w:r>
      <w:proofErr w:type="spellEnd"/>
      <w:r w:rsidRPr="0022681C">
        <w:rPr>
          <w:rFonts w:ascii="Times New Roman" w:eastAsia="Times New Roman" w:hAnsi="Times New Roman" w:cs="Times New Roman"/>
          <w:color w:val="000000"/>
          <w:kern w:val="0"/>
          <w:lang w:val="es-US" w:eastAsia="es-MX"/>
          <w14:ligatures w14:val="none"/>
        </w:rPr>
        <w:t xml:space="preserve"> mejora marginal; sin embargo, </w:t>
      </w:r>
      <w:r w:rsidRPr="0022681C">
        <w:rPr>
          <w:rFonts w:ascii="Times New Roman" w:eastAsia="Times New Roman" w:hAnsi="Times New Roman" w:cs="Times New Roman"/>
          <w:b/>
          <w:bCs/>
          <w:color w:val="000000"/>
          <w:kern w:val="0"/>
          <w:lang w:val="es-US" w:eastAsia="es-MX"/>
          <w14:ligatures w14:val="none"/>
        </w:rPr>
        <w:t>alto gasto de bolsillo</w:t>
      </w:r>
      <w:r w:rsidRPr="0022681C">
        <w:rPr>
          <w:rFonts w:ascii="Times New Roman" w:eastAsia="Times New Roman" w:hAnsi="Times New Roman" w:cs="Times New Roman"/>
          <w:color w:val="000000"/>
          <w:kern w:val="0"/>
          <w:lang w:val="es-US" w:eastAsia="es-MX"/>
          <w14:ligatures w14:val="none"/>
        </w:rPr>
        <w:t> obliga a diseñar </w:t>
      </w:r>
      <w:r w:rsidRPr="0022681C">
        <w:rPr>
          <w:rFonts w:ascii="Times New Roman" w:eastAsia="Times New Roman" w:hAnsi="Times New Roman" w:cs="Times New Roman"/>
          <w:b/>
          <w:bCs/>
          <w:color w:val="000000"/>
          <w:kern w:val="0"/>
          <w:lang w:val="es-US" w:eastAsia="es-MX"/>
          <w14:ligatures w14:val="none"/>
        </w:rPr>
        <w:t>opciones de pago</w:t>
      </w:r>
      <w:r w:rsidRPr="0022681C">
        <w:rPr>
          <w:rFonts w:ascii="Times New Roman" w:eastAsia="Times New Roman" w:hAnsi="Times New Roman" w:cs="Times New Roman"/>
          <w:color w:val="000000"/>
          <w:kern w:val="0"/>
          <w:lang w:val="es-US" w:eastAsia="es-MX"/>
          <w14:ligatures w14:val="none"/>
        </w:rPr>
        <w:t> y convenios.</w:t>
      </w:r>
    </w:p>
    <w:p w14:paraId="3063F7D8" w14:textId="77777777" w:rsidR="0022681C" w:rsidRPr="0022681C" w:rsidRDefault="0022681C" w:rsidP="0022681C">
      <w:pPr>
        <w:numPr>
          <w:ilvl w:val="0"/>
          <w:numId w:val="14"/>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Tecnología/IA.</w:t>
      </w:r>
      <w:r w:rsidRPr="0022681C">
        <w:rPr>
          <w:rFonts w:ascii="Times New Roman" w:eastAsia="Times New Roman" w:hAnsi="Times New Roman" w:cs="Times New Roman"/>
          <w:color w:val="000000"/>
          <w:kern w:val="0"/>
          <w:lang w:val="es-US" w:eastAsia="es-MX"/>
          <w14:ligatures w14:val="none"/>
        </w:rPr>
        <w:t> La </w:t>
      </w:r>
      <w:r w:rsidRPr="0022681C">
        <w:rPr>
          <w:rFonts w:ascii="Times New Roman" w:eastAsia="Times New Roman" w:hAnsi="Times New Roman" w:cs="Times New Roman"/>
          <w:b/>
          <w:bCs/>
          <w:color w:val="000000"/>
          <w:kern w:val="0"/>
          <w:lang w:val="es-US" w:eastAsia="es-MX"/>
          <w14:ligatures w14:val="none"/>
        </w:rPr>
        <w:t>IA en RM/TC</w:t>
      </w:r>
      <w:r w:rsidRPr="0022681C">
        <w:rPr>
          <w:rFonts w:ascii="Times New Roman" w:eastAsia="Times New Roman" w:hAnsi="Times New Roman" w:cs="Times New Roman"/>
          <w:color w:val="000000"/>
          <w:kern w:val="0"/>
          <w:lang w:val="es-US" w:eastAsia="es-MX"/>
          <w14:ligatures w14:val="none"/>
        </w:rPr>
        <w:t> y la </w:t>
      </w:r>
      <w:proofErr w:type="spellStart"/>
      <w:r w:rsidRPr="0022681C">
        <w:rPr>
          <w:rFonts w:ascii="Times New Roman" w:eastAsia="Times New Roman" w:hAnsi="Times New Roman" w:cs="Times New Roman"/>
          <w:b/>
          <w:bCs/>
          <w:color w:val="000000"/>
          <w:kern w:val="0"/>
          <w:lang w:val="es-US" w:eastAsia="es-MX"/>
          <w14:ligatures w14:val="none"/>
        </w:rPr>
        <w:t>teleradiología</w:t>
      </w:r>
      <w:proofErr w:type="spellEnd"/>
      <w:r w:rsidRPr="0022681C">
        <w:rPr>
          <w:rFonts w:ascii="Times New Roman" w:eastAsia="Times New Roman" w:hAnsi="Times New Roman" w:cs="Times New Roman"/>
          <w:color w:val="000000"/>
          <w:kern w:val="0"/>
          <w:lang w:val="es-US" w:eastAsia="es-MX"/>
          <w14:ligatures w14:val="none"/>
        </w:rPr>
        <w:t> ganan tracción (eficiencia y calidad); </w:t>
      </w:r>
      <w:r w:rsidRPr="0022681C">
        <w:rPr>
          <w:rFonts w:ascii="Times New Roman" w:eastAsia="Times New Roman" w:hAnsi="Times New Roman" w:cs="Times New Roman"/>
          <w:b/>
          <w:bCs/>
          <w:color w:val="000000"/>
          <w:kern w:val="0"/>
          <w:lang w:val="es-US" w:eastAsia="es-MX"/>
          <w14:ligatures w14:val="none"/>
        </w:rPr>
        <w:t>adopción temprana</w:t>
      </w:r>
      <w:r w:rsidRPr="0022681C">
        <w:rPr>
          <w:rFonts w:ascii="Times New Roman" w:eastAsia="Times New Roman" w:hAnsi="Times New Roman" w:cs="Times New Roman"/>
          <w:color w:val="000000"/>
          <w:kern w:val="0"/>
          <w:lang w:val="es-US" w:eastAsia="es-MX"/>
          <w14:ligatures w14:val="none"/>
        </w:rPr>
        <w:t> es oportunidad de diferenciación.</w:t>
      </w:r>
    </w:p>
    <w:p w14:paraId="0627E154" w14:textId="77777777" w:rsidR="0022681C" w:rsidRPr="0022681C" w:rsidRDefault="0022681C" w:rsidP="0022681C">
      <w:pPr>
        <w:numPr>
          <w:ilvl w:val="0"/>
          <w:numId w:val="14"/>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Oferta de radiofármacos.</w:t>
      </w:r>
      <w:r w:rsidRPr="0022681C">
        <w:rPr>
          <w:rFonts w:ascii="Times New Roman" w:eastAsia="Times New Roman" w:hAnsi="Times New Roman" w:cs="Times New Roman"/>
          <w:color w:val="000000"/>
          <w:kern w:val="0"/>
          <w:lang w:val="es-US" w:eastAsia="es-MX"/>
          <w14:ligatures w14:val="none"/>
        </w:rPr>
        <w:t> Con </w:t>
      </w:r>
      <w:r w:rsidRPr="0022681C">
        <w:rPr>
          <w:rFonts w:ascii="Times New Roman" w:eastAsia="Times New Roman" w:hAnsi="Times New Roman" w:cs="Times New Roman"/>
          <w:b/>
          <w:bCs/>
          <w:color w:val="000000"/>
          <w:kern w:val="0"/>
          <w:lang w:val="es-US" w:eastAsia="es-MX"/>
          <w14:ligatures w14:val="none"/>
        </w:rPr>
        <w:t>HCAM PET</w:t>
      </w:r>
      <w:r w:rsidRPr="0022681C">
        <w:rPr>
          <w:rFonts w:ascii="Times New Roman" w:eastAsia="Times New Roman" w:hAnsi="Times New Roman" w:cs="Times New Roman"/>
          <w:b/>
          <w:bCs/>
          <w:color w:val="000000"/>
          <w:kern w:val="0"/>
          <w:lang w:val="es-US" w:eastAsia="es-MX"/>
          <w14:ligatures w14:val="none"/>
        </w:rPr>
        <w:noBreakHyphen/>
        <w:t>Ciclotrón</w:t>
      </w:r>
      <w:r w:rsidRPr="0022681C">
        <w:rPr>
          <w:rFonts w:ascii="Times New Roman" w:eastAsia="Times New Roman" w:hAnsi="Times New Roman" w:cs="Times New Roman"/>
          <w:color w:val="000000"/>
          <w:kern w:val="0"/>
          <w:lang w:val="es-US" w:eastAsia="es-MX"/>
          <w14:ligatures w14:val="none"/>
        </w:rPr>
        <w:t> operativo en Quito, se </w:t>
      </w:r>
      <w:r w:rsidRPr="0022681C">
        <w:rPr>
          <w:rFonts w:ascii="Times New Roman" w:eastAsia="Times New Roman" w:hAnsi="Times New Roman" w:cs="Times New Roman"/>
          <w:b/>
          <w:bCs/>
          <w:color w:val="000000"/>
          <w:kern w:val="0"/>
          <w:lang w:val="es-US" w:eastAsia="es-MX"/>
          <w14:ligatures w14:val="none"/>
        </w:rPr>
        <w:t>mitigan riesgos de suministro</w:t>
      </w:r>
      <w:r w:rsidRPr="0022681C">
        <w:rPr>
          <w:rFonts w:ascii="Times New Roman" w:eastAsia="Times New Roman" w:hAnsi="Times New Roman" w:cs="Times New Roman"/>
          <w:color w:val="000000"/>
          <w:kern w:val="0"/>
          <w:lang w:val="es-US" w:eastAsia="es-MX"/>
          <w14:ligatures w14:val="none"/>
        </w:rPr>
        <w:t> y podrían </w:t>
      </w:r>
      <w:r w:rsidRPr="0022681C">
        <w:rPr>
          <w:rFonts w:ascii="Times New Roman" w:eastAsia="Times New Roman" w:hAnsi="Times New Roman" w:cs="Times New Roman"/>
          <w:b/>
          <w:bCs/>
          <w:color w:val="000000"/>
          <w:kern w:val="0"/>
          <w:lang w:val="es-US" w:eastAsia="es-MX"/>
          <w14:ligatures w14:val="none"/>
        </w:rPr>
        <w:t>mejorar costos/tiempos</w:t>
      </w:r>
      <w:r w:rsidRPr="0022681C">
        <w:rPr>
          <w:rFonts w:ascii="Times New Roman" w:eastAsia="Times New Roman" w:hAnsi="Times New Roman" w:cs="Times New Roman"/>
          <w:color w:val="000000"/>
          <w:kern w:val="0"/>
          <w:lang w:val="es-US" w:eastAsia="es-MX"/>
          <w14:ligatures w14:val="none"/>
        </w:rPr>
        <w:t> (aunque también aumenta la competencia).</w:t>
      </w:r>
    </w:p>
    <w:p w14:paraId="42FC0E69" w14:textId="77777777" w:rsidR="0022681C" w:rsidRPr="0022681C" w:rsidRDefault="00CB6E99" w:rsidP="0022681C">
      <w:pPr>
        <w:rPr>
          <w:rFonts w:ascii="Times New Roman" w:eastAsia="Times New Roman" w:hAnsi="Times New Roman" w:cs="Times New Roman"/>
          <w:kern w:val="0"/>
          <w:lang w:val="es-US" w:eastAsia="es-MX"/>
          <w14:ligatures w14:val="none"/>
        </w:rPr>
      </w:pPr>
      <w:r w:rsidRPr="00CB6E99">
        <w:rPr>
          <w:rFonts w:ascii="Times New Roman" w:eastAsia="Times New Roman" w:hAnsi="Times New Roman" w:cs="Times New Roman"/>
          <w:noProof/>
          <w:kern w:val="0"/>
          <w:lang w:val="es-US" w:eastAsia="es-MX"/>
        </w:rPr>
        <w:pict w14:anchorId="52127FE0">
          <v:rect id="_x0000_i1032" alt="" style="width:441.9pt;height:.05pt;mso-width-percent:0;mso-height-percent:0;mso-width-percent:0;mso-height-percent:0" o:hralign="center" o:hrstd="t" o:hr="t" fillcolor="#a0a0a0" stroked="f"/>
        </w:pict>
      </w:r>
    </w:p>
    <w:p w14:paraId="5AC1A324" w14:textId="77777777" w:rsidR="0022681C" w:rsidRPr="0022681C" w:rsidRDefault="0022681C" w:rsidP="0022681C">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22681C">
        <w:rPr>
          <w:rFonts w:ascii="Times New Roman" w:eastAsia="Times New Roman" w:hAnsi="Times New Roman" w:cs="Times New Roman"/>
          <w:b/>
          <w:bCs/>
          <w:color w:val="000000"/>
          <w:kern w:val="0"/>
          <w:sz w:val="36"/>
          <w:szCs w:val="36"/>
          <w:lang w:val="es-US" w:eastAsia="es-MX"/>
          <w14:ligatures w14:val="none"/>
        </w:rPr>
        <w:t>E) Marco normativo específico – Qué exige (y cómo cumplir)</w:t>
      </w:r>
    </w:p>
    <w:p w14:paraId="519C837A"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Aclaración terminológica:</w:t>
      </w:r>
      <w:r w:rsidRPr="0022681C">
        <w:rPr>
          <w:rFonts w:ascii="Times New Roman" w:eastAsia="Times New Roman" w:hAnsi="Times New Roman" w:cs="Times New Roman"/>
          <w:color w:val="000000"/>
          <w:kern w:val="0"/>
          <w:lang w:val="es-US" w:eastAsia="es-MX"/>
          <w14:ligatures w14:val="none"/>
        </w:rPr>
        <w:t> aunque se menciona “SISAT”, hoy el </w:t>
      </w:r>
      <w:r w:rsidRPr="0022681C">
        <w:rPr>
          <w:rFonts w:ascii="Times New Roman" w:eastAsia="Times New Roman" w:hAnsi="Times New Roman" w:cs="Times New Roman"/>
          <w:b/>
          <w:bCs/>
          <w:color w:val="000000"/>
          <w:kern w:val="0"/>
          <w:lang w:val="es-US" w:eastAsia="es-MX"/>
          <w14:ligatures w14:val="none"/>
        </w:rPr>
        <w:t>registro oficial</w:t>
      </w:r>
      <w:r w:rsidRPr="0022681C">
        <w:rPr>
          <w:rFonts w:ascii="Times New Roman" w:eastAsia="Times New Roman" w:hAnsi="Times New Roman" w:cs="Times New Roman"/>
          <w:color w:val="000000"/>
          <w:kern w:val="0"/>
          <w:lang w:val="es-US" w:eastAsia="es-MX"/>
          <w14:ligatures w14:val="none"/>
        </w:rPr>
        <w:t> de SST es en </w:t>
      </w:r>
      <w:r w:rsidRPr="0022681C">
        <w:rPr>
          <w:rFonts w:ascii="Times New Roman" w:eastAsia="Times New Roman" w:hAnsi="Times New Roman" w:cs="Times New Roman"/>
          <w:b/>
          <w:bCs/>
          <w:color w:val="000000"/>
          <w:kern w:val="0"/>
          <w:lang w:val="es-US" w:eastAsia="es-MX"/>
          <w14:ligatures w14:val="none"/>
        </w:rPr>
        <w:t>SUT</w:t>
      </w:r>
      <w:r w:rsidRPr="0022681C">
        <w:rPr>
          <w:rFonts w:ascii="Times New Roman" w:eastAsia="Times New Roman" w:hAnsi="Times New Roman" w:cs="Times New Roman"/>
          <w:color w:val="000000"/>
          <w:kern w:val="0"/>
          <w:lang w:val="es-US" w:eastAsia="es-MX"/>
          <w14:ligatures w14:val="none"/>
        </w:rPr>
        <w:t> (MT). Paralelamente, </w:t>
      </w:r>
      <w:r w:rsidRPr="0022681C">
        <w:rPr>
          <w:rFonts w:ascii="Times New Roman" w:eastAsia="Times New Roman" w:hAnsi="Times New Roman" w:cs="Times New Roman"/>
          <w:b/>
          <w:bCs/>
          <w:color w:val="000000"/>
          <w:kern w:val="0"/>
          <w:lang w:val="es-US" w:eastAsia="es-MX"/>
          <w14:ligatures w14:val="none"/>
        </w:rPr>
        <w:t>IESS</w:t>
      </w:r>
      <w:r w:rsidRPr="0022681C">
        <w:rPr>
          <w:rFonts w:ascii="Times New Roman" w:eastAsia="Times New Roman" w:hAnsi="Times New Roman" w:cs="Times New Roman"/>
          <w:b/>
          <w:bCs/>
          <w:color w:val="000000"/>
          <w:kern w:val="0"/>
          <w:lang w:val="es-US" w:eastAsia="es-MX"/>
          <w14:ligatures w14:val="none"/>
        </w:rPr>
        <w:noBreakHyphen/>
        <w:t>SART</w:t>
      </w:r>
      <w:r w:rsidRPr="0022681C">
        <w:rPr>
          <w:rFonts w:ascii="Times New Roman" w:eastAsia="Times New Roman" w:hAnsi="Times New Roman" w:cs="Times New Roman"/>
          <w:color w:val="000000"/>
          <w:kern w:val="0"/>
          <w:lang w:val="es-US" w:eastAsia="es-MX"/>
          <w14:ligatures w14:val="none"/>
        </w:rPr>
        <w:t> audita gestión de riesgos del trabajo.</w:t>
      </w:r>
    </w:p>
    <w:p w14:paraId="7C6CD2A2"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1) Decreto 255 (SST) + MDT</w:t>
      </w:r>
      <w:r w:rsidRPr="0022681C">
        <w:rPr>
          <w:rFonts w:ascii="Times New Roman" w:eastAsia="Times New Roman" w:hAnsi="Times New Roman" w:cs="Times New Roman"/>
          <w:b/>
          <w:bCs/>
          <w:color w:val="000000"/>
          <w:kern w:val="0"/>
          <w:lang w:val="es-US" w:eastAsia="es-MX"/>
          <w14:ligatures w14:val="none"/>
        </w:rPr>
        <w:noBreakHyphen/>
        <w:t>2024</w:t>
      </w:r>
      <w:r w:rsidRPr="0022681C">
        <w:rPr>
          <w:rFonts w:ascii="Times New Roman" w:eastAsia="Times New Roman" w:hAnsi="Times New Roman" w:cs="Times New Roman"/>
          <w:b/>
          <w:bCs/>
          <w:color w:val="000000"/>
          <w:kern w:val="0"/>
          <w:lang w:val="es-US" w:eastAsia="es-MX"/>
          <w14:ligatures w14:val="none"/>
        </w:rPr>
        <w:noBreakHyphen/>
        <w:t>196 – Hitos clave para PETCIMÁGENES</w:t>
      </w:r>
    </w:p>
    <w:p w14:paraId="75D97F98" w14:textId="77777777" w:rsidR="0022681C" w:rsidRPr="0022681C" w:rsidRDefault="0022681C" w:rsidP="0022681C">
      <w:pPr>
        <w:numPr>
          <w:ilvl w:val="0"/>
          <w:numId w:val="15"/>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Designación de responsables</w:t>
      </w:r>
      <w:r w:rsidRPr="0022681C">
        <w:rPr>
          <w:rFonts w:ascii="Times New Roman" w:eastAsia="Times New Roman" w:hAnsi="Times New Roman" w:cs="Times New Roman"/>
          <w:color w:val="000000"/>
          <w:kern w:val="0"/>
          <w:lang w:val="es-US" w:eastAsia="es-MX"/>
          <w14:ligatures w14:val="none"/>
        </w:rPr>
        <w:t>:</w:t>
      </w:r>
    </w:p>
    <w:p w14:paraId="3400D5E4" w14:textId="77777777" w:rsidR="0022681C" w:rsidRPr="0022681C" w:rsidRDefault="0022681C" w:rsidP="0022681C">
      <w:pPr>
        <w:numPr>
          <w:ilvl w:val="1"/>
          <w:numId w:val="15"/>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Micro/pequeña, bajo/medio riesgo:</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Monitor de SST</w:t>
      </w:r>
      <w:r w:rsidRPr="0022681C">
        <w:rPr>
          <w:rFonts w:ascii="Times New Roman" w:eastAsia="Times New Roman" w:hAnsi="Times New Roman" w:cs="Times New Roman"/>
          <w:color w:val="000000"/>
          <w:kern w:val="0"/>
          <w:lang w:val="es-US" w:eastAsia="es-MX"/>
          <w14:ligatures w14:val="none"/>
        </w:rPr>
        <w:t> (o </w:t>
      </w:r>
      <w:r w:rsidRPr="0022681C">
        <w:rPr>
          <w:rFonts w:ascii="Times New Roman" w:eastAsia="Times New Roman" w:hAnsi="Times New Roman" w:cs="Times New Roman"/>
          <w:b/>
          <w:bCs/>
          <w:color w:val="000000"/>
          <w:kern w:val="0"/>
          <w:lang w:val="es-US" w:eastAsia="es-MX"/>
          <w14:ligatures w14:val="none"/>
        </w:rPr>
        <w:t>Técnico</w:t>
      </w:r>
      <w:r w:rsidRPr="0022681C">
        <w:rPr>
          <w:rFonts w:ascii="Times New Roman" w:eastAsia="Times New Roman" w:hAnsi="Times New Roman" w:cs="Times New Roman"/>
          <w:color w:val="000000"/>
          <w:kern w:val="0"/>
          <w:lang w:val="es-US" w:eastAsia="es-MX"/>
          <w14:ligatures w14:val="none"/>
        </w:rPr>
        <w:t>).</w:t>
      </w:r>
    </w:p>
    <w:p w14:paraId="1F1A666B" w14:textId="77777777" w:rsidR="0022681C" w:rsidRPr="0022681C" w:rsidRDefault="0022681C" w:rsidP="0022681C">
      <w:pPr>
        <w:numPr>
          <w:ilvl w:val="1"/>
          <w:numId w:val="15"/>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≥10 y &lt;50 trabajadores: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Delegado de SST</w:t>
      </w:r>
      <w:r w:rsidRPr="0022681C">
        <w:rPr>
          <w:rFonts w:ascii="Times New Roman" w:eastAsia="Times New Roman" w:hAnsi="Times New Roman" w:cs="Times New Roman"/>
          <w:color w:val="000000"/>
          <w:kern w:val="0"/>
          <w:lang w:val="es-US" w:eastAsia="es-MX"/>
          <w14:ligatures w14:val="none"/>
        </w:rPr>
        <w:t>.</w:t>
      </w:r>
    </w:p>
    <w:p w14:paraId="52D7E180" w14:textId="77777777" w:rsidR="0022681C" w:rsidRPr="0022681C" w:rsidRDefault="0022681C" w:rsidP="0022681C">
      <w:pPr>
        <w:numPr>
          <w:ilvl w:val="1"/>
          <w:numId w:val="15"/>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≥50 trabajadores: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Comité paritario</w:t>
      </w:r>
      <w:r w:rsidRPr="0022681C">
        <w:rPr>
          <w:rFonts w:ascii="Times New Roman" w:eastAsia="Times New Roman" w:hAnsi="Times New Roman" w:cs="Times New Roman"/>
          <w:color w:val="000000"/>
          <w:kern w:val="0"/>
          <w:lang w:val="es-US" w:eastAsia="es-MX"/>
          <w14:ligatures w14:val="none"/>
        </w:rPr>
        <w:t>. Registro </w:t>
      </w:r>
      <w:r w:rsidRPr="0022681C">
        <w:rPr>
          <w:rFonts w:ascii="Times New Roman" w:eastAsia="Times New Roman" w:hAnsi="Times New Roman" w:cs="Times New Roman"/>
          <w:b/>
          <w:bCs/>
          <w:color w:val="000000"/>
          <w:kern w:val="0"/>
          <w:lang w:val="es-US" w:eastAsia="es-MX"/>
          <w14:ligatures w14:val="none"/>
        </w:rPr>
        <w:t>obligatorio en SUT</w:t>
      </w:r>
      <w:r w:rsidRPr="0022681C">
        <w:rPr>
          <w:rFonts w:ascii="Times New Roman" w:eastAsia="Times New Roman" w:hAnsi="Times New Roman" w:cs="Times New Roman"/>
          <w:color w:val="000000"/>
          <w:kern w:val="0"/>
          <w:lang w:val="es-US" w:eastAsia="es-MX"/>
          <w14:ligatures w14:val="none"/>
        </w:rPr>
        <w:t>.</w:t>
      </w:r>
    </w:p>
    <w:p w14:paraId="3EF2C20B" w14:textId="77777777" w:rsidR="0022681C" w:rsidRPr="0022681C" w:rsidRDefault="0022681C" w:rsidP="0022681C">
      <w:pPr>
        <w:numPr>
          <w:ilvl w:val="0"/>
          <w:numId w:val="15"/>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lastRenderedPageBreak/>
        <w:t>Sistema de gestión y evidencias: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Matriz de riesgos</w:t>
      </w:r>
      <w:r w:rsidRPr="0022681C">
        <w:rPr>
          <w:rFonts w:ascii="Times New Roman" w:eastAsia="Times New Roman" w:hAnsi="Times New Roman" w:cs="Times New Roman"/>
          <w:color w:val="000000"/>
          <w:kern w:val="0"/>
          <w:lang w:val="es-US" w:eastAsia="es-MX"/>
          <w14:ligatures w14:val="none"/>
        </w:rPr>
        <w:t> (anexo MDT</w:t>
      </w:r>
      <w:r w:rsidRPr="0022681C">
        <w:rPr>
          <w:rFonts w:ascii="Times New Roman" w:eastAsia="Times New Roman" w:hAnsi="Times New Roman" w:cs="Times New Roman"/>
          <w:color w:val="000000"/>
          <w:kern w:val="0"/>
          <w:lang w:val="es-US" w:eastAsia="es-MX"/>
          <w14:ligatures w14:val="none"/>
        </w:rPr>
        <w:noBreakHyphen/>
        <w:t>2024</w:t>
      </w:r>
      <w:r w:rsidRPr="0022681C">
        <w:rPr>
          <w:rFonts w:ascii="Times New Roman" w:eastAsia="Times New Roman" w:hAnsi="Times New Roman" w:cs="Times New Roman"/>
          <w:color w:val="000000"/>
          <w:kern w:val="0"/>
          <w:lang w:val="es-US" w:eastAsia="es-MX"/>
          <w14:ligatures w14:val="none"/>
        </w:rPr>
        <w:noBreakHyphen/>
        <w:t>196), </w:t>
      </w:r>
      <w:r w:rsidRPr="0022681C">
        <w:rPr>
          <w:rFonts w:ascii="Times New Roman" w:eastAsia="Times New Roman" w:hAnsi="Times New Roman" w:cs="Times New Roman"/>
          <w:b/>
          <w:bCs/>
          <w:color w:val="000000"/>
          <w:kern w:val="0"/>
          <w:lang w:val="es-US" w:eastAsia="es-MX"/>
          <w14:ligatures w14:val="none"/>
        </w:rPr>
        <w:t>plan anual</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capacitaciones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vigilancia de la salud</w:t>
      </w:r>
      <w:r w:rsidRPr="0022681C">
        <w:rPr>
          <w:rFonts w:ascii="Times New Roman" w:eastAsia="Times New Roman" w:hAnsi="Times New Roman" w:cs="Times New Roman"/>
          <w:color w:val="000000"/>
          <w:kern w:val="0"/>
          <w:lang w:val="es-US" w:eastAsia="es-MX"/>
          <w14:ligatures w14:val="none"/>
        </w:rPr>
        <w:t> (fichas médicas laborales), </w:t>
      </w:r>
      <w:r w:rsidRPr="0022681C">
        <w:rPr>
          <w:rFonts w:ascii="Times New Roman" w:eastAsia="Times New Roman" w:hAnsi="Times New Roman" w:cs="Times New Roman"/>
          <w:b/>
          <w:bCs/>
          <w:color w:val="000000"/>
          <w:kern w:val="0"/>
          <w:lang w:val="es-US" w:eastAsia="es-MX"/>
          <w14:ligatures w14:val="none"/>
        </w:rPr>
        <w:t>plan de emergencias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señalización</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reporte de indicadores</w:t>
      </w:r>
      <w:r w:rsidRPr="0022681C">
        <w:rPr>
          <w:rFonts w:ascii="Times New Roman" w:eastAsia="Times New Roman" w:hAnsi="Times New Roman" w:cs="Times New Roman"/>
          <w:color w:val="000000"/>
          <w:kern w:val="0"/>
          <w:lang w:val="es-US" w:eastAsia="es-MX"/>
          <w14:ligatures w14:val="none"/>
        </w:rPr>
        <w:t> en </w:t>
      </w:r>
      <w:r w:rsidRPr="0022681C">
        <w:rPr>
          <w:rFonts w:ascii="Times New Roman" w:eastAsia="Times New Roman" w:hAnsi="Times New Roman" w:cs="Times New Roman"/>
          <w:b/>
          <w:bCs/>
          <w:color w:val="000000"/>
          <w:kern w:val="0"/>
          <w:lang w:val="es-US" w:eastAsia="es-MX"/>
          <w14:ligatures w14:val="none"/>
        </w:rPr>
        <w:t>SUT</w:t>
      </w:r>
      <w:r w:rsidRPr="0022681C">
        <w:rPr>
          <w:rFonts w:ascii="Times New Roman" w:eastAsia="Times New Roman" w:hAnsi="Times New Roman" w:cs="Times New Roman"/>
          <w:color w:val="000000"/>
          <w:kern w:val="0"/>
          <w:lang w:val="es-US" w:eastAsia="es-MX"/>
          <w14:ligatures w14:val="none"/>
        </w:rPr>
        <w:t> (cada 12 meses de gestión).</w:t>
      </w:r>
    </w:p>
    <w:p w14:paraId="020AF1F9" w14:textId="77777777" w:rsidR="0022681C" w:rsidRPr="0022681C" w:rsidRDefault="0022681C" w:rsidP="0022681C">
      <w:pPr>
        <w:numPr>
          <w:ilvl w:val="0"/>
          <w:numId w:val="15"/>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Accidentes y enfermedades.</w:t>
      </w:r>
      <w:r w:rsidRPr="0022681C">
        <w:rPr>
          <w:rFonts w:ascii="Times New Roman" w:eastAsia="Times New Roman" w:hAnsi="Times New Roman" w:cs="Times New Roman"/>
          <w:color w:val="000000"/>
          <w:kern w:val="0"/>
          <w:lang w:val="es-US" w:eastAsia="es-MX"/>
          <w14:ligatures w14:val="none"/>
        </w:rPr>
        <w:t> Aviso y gestión con </w:t>
      </w:r>
      <w:r w:rsidRPr="0022681C">
        <w:rPr>
          <w:rFonts w:ascii="Times New Roman" w:eastAsia="Times New Roman" w:hAnsi="Times New Roman" w:cs="Times New Roman"/>
          <w:b/>
          <w:bCs/>
          <w:color w:val="000000"/>
          <w:kern w:val="0"/>
          <w:lang w:val="es-US" w:eastAsia="es-MX"/>
          <w14:ligatures w14:val="none"/>
        </w:rPr>
        <w:t>IESS</w:t>
      </w:r>
      <w:r w:rsidRPr="0022681C">
        <w:rPr>
          <w:rFonts w:ascii="Times New Roman" w:eastAsia="Times New Roman" w:hAnsi="Times New Roman" w:cs="Times New Roman"/>
          <w:color w:val="000000"/>
          <w:kern w:val="0"/>
          <w:lang w:val="es-US" w:eastAsia="es-MX"/>
          <w14:ligatures w14:val="none"/>
        </w:rPr>
        <w:t> (SART/aviso en línea), además de lo exigido por MT.</w:t>
      </w:r>
    </w:p>
    <w:p w14:paraId="78F185FD"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2) Radiológico / Medicina Nuclear</w:t>
      </w:r>
    </w:p>
    <w:p w14:paraId="64AE4561" w14:textId="77777777" w:rsidR="0022681C" w:rsidRPr="0022681C" w:rsidRDefault="0022681C" w:rsidP="0022681C">
      <w:pPr>
        <w:numPr>
          <w:ilvl w:val="0"/>
          <w:numId w:val="16"/>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Permiso de Funcionamiento (ACESS)</w:t>
      </w:r>
      <w:r w:rsidRPr="0022681C">
        <w:rPr>
          <w:rFonts w:ascii="Times New Roman" w:eastAsia="Times New Roman" w:hAnsi="Times New Roman" w:cs="Times New Roman"/>
          <w:color w:val="000000"/>
          <w:kern w:val="0"/>
          <w:lang w:val="es-US" w:eastAsia="es-MX"/>
          <w14:ligatures w14:val="none"/>
        </w:rPr>
        <w:t> vigente (anual).</w:t>
      </w:r>
    </w:p>
    <w:p w14:paraId="0CA87E6C" w14:textId="77777777" w:rsidR="0022681C" w:rsidRPr="0022681C" w:rsidRDefault="0022681C" w:rsidP="0022681C">
      <w:pPr>
        <w:numPr>
          <w:ilvl w:val="0"/>
          <w:numId w:val="16"/>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Reglamento de Seguridad Radiológica (Decreto 3640).</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Licencias personales</w:t>
      </w:r>
      <w:r w:rsidRPr="0022681C">
        <w:rPr>
          <w:rFonts w:ascii="Times New Roman" w:eastAsia="Times New Roman" w:hAnsi="Times New Roman" w:cs="Times New Roman"/>
          <w:color w:val="000000"/>
          <w:kern w:val="0"/>
          <w:lang w:val="es-US" w:eastAsia="es-MX"/>
          <w14:ligatures w14:val="none"/>
        </w:rPr>
        <w:t> (p. ej., tecnólogos de medicina nuclear con experiencia mínima) y </w:t>
      </w:r>
      <w:r w:rsidRPr="0022681C">
        <w:rPr>
          <w:rFonts w:ascii="Times New Roman" w:eastAsia="Times New Roman" w:hAnsi="Times New Roman" w:cs="Times New Roman"/>
          <w:b/>
          <w:bCs/>
          <w:color w:val="000000"/>
          <w:kern w:val="0"/>
          <w:lang w:val="es-US" w:eastAsia="es-MX"/>
          <w14:ligatures w14:val="none"/>
        </w:rPr>
        <w:t>licencia/registro de instalaciones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Oficial de Seguridad Radiológica (OSR)</w:t>
      </w:r>
      <w:r w:rsidRPr="0022681C">
        <w:rPr>
          <w:rFonts w:ascii="Times New Roman" w:eastAsia="Times New Roman" w:hAnsi="Times New Roman" w:cs="Times New Roman"/>
          <w:color w:val="000000"/>
          <w:kern w:val="0"/>
          <w:lang w:val="es-US" w:eastAsia="es-MX"/>
          <w14:ligatures w14:val="none"/>
        </w:rPr>
        <w:t>cuando aplica; </w:t>
      </w:r>
      <w:r w:rsidRPr="0022681C">
        <w:rPr>
          <w:rFonts w:ascii="Times New Roman" w:eastAsia="Times New Roman" w:hAnsi="Times New Roman" w:cs="Times New Roman"/>
          <w:b/>
          <w:bCs/>
          <w:color w:val="000000"/>
          <w:kern w:val="0"/>
          <w:lang w:val="es-US" w:eastAsia="es-MX"/>
          <w14:ligatures w14:val="none"/>
        </w:rPr>
        <w:t>dosimetría</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blindajes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señalización</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protocolos de QC</w:t>
      </w:r>
      <w:r w:rsidRPr="0022681C">
        <w:rPr>
          <w:rFonts w:ascii="Times New Roman" w:eastAsia="Times New Roman" w:hAnsi="Times New Roman" w:cs="Times New Roman"/>
          <w:color w:val="000000"/>
          <w:kern w:val="0"/>
          <w:lang w:val="es-US" w:eastAsia="es-MX"/>
          <w14:ligatures w14:val="none"/>
        </w:rPr>
        <w:t>.</w:t>
      </w:r>
    </w:p>
    <w:p w14:paraId="3706A317" w14:textId="77777777" w:rsidR="0022681C" w:rsidRPr="0022681C" w:rsidRDefault="0022681C" w:rsidP="0022681C">
      <w:pPr>
        <w:numPr>
          <w:ilvl w:val="0"/>
          <w:numId w:val="16"/>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Gestión de residuos.</w:t>
      </w:r>
      <w:r w:rsidRPr="0022681C">
        <w:rPr>
          <w:rFonts w:ascii="Times New Roman" w:eastAsia="Times New Roman" w:hAnsi="Times New Roman" w:cs="Times New Roman"/>
          <w:color w:val="000000"/>
          <w:kern w:val="0"/>
          <w:lang w:val="es-US" w:eastAsia="es-MX"/>
          <w14:ligatures w14:val="none"/>
        </w:rPr>
        <w:t> Cumplir </w:t>
      </w:r>
      <w:r w:rsidRPr="0022681C">
        <w:rPr>
          <w:rFonts w:ascii="Times New Roman" w:eastAsia="Times New Roman" w:hAnsi="Times New Roman" w:cs="Times New Roman"/>
          <w:b/>
          <w:bCs/>
          <w:color w:val="000000"/>
          <w:kern w:val="0"/>
          <w:lang w:val="es-US" w:eastAsia="es-MX"/>
          <w14:ligatures w14:val="none"/>
        </w:rPr>
        <w:t>norma técnica del GADM Quito</w:t>
      </w:r>
      <w:r w:rsidRPr="0022681C">
        <w:rPr>
          <w:rFonts w:ascii="Times New Roman" w:eastAsia="Times New Roman" w:hAnsi="Times New Roman" w:cs="Times New Roman"/>
          <w:color w:val="000000"/>
          <w:kern w:val="0"/>
          <w:lang w:val="es-US" w:eastAsia="es-MX"/>
          <w14:ligatures w14:val="none"/>
        </w:rPr>
        <w:t> para residuos sanitarios y obligaciones de transporte/gestión de </w:t>
      </w:r>
      <w:r w:rsidRPr="0022681C">
        <w:rPr>
          <w:rFonts w:ascii="Times New Roman" w:eastAsia="Times New Roman" w:hAnsi="Times New Roman" w:cs="Times New Roman"/>
          <w:b/>
          <w:bCs/>
          <w:color w:val="000000"/>
          <w:kern w:val="0"/>
          <w:lang w:val="es-US" w:eastAsia="es-MX"/>
          <w14:ligatures w14:val="none"/>
        </w:rPr>
        <w:t>desechos peligrosos</w:t>
      </w:r>
      <w:r w:rsidRPr="0022681C">
        <w:rPr>
          <w:rFonts w:ascii="Times New Roman" w:eastAsia="Times New Roman" w:hAnsi="Times New Roman" w:cs="Times New Roman"/>
          <w:color w:val="000000"/>
          <w:kern w:val="0"/>
          <w:lang w:val="es-US" w:eastAsia="es-MX"/>
          <w14:ligatures w14:val="none"/>
        </w:rPr>
        <w:t>.</w:t>
      </w:r>
    </w:p>
    <w:p w14:paraId="14AB897E" w14:textId="77777777" w:rsidR="0022681C" w:rsidRPr="0022681C" w:rsidRDefault="0022681C" w:rsidP="0022681C">
      <w:pPr>
        <w:numPr>
          <w:ilvl w:val="0"/>
          <w:numId w:val="16"/>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Estándares internacionales.</w:t>
      </w:r>
      <w:r w:rsidRPr="0022681C">
        <w:rPr>
          <w:rFonts w:ascii="Times New Roman" w:eastAsia="Times New Roman" w:hAnsi="Times New Roman" w:cs="Times New Roman"/>
          <w:color w:val="000000"/>
          <w:kern w:val="0"/>
          <w:lang w:val="es-US" w:eastAsia="es-MX"/>
          <w14:ligatures w14:val="none"/>
        </w:rPr>
        <w:t> Referencias </w:t>
      </w:r>
      <w:r w:rsidRPr="0022681C">
        <w:rPr>
          <w:rFonts w:ascii="Times New Roman" w:eastAsia="Times New Roman" w:hAnsi="Times New Roman" w:cs="Times New Roman"/>
          <w:b/>
          <w:bCs/>
          <w:color w:val="000000"/>
          <w:kern w:val="0"/>
          <w:lang w:val="es-US" w:eastAsia="es-MX"/>
          <w14:ligatures w14:val="none"/>
        </w:rPr>
        <w:t>CAN – Decisión 584</w:t>
      </w:r>
      <w:r w:rsidRPr="0022681C">
        <w:rPr>
          <w:rFonts w:ascii="Times New Roman" w:eastAsia="Times New Roman" w:hAnsi="Times New Roman" w:cs="Times New Roman"/>
          <w:color w:val="000000"/>
          <w:kern w:val="0"/>
          <w:lang w:val="es-US" w:eastAsia="es-MX"/>
          <w14:ligatures w14:val="none"/>
        </w:rPr>
        <w:t> (Instrumento Andino SST) y </w:t>
      </w:r>
      <w:r w:rsidRPr="0022681C">
        <w:rPr>
          <w:rFonts w:ascii="Times New Roman" w:eastAsia="Times New Roman" w:hAnsi="Times New Roman" w:cs="Times New Roman"/>
          <w:b/>
          <w:bCs/>
          <w:color w:val="000000"/>
          <w:kern w:val="0"/>
          <w:lang w:val="es-US" w:eastAsia="es-MX"/>
          <w14:ligatures w14:val="none"/>
        </w:rPr>
        <w:t>OIT</w:t>
      </w:r>
      <w:r w:rsidRPr="0022681C">
        <w:rPr>
          <w:rFonts w:ascii="Times New Roman" w:eastAsia="Times New Roman" w:hAnsi="Times New Roman" w:cs="Times New Roman"/>
          <w:color w:val="000000"/>
          <w:kern w:val="0"/>
          <w:lang w:val="es-US" w:eastAsia="es-MX"/>
          <w14:ligatures w14:val="none"/>
        </w:rPr>
        <w:t> (protección en radiaciones) sirven de marco de buenas prácticas y son citadas por MT.</w:t>
      </w:r>
    </w:p>
    <w:p w14:paraId="13C65BFA" w14:textId="77777777" w:rsidR="0022681C" w:rsidRPr="0022681C" w:rsidRDefault="00CB6E99" w:rsidP="0022681C">
      <w:pPr>
        <w:rPr>
          <w:rFonts w:ascii="Times New Roman" w:eastAsia="Times New Roman" w:hAnsi="Times New Roman" w:cs="Times New Roman"/>
          <w:kern w:val="0"/>
          <w:lang w:val="es-US" w:eastAsia="es-MX"/>
          <w14:ligatures w14:val="none"/>
        </w:rPr>
      </w:pPr>
      <w:r w:rsidRPr="00CB6E99">
        <w:rPr>
          <w:rFonts w:ascii="Times New Roman" w:eastAsia="Times New Roman" w:hAnsi="Times New Roman" w:cs="Times New Roman"/>
          <w:noProof/>
          <w:kern w:val="0"/>
          <w:lang w:val="es-US" w:eastAsia="es-MX"/>
        </w:rPr>
        <w:pict w14:anchorId="2AC0A358">
          <v:rect id="_x0000_i1031" alt="" style="width:441.9pt;height:.05pt;mso-width-percent:0;mso-height-percent:0;mso-width-percent:0;mso-height-percent:0" o:hralign="center" o:hrstd="t" o:hr="t" fillcolor="#a0a0a0" stroked="f"/>
        </w:pict>
      </w:r>
    </w:p>
    <w:p w14:paraId="3BC337F3" w14:textId="77777777" w:rsidR="0022681C" w:rsidRPr="0022681C" w:rsidRDefault="0022681C" w:rsidP="0022681C">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22681C">
        <w:rPr>
          <w:rFonts w:ascii="Times New Roman" w:eastAsia="Times New Roman" w:hAnsi="Times New Roman" w:cs="Times New Roman"/>
          <w:b/>
          <w:bCs/>
          <w:color w:val="000000"/>
          <w:kern w:val="0"/>
          <w:sz w:val="36"/>
          <w:szCs w:val="36"/>
          <w:lang w:val="es-US" w:eastAsia="es-MX"/>
          <w14:ligatures w14:val="none"/>
        </w:rPr>
        <w:t>F) Recomendaciones (posicionamiento, cumplimiento, oportunidades, riesgos)</w:t>
      </w:r>
    </w:p>
    <w:p w14:paraId="4B462C9C" w14:textId="77777777" w:rsidR="0022681C" w:rsidRPr="0022681C" w:rsidRDefault="0022681C" w:rsidP="0022681C">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22681C">
        <w:rPr>
          <w:rFonts w:ascii="Times New Roman" w:eastAsia="Times New Roman" w:hAnsi="Times New Roman" w:cs="Times New Roman"/>
          <w:b/>
          <w:bCs/>
          <w:color w:val="000000"/>
          <w:kern w:val="0"/>
          <w:sz w:val="27"/>
          <w:szCs w:val="27"/>
          <w:lang w:val="es-US" w:eastAsia="es-MX"/>
          <w14:ligatures w14:val="none"/>
        </w:rPr>
        <w:t>1) Estrategia competitiva y de servicio</w:t>
      </w:r>
    </w:p>
    <w:p w14:paraId="5E2A3383" w14:textId="77777777" w:rsidR="0022681C" w:rsidRPr="0022681C" w:rsidRDefault="0022681C" w:rsidP="0022681C">
      <w:pPr>
        <w:numPr>
          <w:ilvl w:val="0"/>
          <w:numId w:val="17"/>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Enfoque oncológico integral.</w:t>
      </w:r>
      <w:r w:rsidRPr="0022681C">
        <w:rPr>
          <w:rFonts w:ascii="Times New Roman" w:eastAsia="Times New Roman" w:hAnsi="Times New Roman" w:cs="Times New Roman"/>
          <w:color w:val="000000"/>
          <w:kern w:val="0"/>
          <w:lang w:val="es-US" w:eastAsia="es-MX"/>
          <w14:ligatures w14:val="none"/>
        </w:rPr>
        <w:t> Consolidar PETCIMÁGENES como </w:t>
      </w:r>
      <w:proofErr w:type="spellStart"/>
      <w:r w:rsidRPr="0022681C">
        <w:rPr>
          <w:rFonts w:ascii="Times New Roman" w:eastAsia="Times New Roman" w:hAnsi="Times New Roman" w:cs="Times New Roman"/>
          <w:b/>
          <w:bCs/>
          <w:color w:val="000000"/>
          <w:kern w:val="0"/>
          <w:lang w:val="es-US" w:eastAsia="es-MX"/>
          <w14:ligatures w14:val="none"/>
        </w:rPr>
        <w:t>hub</w:t>
      </w:r>
      <w:proofErr w:type="spellEnd"/>
      <w:r w:rsidRPr="0022681C">
        <w:rPr>
          <w:rFonts w:ascii="Times New Roman" w:eastAsia="Times New Roman" w:hAnsi="Times New Roman" w:cs="Times New Roman"/>
          <w:b/>
          <w:bCs/>
          <w:color w:val="000000"/>
          <w:kern w:val="0"/>
          <w:lang w:val="es-US" w:eastAsia="es-MX"/>
          <w14:ligatures w14:val="none"/>
        </w:rPr>
        <w:t xml:space="preserve"> de imagen oncológica ambulatoria</w:t>
      </w:r>
      <w:r w:rsidRPr="0022681C">
        <w:rPr>
          <w:rFonts w:ascii="Times New Roman" w:eastAsia="Times New Roman" w:hAnsi="Times New Roman" w:cs="Times New Roman"/>
          <w:color w:val="000000"/>
          <w:kern w:val="0"/>
          <w:lang w:val="es-US" w:eastAsia="es-MX"/>
          <w14:ligatures w14:val="none"/>
        </w:rPr>
        <w:t>:</w:t>
      </w:r>
    </w:p>
    <w:p w14:paraId="14071670" w14:textId="77777777" w:rsidR="0022681C" w:rsidRPr="0022681C" w:rsidRDefault="0022681C" w:rsidP="0022681C">
      <w:pPr>
        <w:numPr>
          <w:ilvl w:val="1"/>
          <w:numId w:val="17"/>
        </w:numPr>
        <w:spacing w:before="100" w:beforeAutospacing="1" w:after="100" w:afterAutospacing="1"/>
        <w:rPr>
          <w:rFonts w:ascii="Times New Roman" w:eastAsia="Times New Roman" w:hAnsi="Times New Roman" w:cs="Times New Roman"/>
          <w:color w:val="000000"/>
          <w:kern w:val="0"/>
          <w:lang w:val="es-US" w:eastAsia="es-MX"/>
          <w14:ligatures w14:val="none"/>
        </w:rPr>
      </w:pPr>
      <w:proofErr w:type="spellStart"/>
      <w:r w:rsidRPr="0022681C">
        <w:rPr>
          <w:rFonts w:ascii="Times New Roman" w:eastAsia="Times New Roman" w:hAnsi="Times New Roman" w:cs="Times New Roman"/>
          <w:b/>
          <w:bCs/>
          <w:color w:val="000000"/>
          <w:kern w:val="0"/>
          <w:lang w:val="es-US" w:eastAsia="es-MX"/>
          <w14:ligatures w14:val="none"/>
        </w:rPr>
        <w:t>SLAs</w:t>
      </w:r>
      <w:proofErr w:type="spellEnd"/>
      <w:r w:rsidRPr="0022681C">
        <w:rPr>
          <w:rFonts w:ascii="Times New Roman" w:eastAsia="Times New Roman" w:hAnsi="Times New Roman" w:cs="Times New Roman"/>
          <w:color w:val="000000"/>
          <w:kern w:val="0"/>
          <w:lang w:val="es-US" w:eastAsia="es-MX"/>
          <w14:ligatures w14:val="none"/>
        </w:rPr>
        <w:t> formalizados: PET</w:t>
      </w:r>
      <w:r w:rsidRPr="0022681C">
        <w:rPr>
          <w:rFonts w:ascii="Times New Roman" w:eastAsia="Times New Roman" w:hAnsi="Times New Roman" w:cs="Times New Roman"/>
          <w:color w:val="000000"/>
          <w:kern w:val="0"/>
          <w:lang w:val="es-US" w:eastAsia="es-MX"/>
          <w14:ligatures w14:val="none"/>
        </w:rPr>
        <w:noBreakHyphen/>
        <w:t>CT </w:t>
      </w:r>
      <w:r w:rsidRPr="0022681C">
        <w:rPr>
          <w:rFonts w:ascii="Times New Roman" w:eastAsia="Times New Roman" w:hAnsi="Times New Roman" w:cs="Times New Roman"/>
          <w:b/>
          <w:bCs/>
          <w:color w:val="000000"/>
          <w:kern w:val="0"/>
          <w:lang w:val="es-US" w:eastAsia="es-MX"/>
          <w14:ligatures w14:val="none"/>
        </w:rPr>
        <w:t>&lt;24–48h</w:t>
      </w:r>
      <w:r w:rsidRPr="0022681C">
        <w:rPr>
          <w:rFonts w:ascii="Times New Roman" w:eastAsia="Times New Roman" w:hAnsi="Times New Roman" w:cs="Times New Roman"/>
          <w:color w:val="000000"/>
          <w:kern w:val="0"/>
          <w:lang w:val="es-US" w:eastAsia="es-MX"/>
          <w14:ligatures w14:val="none"/>
        </w:rPr>
        <w:t> informe final; </w:t>
      </w:r>
      <w:r w:rsidRPr="0022681C">
        <w:rPr>
          <w:rFonts w:ascii="Times New Roman" w:eastAsia="Times New Roman" w:hAnsi="Times New Roman" w:cs="Times New Roman"/>
          <w:b/>
          <w:bCs/>
          <w:color w:val="000000"/>
          <w:kern w:val="0"/>
          <w:lang w:val="es-US" w:eastAsia="es-MX"/>
          <w14:ligatures w14:val="none"/>
        </w:rPr>
        <w:t>pre</w:t>
      </w:r>
      <w:r w:rsidRPr="0022681C">
        <w:rPr>
          <w:rFonts w:ascii="Times New Roman" w:eastAsia="Times New Roman" w:hAnsi="Times New Roman" w:cs="Times New Roman"/>
          <w:b/>
          <w:bCs/>
          <w:color w:val="000000"/>
          <w:kern w:val="0"/>
          <w:lang w:val="es-US" w:eastAsia="es-MX"/>
          <w14:ligatures w14:val="none"/>
        </w:rPr>
        <w:noBreakHyphen/>
        <w:t>informe en 6–12h</w:t>
      </w:r>
      <w:r w:rsidRPr="0022681C">
        <w:rPr>
          <w:rFonts w:ascii="Times New Roman" w:eastAsia="Times New Roman" w:hAnsi="Times New Roman" w:cs="Times New Roman"/>
          <w:color w:val="000000"/>
          <w:kern w:val="0"/>
          <w:lang w:val="es-US" w:eastAsia="es-MX"/>
          <w14:ligatures w14:val="none"/>
        </w:rPr>
        <w:t> para casos oncológicos críticos.</w:t>
      </w:r>
    </w:p>
    <w:p w14:paraId="6EF4851A" w14:textId="77777777" w:rsidR="0022681C" w:rsidRPr="0022681C" w:rsidRDefault="0022681C" w:rsidP="0022681C">
      <w:pPr>
        <w:numPr>
          <w:ilvl w:val="1"/>
          <w:numId w:val="17"/>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Informes estructurados</w:t>
      </w:r>
      <w:r w:rsidRPr="0022681C">
        <w:rPr>
          <w:rFonts w:ascii="Times New Roman" w:eastAsia="Times New Roman" w:hAnsi="Times New Roman" w:cs="Times New Roman"/>
          <w:color w:val="000000"/>
          <w:kern w:val="0"/>
          <w:lang w:val="es-US" w:eastAsia="es-MX"/>
          <w14:ligatures w14:val="none"/>
        </w:rPr>
        <w:t> (PERCIST/RECIST cuando aplique) y </w:t>
      </w:r>
      <w:proofErr w:type="spellStart"/>
      <w:r w:rsidRPr="0022681C">
        <w:rPr>
          <w:rFonts w:ascii="Times New Roman" w:eastAsia="Times New Roman" w:hAnsi="Times New Roman" w:cs="Times New Roman"/>
          <w:b/>
          <w:bCs/>
          <w:color w:val="000000"/>
          <w:kern w:val="0"/>
          <w:lang w:val="es-US" w:eastAsia="es-MX"/>
          <w14:ligatures w14:val="none"/>
        </w:rPr>
        <w:t>second</w:t>
      </w:r>
      <w:proofErr w:type="spellEnd"/>
      <w:r w:rsidRPr="0022681C">
        <w:rPr>
          <w:rFonts w:ascii="Times New Roman" w:eastAsia="Times New Roman" w:hAnsi="Times New Roman" w:cs="Times New Roman"/>
          <w:b/>
          <w:bCs/>
          <w:color w:val="000000"/>
          <w:kern w:val="0"/>
          <w:lang w:val="es-US" w:eastAsia="es-MX"/>
          <w14:ligatures w14:val="none"/>
        </w:rPr>
        <w:noBreakHyphen/>
        <w:t>look</w:t>
      </w:r>
      <w:r w:rsidRPr="0022681C">
        <w:rPr>
          <w:rFonts w:ascii="Times New Roman" w:eastAsia="Times New Roman" w:hAnsi="Times New Roman" w:cs="Times New Roman"/>
          <w:color w:val="000000"/>
          <w:kern w:val="0"/>
          <w:lang w:val="es-US" w:eastAsia="es-MX"/>
          <w14:ligatures w14:val="none"/>
        </w:rPr>
        <w:t> por subespecialistas.</w:t>
      </w:r>
    </w:p>
    <w:p w14:paraId="35A31C0D" w14:textId="77777777" w:rsidR="0022681C" w:rsidRPr="0022681C" w:rsidRDefault="0022681C" w:rsidP="0022681C">
      <w:pPr>
        <w:numPr>
          <w:ilvl w:val="1"/>
          <w:numId w:val="17"/>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Navegación de paciente</w:t>
      </w:r>
      <w:r w:rsidRPr="0022681C">
        <w:rPr>
          <w:rFonts w:ascii="Times New Roman" w:eastAsia="Times New Roman" w:hAnsi="Times New Roman" w:cs="Times New Roman"/>
          <w:color w:val="000000"/>
          <w:kern w:val="0"/>
          <w:lang w:val="es-US" w:eastAsia="es-MX"/>
          <w14:ligatures w14:val="none"/>
        </w:rPr>
        <w:t> (preparación, seguimiento, contacto con tratante).</w:t>
      </w:r>
    </w:p>
    <w:p w14:paraId="4D77DDE3" w14:textId="77777777" w:rsidR="0022681C" w:rsidRPr="0022681C" w:rsidRDefault="0022681C" w:rsidP="0022681C">
      <w:pPr>
        <w:numPr>
          <w:ilvl w:val="0"/>
          <w:numId w:val="17"/>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Diferenciación tecnológica.</w:t>
      </w:r>
      <w:r w:rsidRPr="0022681C">
        <w:rPr>
          <w:rFonts w:ascii="Times New Roman" w:eastAsia="Times New Roman" w:hAnsi="Times New Roman" w:cs="Times New Roman"/>
          <w:color w:val="000000"/>
          <w:kern w:val="0"/>
          <w:lang w:val="es-US" w:eastAsia="es-MX"/>
          <w14:ligatures w14:val="none"/>
        </w:rPr>
        <w:t> Evaluar </w:t>
      </w:r>
      <w:r w:rsidRPr="0022681C">
        <w:rPr>
          <w:rFonts w:ascii="Times New Roman" w:eastAsia="Times New Roman" w:hAnsi="Times New Roman" w:cs="Times New Roman"/>
          <w:b/>
          <w:bCs/>
          <w:color w:val="000000"/>
          <w:kern w:val="0"/>
          <w:lang w:val="es-US" w:eastAsia="es-MX"/>
          <w14:ligatures w14:val="none"/>
        </w:rPr>
        <w:t>IA en reconstrucción/</w:t>
      </w:r>
      <w:proofErr w:type="spellStart"/>
      <w:r w:rsidRPr="0022681C">
        <w:rPr>
          <w:rFonts w:ascii="Times New Roman" w:eastAsia="Times New Roman" w:hAnsi="Times New Roman" w:cs="Times New Roman"/>
          <w:b/>
          <w:bCs/>
          <w:color w:val="000000"/>
          <w:kern w:val="0"/>
          <w:lang w:val="es-US" w:eastAsia="es-MX"/>
          <w14:ligatures w14:val="none"/>
        </w:rPr>
        <w:t>denoise</w:t>
      </w:r>
      <w:proofErr w:type="spellEnd"/>
      <w:r w:rsidRPr="0022681C">
        <w:rPr>
          <w:rFonts w:ascii="Times New Roman" w:eastAsia="Times New Roman" w:hAnsi="Times New Roman" w:cs="Times New Roman"/>
          <w:b/>
          <w:bCs/>
          <w:color w:val="000000"/>
          <w:kern w:val="0"/>
          <w:lang w:val="es-US" w:eastAsia="es-MX"/>
          <w14:ligatures w14:val="none"/>
        </w:rPr>
        <w:t xml:space="preserve"> y apoyo diagnóstico</w:t>
      </w:r>
      <w:r w:rsidRPr="0022681C">
        <w:rPr>
          <w:rFonts w:ascii="Times New Roman" w:eastAsia="Times New Roman" w:hAnsi="Times New Roman" w:cs="Times New Roman"/>
          <w:color w:val="000000"/>
          <w:kern w:val="0"/>
          <w:lang w:val="es-US" w:eastAsia="es-MX"/>
          <w14:ligatures w14:val="none"/>
        </w:rPr>
        <w:t> (acelerar estudios, mejorar SNR) + </w:t>
      </w:r>
      <w:proofErr w:type="spellStart"/>
      <w:r w:rsidRPr="0022681C">
        <w:rPr>
          <w:rFonts w:ascii="Times New Roman" w:eastAsia="Times New Roman" w:hAnsi="Times New Roman" w:cs="Times New Roman"/>
          <w:b/>
          <w:bCs/>
          <w:color w:val="000000"/>
          <w:kern w:val="0"/>
          <w:lang w:val="es-US" w:eastAsia="es-MX"/>
          <w14:ligatures w14:val="none"/>
        </w:rPr>
        <w:t>teleradiología</w:t>
      </w:r>
      <w:proofErr w:type="spellEnd"/>
      <w:r w:rsidRPr="0022681C">
        <w:rPr>
          <w:rFonts w:ascii="Times New Roman" w:eastAsia="Times New Roman" w:hAnsi="Times New Roman" w:cs="Times New Roman"/>
          <w:color w:val="000000"/>
          <w:kern w:val="0"/>
          <w:lang w:val="es-US" w:eastAsia="es-MX"/>
          <w14:ligatures w14:val="none"/>
        </w:rPr>
        <w:t> para picos de demanda (cumpliendo protección de datos).</w:t>
      </w:r>
    </w:p>
    <w:p w14:paraId="0A882C07" w14:textId="77777777" w:rsidR="0022681C" w:rsidRPr="0022681C" w:rsidRDefault="0022681C" w:rsidP="0022681C">
      <w:pPr>
        <w:numPr>
          <w:ilvl w:val="0"/>
          <w:numId w:val="17"/>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Convenios y acceso.</w:t>
      </w:r>
      <w:r w:rsidRPr="0022681C">
        <w:rPr>
          <w:rFonts w:ascii="Times New Roman" w:eastAsia="Times New Roman" w:hAnsi="Times New Roman" w:cs="Times New Roman"/>
          <w:color w:val="000000"/>
          <w:kern w:val="0"/>
          <w:lang w:val="es-US" w:eastAsia="es-MX"/>
          <w14:ligatures w14:val="none"/>
        </w:rPr>
        <w:t> Ampliar </w:t>
      </w:r>
      <w:r w:rsidRPr="0022681C">
        <w:rPr>
          <w:rFonts w:ascii="Times New Roman" w:eastAsia="Times New Roman" w:hAnsi="Times New Roman" w:cs="Times New Roman"/>
          <w:b/>
          <w:bCs/>
          <w:color w:val="000000"/>
          <w:kern w:val="0"/>
          <w:lang w:val="es-US" w:eastAsia="es-MX"/>
          <w14:ligatures w14:val="none"/>
        </w:rPr>
        <w:t>red con aseguradoras</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alianzas con SOLCA/hospitales</w:t>
      </w:r>
      <w:r w:rsidRPr="0022681C">
        <w:rPr>
          <w:rFonts w:ascii="Times New Roman" w:eastAsia="Times New Roman" w:hAnsi="Times New Roman" w:cs="Times New Roman"/>
          <w:color w:val="000000"/>
          <w:kern w:val="0"/>
          <w:lang w:val="es-US" w:eastAsia="es-MX"/>
          <w14:ligatures w14:val="none"/>
        </w:rPr>
        <w:t> para estudios de estadificación y respuesta; crear </w:t>
      </w:r>
      <w:r w:rsidRPr="0022681C">
        <w:rPr>
          <w:rFonts w:ascii="Times New Roman" w:eastAsia="Times New Roman" w:hAnsi="Times New Roman" w:cs="Times New Roman"/>
          <w:b/>
          <w:bCs/>
          <w:color w:val="000000"/>
          <w:kern w:val="0"/>
          <w:lang w:val="es-US" w:eastAsia="es-MX"/>
          <w14:ligatures w14:val="none"/>
        </w:rPr>
        <w:t>planes de pago</w:t>
      </w:r>
      <w:r w:rsidRPr="0022681C">
        <w:rPr>
          <w:rFonts w:ascii="Times New Roman" w:eastAsia="Times New Roman" w:hAnsi="Times New Roman" w:cs="Times New Roman"/>
          <w:color w:val="000000"/>
          <w:kern w:val="0"/>
          <w:lang w:val="es-US" w:eastAsia="es-MX"/>
          <w14:ligatures w14:val="none"/>
        </w:rPr>
        <w:t> (acreditando que salud humana es </w:t>
      </w:r>
      <w:r w:rsidRPr="0022681C">
        <w:rPr>
          <w:rFonts w:ascii="Times New Roman" w:eastAsia="Times New Roman" w:hAnsi="Times New Roman" w:cs="Times New Roman"/>
          <w:b/>
          <w:bCs/>
          <w:color w:val="000000"/>
          <w:kern w:val="0"/>
          <w:lang w:val="es-US" w:eastAsia="es-MX"/>
          <w14:ligatures w14:val="none"/>
        </w:rPr>
        <w:t>IVA 0%</w:t>
      </w:r>
      <w:r w:rsidRPr="0022681C">
        <w:rPr>
          <w:rFonts w:ascii="Times New Roman" w:eastAsia="Times New Roman" w:hAnsi="Times New Roman" w:cs="Times New Roman"/>
          <w:color w:val="000000"/>
          <w:kern w:val="0"/>
          <w:lang w:val="es-US" w:eastAsia="es-MX"/>
          <w14:ligatures w14:val="none"/>
        </w:rPr>
        <w:t>).</w:t>
      </w:r>
    </w:p>
    <w:p w14:paraId="250DC4DD" w14:textId="77777777" w:rsidR="0022681C" w:rsidRPr="0022681C" w:rsidRDefault="0022681C" w:rsidP="0022681C">
      <w:pPr>
        <w:numPr>
          <w:ilvl w:val="0"/>
          <w:numId w:val="17"/>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Relación con proveedores críticos.</w:t>
      </w:r>
      <w:r w:rsidRPr="0022681C">
        <w:rPr>
          <w:rFonts w:ascii="Times New Roman" w:eastAsia="Times New Roman" w:hAnsi="Times New Roman" w:cs="Times New Roman"/>
          <w:color w:val="000000"/>
          <w:kern w:val="0"/>
          <w:lang w:val="es-US" w:eastAsia="es-MX"/>
          <w14:ligatures w14:val="none"/>
        </w:rPr>
        <w:t> Negociar </w:t>
      </w:r>
      <w:r w:rsidRPr="0022681C">
        <w:rPr>
          <w:rFonts w:ascii="Times New Roman" w:eastAsia="Times New Roman" w:hAnsi="Times New Roman" w:cs="Times New Roman"/>
          <w:b/>
          <w:bCs/>
          <w:color w:val="000000"/>
          <w:kern w:val="0"/>
          <w:lang w:val="es-US" w:eastAsia="es-MX"/>
          <w14:ligatures w14:val="none"/>
        </w:rPr>
        <w:t>abastecimiento de FDG</w:t>
      </w:r>
      <w:r w:rsidRPr="0022681C">
        <w:rPr>
          <w:rFonts w:ascii="Times New Roman" w:eastAsia="Times New Roman" w:hAnsi="Times New Roman" w:cs="Times New Roman"/>
          <w:b/>
          <w:bCs/>
          <w:color w:val="000000"/>
          <w:kern w:val="0"/>
          <w:lang w:val="es-US" w:eastAsia="es-MX"/>
          <w14:ligatures w14:val="none"/>
        </w:rPr>
        <w:noBreakHyphen/>
        <w:t>18F</w:t>
      </w:r>
      <w:r w:rsidRPr="0022681C">
        <w:rPr>
          <w:rFonts w:ascii="Times New Roman" w:eastAsia="Times New Roman" w:hAnsi="Times New Roman" w:cs="Times New Roman"/>
          <w:color w:val="000000"/>
          <w:kern w:val="0"/>
          <w:lang w:val="es-US" w:eastAsia="es-MX"/>
          <w14:ligatures w14:val="none"/>
        </w:rPr>
        <w:t> con </w:t>
      </w:r>
      <w:r w:rsidRPr="0022681C">
        <w:rPr>
          <w:rFonts w:ascii="Times New Roman" w:eastAsia="Times New Roman" w:hAnsi="Times New Roman" w:cs="Times New Roman"/>
          <w:b/>
          <w:bCs/>
          <w:color w:val="000000"/>
          <w:kern w:val="0"/>
          <w:lang w:val="es-US" w:eastAsia="es-MX"/>
          <w14:ligatures w14:val="none"/>
        </w:rPr>
        <w:t>HCAM (IESS)</w:t>
      </w:r>
      <w:r w:rsidRPr="0022681C">
        <w:rPr>
          <w:rFonts w:ascii="Times New Roman" w:eastAsia="Times New Roman" w:hAnsi="Times New Roman" w:cs="Times New Roman"/>
          <w:color w:val="000000"/>
          <w:kern w:val="0"/>
          <w:lang w:val="es-US" w:eastAsia="es-MX"/>
          <w14:ligatures w14:val="none"/>
        </w:rPr>
        <w:t> y otros proveedores, con </w:t>
      </w:r>
      <w:r w:rsidRPr="0022681C">
        <w:rPr>
          <w:rFonts w:ascii="Times New Roman" w:eastAsia="Times New Roman" w:hAnsi="Times New Roman" w:cs="Times New Roman"/>
          <w:b/>
          <w:bCs/>
          <w:color w:val="000000"/>
          <w:kern w:val="0"/>
          <w:lang w:val="es-US" w:eastAsia="es-MX"/>
          <w14:ligatures w14:val="none"/>
        </w:rPr>
        <w:t>acuerdos de contingencia y ventanas de producción</w:t>
      </w:r>
      <w:r w:rsidRPr="0022681C">
        <w:rPr>
          <w:rFonts w:ascii="Times New Roman" w:eastAsia="Times New Roman" w:hAnsi="Times New Roman" w:cs="Times New Roman"/>
          <w:color w:val="000000"/>
          <w:kern w:val="0"/>
          <w:lang w:val="es-US" w:eastAsia="es-MX"/>
          <w14:ligatures w14:val="none"/>
        </w:rPr>
        <w:t> para asegurar </w:t>
      </w:r>
      <w:r w:rsidRPr="0022681C">
        <w:rPr>
          <w:rFonts w:ascii="Times New Roman" w:eastAsia="Times New Roman" w:hAnsi="Times New Roman" w:cs="Times New Roman"/>
          <w:b/>
          <w:bCs/>
          <w:color w:val="000000"/>
          <w:kern w:val="0"/>
          <w:lang w:val="es-US" w:eastAsia="es-MX"/>
          <w14:ligatures w14:val="none"/>
        </w:rPr>
        <w:t>puntualidad</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calidad</w:t>
      </w:r>
      <w:r w:rsidRPr="0022681C">
        <w:rPr>
          <w:rFonts w:ascii="Times New Roman" w:eastAsia="Times New Roman" w:hAnsi="Times New Roman" w:cs="Times New Roman"/>
          <w:color w:val="000000"/>
          <w:kern w:val="0"/>
          <w:lang w:val="es-US" w:eastAsia="es-MX"/>
          <w14:ligatures w14:val="none"/>
        </w:rPr>
        <w:t>.</w:t>
      </w:r>
    </w:p>
    <w:p w14:paraId="1C460E3B" w14:textId="77777777" w:rsidR="0022681C" w:rsidRPr="0022681C" w:rsidRDefault="0022681C" w:rsidP="0022681C">
      <w:pPr>
        <w:numPr>
          <w:ilvl w:val="0"/>
          <w:numId w:val="17"/>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lastRenderedPageBreak/>
        <w:t>Experiencia digital.</w:t>
      </w:r>
      <w:r w:rsidRPr="0022681C">
        <w:rPr>
          <w:rFonts w:ascii="Times New Roman" w:eastAsia="Times New Roman" w:hAnsi="Times New Roman" w:cs="Times New Roman"/>
          <w:color w:val="000000"/>
          <w:kern w:val="0"/>
          <w:lang w:val="es-US" w:eastAsia="es-MX"/>
          <w14:ligatures w14:val="none"/>
        </w:rPr>
        <w:t> Portal de </w:t>
      </w:r>
      <w:r w:rsidRPr="0022681C">
        <w:rPr>
          <w:rFonts w:ascii="Times New Roman" w:eastAsia="Times New Roman" w:hAnsi="Times New Roman" w:cs="Times New Roman"/>
          <w:b/>
          <w:bCs/>
          <w:color w:val="000000"/>
          <w:kern w:val="0"/>
          <w:lang w:val="es-US" w:eastAsia="es-MX"/>
          <w14:ligatures w14:val="none"/>
        </w:rPr>
        <w:t>resultados en línea</w:t>
      </w:r>
      <w:r w:rsidRPr="0022681C">
        <w:rPr>
          <w:rFonts w:ascii="Times New Roman" w:eastAsia="Times New Roman" w:hAnsi="Times New Roman" w:cs="Times New Roman"/>
          <w:color w:val="000000"/>
          <w:kern w:val="0"/>
          <w:lang w:val="es-US" w:eastAsia="es-MX"/>
          <w14:ligatures w14:val="none"/>
        </w:rPr>
        <w:t> con </w:t>
      </w:r>
      <w:r w:rsidRPr="0022681C">
        <w:rPr>
          <w:rFonts w:ascii="Times New Roman" w:eastAsia="Times New Roman" w:hAnsi="Times New Roman" w:cs="Times New Roman"/>
          <w:b/>
          <w:bCs/>
          <w:color w:val="000000"/>
          <w:kern w:val="0"/>
          <w:lang w:val="es-US" w:eastAsia="es-MX"/>
          <w14:ligatures w14:val="none"/>
        </w:rPr>
        <w:t>explicaciones para pacientes</w:t>
      </w:r>
      <w:r w:rsidRPr="0022681C">
        <w:rPr>
          <w:rFonts w:ascii="Times New Roman" w:eastAsia="Times New Roman" w:hAnsi="Times New Roman" w:cs="Times New Roman"/>
          <w:color w:val="000000"/>
          <w:kern w:val="0"/>
          <w:lang w:val="es-US" w:eastAsia="es-MX"/>
          <w14:ligatures w14:val="none"/>
        </w:rPr>
        <w:t> y entrega de </w:t>
      </w:r>
      <w:r w:rsidRPr="0022681C">
        <w:rPr>
          <w:rFonts w:ascii="Times New Roman" w:eastAsia="Times New Roman" w:hAnsi="Times New Roman" w:cs="Times New Roman"/>
          <w:b/>
          <w:bCs/>
          <w:color w:val="000000"/>
          <w:kern w:val="0"/>
          <w:lang w:val="es-US" w:eastAsia="es-MX"/>
          <w14:ligatures w14:val="none"/>
        </w:rPr>
        <w:t>DICOM + informe estructurado</w:t>
      </w:r>
      <w:r w:rsidRPr="0022681C">
        <w:rPr>
          <w:rFonts w:ascii="Times New Roman" w:eastAsia="Times New Roman" w:hAnsi="Times New Roman" w:cs="Times New Roman"/>
          <w:color w:val="000000"/>
          <w:kern w:val="0"/>
          <w:lang w:val="es-US" w:eastAsia="es-MX"/>
          <w14:ligatures w14:val="none"/>
        </w:rPr>
        <w:t> a tratantes (mejora NPS y fidelización). (</w:t>
      </w:r>
      <w:proofErr w:type="spellStart"/>
      <w:r w:rsidRPr="0022681C">
        <w:rPr>
          <w:rFonts w:ascii="Times New Roman" w:eastAsia="Times New Roman" w:hAnsi="Times New Roman" w:cs="Times New Roman"/>
          <w:color w:val="000000"/>
          <w:kern w:val="0"/>
          <w:lang w:val="es-US" w:eastAsia="es-MX"/>
          <w14:ligatures w14:val="none"/>
        </w:rPr>
        <w:t>Benchmarks</w:t>
      </w:r>
      <w:proofErr w:type="spellEnd"/>
      <w:r w:rsidRPr="0022681C">
        <w:rPr>
          <w:rFonts w:ascii="Times New Roman" w:eastAsia="Times New Roman" w:hAnsi="Times New Roman" w:cs="Times New Roman"/>
          <w:color w:val="000000"/>
          <w:kern w:val="0"/>
          <w:lang w:val="es-US" w:eastAsia="es-MX"/>
          <w14:ligatures w14:val="none"/>
        </w:rPr>
        <w:t xml:space="preserve"> locales muestran portales de resultados).</w:t>
      </w:r>
    </w:p>
    <w:p w14:paraId="469CACE6" w14:textId="77777777" w:rsidR="0022681C" w:rsidRPr="0022681C" w:rsidRDefault="0022681C" w:rsidP="0022681C">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22681C">
        <w:rPr>
          <w:rFonts w:ascii="Times New Roman" w:eastAsia="Times New Roman" w:hAnsi="Times New Roman" w:cs="Times New Roman"/>
          <w:b/>
          <w:bCs/>
          <w:color w:val="000000"/>
          <w:kern w:val="0"/>
          <w:sz w:val="27"/>
          <w:szCs w:val="27"/>
          <w:lang w:val="es-US" w:eastAsia="es-MX"/>
          <w14:ligatures w14:val="none"/>
        </w:rPr>
        <w:t>2) Cumplimiento 100% con la nueva normativa (ruta 90 días)</w:t>
      </w:r>
    </w:p>
    <w:p w14:paraId="03A1C7A1"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Día 0–15</w:t>
      </w:r>
    </w:p>
    <w:p w14:paraId="70741752" w14:textId="77777777" w:rsidR="0022681C" w:rsidRPr="0022681C" w:rsidRDefault="0022681C" w:rsidP="0022681C">
      <w:pPr>
        <w:numPr>
          <w:ilvl w:val="0"/>
          <w:numId w:val="1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 xml:space="preserve">Gap </w:t>
      </w:r>
      <w:proofErr w:type="spellStart"/>
      <w:r w:rsidRPr="0022681C">
        <w:rPr>
          <w:rFonts w:ascii="Times New Roman" w:eastAsia="Times New Roman" w:hAnsi="Times New Roman" w:cs="Times New Roman"/>
          <w:b/>
          <w:bCs/>
          <w:color w:val="000000"/>
          <w:kern w:val="0"/>
          <w:lang w:val="es-US" w:eastAsia="es-MX"/>
          <w14:ligatures w14:val="none"/>
        </w:rPr>
        <w:t>assessment</w:t>
      </w:r>
      <w:proofErr w:type="spellEnd"/>
      <w:r w:rsidRPr="0022681C">
        <w:rPr>
          <w:rFonts w:ascii="Times New Roman" w:eastAsia="Times New Roman" w:hAnsi="Times New Roman" w:cs="Times New Roman"/>
          <w:b/>
          <w:bCs/>
          <w:color w:val="000000"/>
          <w:kern w:val="0"/>
          <w:lang w:val="es-US" w:eastAsia="es-MX"/>
          <w14:ligatures w14:val="none"/>
        </w:rPr>
        <w:t xml:space="preserve"> SST</w:t>
      </w:r>
      <w:r w:rsidRPr="0022681C">
        <w:rPr>
          <w:rFonts w:ascii="Times New Roman" w:eastAsia="Times New Roman" w:hAnsi="Times New Roman" w:cs="Times New Roman"/>
          <w:color w:val="000000"/>
          <w:kern w:val="0"/>
          <w:lang w:val="es-US" w:eastAsia="es-MX"/>
          <w14:ligatures w14:val="none"/>
        </w:rPr>
        <w:t> contra </w:t>
      </w:r>
      <w:r w:rsidRPr="0022681C">
        <w:rPr>
          <w:rFonts w:ascii="Times New Roman" w:eastAsia="Times New Roman" w:hAnsi="Times New Roman" w:cs="Times New Roman"/>
          <w:b/>
          <w:bCs/>
          <w:color w:val="000000"/>
          <w:kern w:val="0"/>
          <w:lang w:val="es-US" w:eastAsia="es-MX"/>
          <w14:ligatures w14:val="none"/>
        </w:rPr>
        <w:t>MDT</w:t>
      </w:r>
      <w:r w:rsidRPr="0022681C">
        <w:rPr>
          <w:rFonts w:ascii="Times New Roman" w:eastAsia="Times New Roman" w:hAnsi="Times New Roman" w:cs="Times New Roman"/>
          <w:b/>
          <w:bCs/>
          <w:color w:val="000000"/>
          <w:kern w:val="0"/>
          <w:lang w:val="es-US" w:eastAsia="es-MX"/>
          <w14:ligatures w14:val="none"/>
        </w:rPr>
        <w:noBreakHyphen/>
        <w:t>2024</w:t>
      </w:r>
      <w:r w:rsidRPr="0022681C">
        <w:rPr>
          <w:rFonts w:ascii="Times New Roman" w:eastAsia="Times New Roman" w:hAnsi="Times New Roman" w:cs="Times New Roman"/>
          <w:b/>
          <w:bCs/>
          <w:color w:val="000000"/>
          <w:kern w:val="0"/>
          <w:lang w:val="es-US" w:eastAsia="es-MX"/>
          <w14:ligatures w14:val="none"/>
        </w:rPr>
        <w:noBreakHyphen/>
        <w:t>196</w:t>
      </w:r>
      <w:r w:rsidRPr="0022681C">
        <w:rPr>
          <w:rFonts w:ascii="Times New Roman" w:eastAsia="Times New Roman" w:hAnsi="Times New Roman" w:cs="Times New Roman"/>
          <w:color w:val="000000"/>
          <w:kern w:val="0"/>
          <w:lang w:val="es-US" w:eastAsia="es-MX"/>
          <w14:ligatures w14:val="none"/>
        </w:rPr>
        <w:t> (usar </w:t>
      </w:r>
      <w:r w:rsidRPr="0022681C">
        <w:rPr>
          <w:rFonts w:ascii="Times New Roman" w:eastAsia="Times New Roman" w:hAnsi="Times New Roman" w:cs="Times New Roman"/>
          <w:b/>
          <w:bCs/>
          <w:color w:val="000000"/>
          <w:kern w:val="0"/>
          <w:lang w:val="es-US" w:eastAsia="es-MX"/>
          <w14:ligatures w14:val="none"/>
        </w:rPr>
        <w:t>lista de verificación oficial</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matriz de riesgos</w:t>
      </w:r>
      <w:r w:rsidRPr="0022681C">
        <w:rPr>
          <w:rFonts w:ascii="Times New Roman" w:eastAsia="Times New Roman" w:hAnsi="Times New Roman" w:cs="Times New Roman"/>
          <w:color w:val="000000"/>
          <w:kern w:val="0"/>
          <w:lang w:val="es-US" w:eastAsia="es-MX"/>
          <w14:ligatures w14:val="none"/>
        </w:rPr>
        <w:t>).</w:t>
      </w:r>
    </w:p>
    <w:p w14:paraId="30AF8898" w14:textId="77777777" w:rsidR="0022681C" w:rsidRPr="0022681C" w:rsidRDefault="0022681C" w:rsidP="0022681C">
      <w:pPr>
        <w:numPr>
          <w:ilvl w:val="0"/>
          <w:numId w:val="1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Nombramiento y registro en SUT</w:t>
      </w:r>
      <w:r w:rsidRPr="0022681C">
        <w:rPr>
          <w:rFonts w:ascii="Times New Roman" w:eastAsia="Times New Roman" w:hAnsi="Times New Roman" w:cs="Times New Roman"/>
          <w:color w:val="000000"/>
          <w:kern w:val="0"/>
          <w:lang w:val="es-US" w:eastAsia="es-MX"/>
          <w14:ligatures w14:val="none"/>
        </w:rPr>
        <w:t> de </w:t>
      </w:r>
      <w:r w:rsidRPr="0022681C">
        <w:rPr>
          <w:rFonts w:ascii="Times New Roman" w:eastAsia="Times New Roman" w:hAnsi="Times New Roman" w:cs="Times New Roman"/>
          <w:b/>
          <w:bCs/>
          <w:color w:val="000000"/>
          <w:kern w:val="0"/>
          <w:lang w:val="es-US" w:eastAsia="es-MX"/>
          <w14:ligatures w14:val="none"/>
        </w:rPr>
        <w:t>Monitor/Técnico</w:t>
      </w:r>
      <w:r w:rsidRPr="0022681C">
        <w:rPr>
          <w:rFonts w:ascii="Times New Roman" w:eastAsia="Times New Roman" w:hAnsi="Times New Roman" w:cs="Times New Roman"/>
          <w:color w:val="000000"/>
          <w:kern w:val="0"/>
          <w:lang w:val="es-US" w:eastAsia="es-MX"/>
          <w14:ligatures w14:val="none"/>
        </w:rPr>
        <w:t> y, según plantilla, </w:t>
      </w:r>
      <w:r w:rsidRPr="0022681C">
        <w:rPr>
          <w:rFonts w:ascii="Times New Roman" w:eastAsia="Times New Roman" w:hAnsi="Times New Roman" w:cs="Times New Roman"/>
          <w:b/>
          <w:bCs/>
          <w:color w:val="000000"/>
          <w:kern w:val="0"/>
          <w:lang w:val="es-US" w:eastAsia="es-MX"/>
          <w14:ligatures w14:val="none"/>
        </w:rPr>
        <w:t>Delegado/Comité</w:t>
      </w:r>
      <w:r w:rsidRPr="0022681C">
        <w:rPr>
          <w:rFonts w:ascii="Times New Roman" w:eastAsia="Times New Roman" w:hAnsi="Times New Roman" w:cs="Times New Roman"/>
          <w:color w:val="000000"/>
          <w:kern w:val="0"/>
          <w:lang w:val="es-US" w:eastAsia="es-MX"/>
          <w14:ligatures w14:val="none"/>
        </w:rPr>
        <w:t>.</w:t>
      </w:r>
      <w:r w:rsidRPr="0022681C">
        <w:rPr>
          <w:rFonts w:ascii="Times New Roman" w:eastAsia="Times New Roman" w:hAnsi="Times New Roman" w:cs="Times New Roman"/>
          <w:color w:val="000000"/>
          <w:kern w:val="0"/>
          <w:lang w:val="es-US" w:eastAsia="es-MX"/>
          <w14:ligatures w14:val="none"/>
        </w:rPr>
        <w:br/>
      </w:r>
      <w:r w:rsidRPr="0022681C">
        <w:rPr>
          <w:rFonts w:ascii="Times New Roman" w:eastAsia="Times New Roman" w:hAnsi="Times New Roman" w:cs="Times New Roman"/>
          <w:b/>
          <w:bCs/>
          <w:color w:val="000000"/>
          <w:kern w:val="0"/>
          <w:lang w:val="es-US" w:eastAsia="es-MX"/>
          <w14:ligatures w14:val="none"/>
        </w:rPr>
        <w:t>Día 16–45</w:t>
      </w:r>
    </w:p>
    <w:p w14:paraId="591806F5" w14:textId="77777777" w:rsidR="0022681C" w:rsidRPr="0022681C" w:rsidRDefault="0022681C" w:rsidP="0022681C">
      <w:pPr>
        <w:numPr>
          <w:ilvl w:val="0"/>
          <w:numId w:val="1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Plan anual SST</w:t>
      </w:r>
      <w:r w:rsidRPr="0022681C">
        <w:rPr>
          <w:rFonts w:ascii="Times New Roman" w:eastAsia="Times New Roman" w:hAnsi="Times New Roman" w:cs="Times New Roman"/>
          <w:color w:val="000000"/>
          <w:kern w:val="0"/>
          <w:lang w:val="es-US" w:eastAsia="es-MX"/>
          <w14:ligatures w14:val="none"/>
        </w:rPr>
        <w:t> (capacitaciones, simulacros, vigilancia de salud), </w:t>
      </w:r>
      <w:r w:rsidRPr="0022681C">
        <w:rPr>
          <w:rFonts w:ascii="Times New Roman" w:eastAsia="Times New Roman" w:hAnsi="Times New Roman" w:cs="Times New Roman"/>
          <w:b/>
          <w:bCs/>
          <w:color w:val="000000"/>
          <w:kern w:val="0"/>
          <w:lang w:val="es-US" w:eastAsia="es-MX"/>
          <w14:ligatures w14:val="none"/>
        </w:rPr>
        <w:t>fichas médicas laborales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señalización</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plan de emergencias</w:t>
      </w:r>
      <w:r w:rsidRPr="0022681C">
        <w:rPr>
          <w:rFonts w:ascii="Times New Roman" w:eastAsia="Times New Roman" w:hAnsi="Times New Roman" w:cs="Times New Roman"/>
          <w:color w:val="000000"/>
          <w:kern w:val="0"/>
          <w:lang w:val="es-US" w:eastAsia="es-MX"/>
          <w14:ligatures w14:val="none"/>
        </w:rPr>
        <w:t> (con responsabilidades, rutas, brigadas). Cargar </w:t>
      </w:r>
      <w:r w:rsidRPr="0022681C">
        <w:rPr>
          <w:rFonts w:ascii="Times New Roman" w:eastAsia="Times New Roman" w:hAnsi="Times New Roman" w:cs="Times New Roman"/>
          <w:b/>
          <w:bCs/>
          <w:color w:val="000000"/>
          <w:kern w:val="0"/>
          <w:lang w:val="es-US" w:eastAsia="es-MX"/>
          <w14:ligatures w14:val="none"/>
        </w:rPr>
        <w:t>indicadores</w:t>
      </w:r>
      <w:r w:rsidRPr="0022681C">
        <w:rPr>
          <w:rFonts w:ascii="Times New Roman" w:eastAsia="Times New Roman" w:hAnsi="Times New Roman" w:cs="Times New Roman"/>
          <w:color w:val="000000"/>
          <w:kern w:val="0"/>
          <w:lang w:val="es-US" w:eastAsia="es-MX"/>
          <w14:ligatures w14:val="none"/>
        </w:rPr>
        <w:t> en </w:t>
      </w:r>
      <w:r w:rsidRPr="0022681C">
        <w:rPr>
          <w:rFonts w:ascii="Times New Roman" w:eastAsia="Times New Roman" w:hAnsi="Times New Roman" w:cs="Times New Roman"/>
          <w:b/>
          <w:bCs/>
          <w:color w:val="000000"/>
          <w:kern w:val="0"/>
          <w:lang w:val="es-US" w:eastAsia="es-MX"/>
          <w14:ligatures w14:val="none"/>
        </w:rPr>
        <w:t>SUT</w:t>
      </w:r>
      <w:r w:rsidRPr="0022681C">
        <w:rPr>
          <w:rFonts w:ascii="Times New Roman" w:eastAsia="Times New Roman" w:hAnsi="Times New Roman" w:cs="Times New Roman"/>
          <w:color w:val="000000"/>
          <w:kern w:val="0"/>
          <w:lang w:val="es-US" w:eastAsia="es-MX"/>
          <w14:ligatures w14:val="none"/>
        </w:rPr>
        <w:t>.</w:t>
      </w:r>
      <w:r w:rsidRPr="0022681C">
        <w:rPr>
          <w:rFonts w:ascii="Times New Roman" w:eastAsia="Times New Roman" w:hAnsi="Times New Roman" w:cs="Times New Roman"/>
          <w:color w:val="000000"/>
          <w:kern w:val="0"/>
          <w:lang w:val="es-US" w:eastAsia="es-MX"/>
          <w14:ligatures w14:val="none"/>
        </w:rPr>
        <w:br/>
      </w:r>
      <w:r w:rsidRPr="0022681C">
        <w:rPr>
          <w:rFonts w:ascii="Times New Roman" w:eastAsia="Times New Roman" w:hAnsi="Times New Roman" w:cs="Times New Roman"/>
          <w:b/>
          <w:bCs/>
          <w:color w:val="000000"/>
          <w:kern w:val="0"/>
          <w:lang w:val="es-US" w:eastAsia="es-MX"/>
          <w14:ligatures w14:val="none"/>
        </w:rPr>
        <w:t>Día 46–90</w:t>
      </w:r>
    </w:p>
    <w:p w14:paraId="09CFD9BF" w14:textId="77777777" w:rsidR="0022681C" w:rsidRPr="0022681C" w:rsidRDefault="0022681C" w:rsidP="0022681C">
      <w:pPr>
        <w:numPr>
          <w:ilvl w:val="0"/>
          <w:numId w:val="1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Auditoría interna</w:t>
      </w:r>
      <w:r w:rsidRPr="0022681C">
        <w:rPr>
          <w:rFonts w:ascii="Times New Roman" w:eastAsia="Times New Roman" w:hAnsi="Times New Roman" w:cs="Times New Roman"/>
          <w:color w:val="000000"/>
          <w:kern w:val="0"/>
          <w:lang w:val="es-US" w:eastAsia="es-MX"/>
          <w14:ligatures w14:val="none"/>
        </w:rPr>
        <w:t> (SST + radiológica) incluyendo </w:t>
      </w:r>
      <w:r w:rsidRPr="0022681C">
        <w:rPr>
          <w:rFonts w:ascii="Times New Roman" w:eastAsia="Times New Roman" w:hAnsi="Times New Roman" w:cs="Times New Roman"/>
          <w:b/>
          <w:bCs/>
          <w:color w:val="000000"/>
          <w:kern w:val="0"/>
          <w:lang w:val="es-US" w:eastAsia="es-MX"/>
          <w14:ligatures w14:val="none"/>
        </w:rPr>
        <w:t>dosimetría personal</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QC de equipos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calificación OSR</w:t>
      </w:r>
      <w:r w:rsidRPr="0022681C">
        <w:rPr>
          <w:rFonts w:ascii="Times New Roman" w:eastAsia="Times New Roman" w:hAnsi="Times New Roman" w:cs="Times New Roman"/>
          <w:color w:val="000000"/>
          <w:kern w:val="0"/>
          <w:lang w:val="es-US" w:eastAsia="es-MX"/>
          <w14:ligatures w14:val="none"/>
        </w:rPr>
        <w:t> si corresponde, </w:t>
      </w:r>
      <w:r w:rsidRPr="0022681C">
        <w:rPr>
          <w:rFonts w:ascii="Times New Roman" w:eastAsia="Times New Roman" w:hAnsi="Times New Roman" w:cs="Times New Roman"/>
          <w:b/>
          <w:bCs/>
          <w:color w:val="000000"/>
          <w:kern w:val="0"/>
          <w:lang w:val="es-US" w:eastAsia="es-MX"/>
          <w14:ligatures w14:val="none"/>
        </w:rPr>
        <w:t>licencias</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Permiso ACESS</w:t>
      </w:r>
      <w:r w:rsidRPr="0022681C">
        <w:rPr>
          <w:rFonts w:ascii="Times New Roman" w:eastAsia="Times New Roman" w:hAnsi="Times New Roman" w:cs="Times New Roman"/>
          <w:color w:val="000000"/>
          <w:kern w:val="0"/>
          <w:lang w:val="es-US" w:eastAsia="es-MX"/>
          <w14:ligatures w14:val="none"/>
        </w:rPr>
        <w:t> vigentes; programar </w:t>
      </w:r>
      <w:r w:rsidRPr="0022681C">
        <w:rPr>
          <w:rFonts w:ascii="Times New Roman" w:eastAsia="Times New Roman" w:hAnsi="Times New Roman" w:cs="Times New Roman"/>
          <w:b/>
          <w:bCs/>
          <w:color w:val="000000"/>
          <w:kern w:val="0"/>
          <w:lang w:val="es-US" w:eastAsia="es-MX"/>
          <w14:ligatures w14:val="none"/>
        </w:rPr>
        <w:t>revisión por la dirección</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mejora</w:t>
      </w:r>
      <w:r w:rsidRPr="0022681C">
        <w:rPr>
          <w:rFonts w:ascii="Times New Roman" w:eastAsia="Times New Roman" w:hAnsi="Times New Roman" w:cs="Times New Roman"/>
          <w:color w:val="000000"/>
          <w:kern w:val="0"/>
          <w:lang w:val="es-US" w:eastAsia="es-MX"/>
          <w14:ligatures w14:val="none"/>
        </w:rPr>
        <w:t>.</w:t>
      </w:r>
    </w:p>
    <w:p w14:paraId="05E127B7" w14:textId="77777777" w:rsidR="0022681C" w:rsidRPr="0022681C" w:rsidRDefault="0022681C" w:rsidP="0022681C">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22681C">
        <w:rPr>
          <w:rFonts w:ascii="Times New Roman" w:eastAsia="Times New Roman" w:hAnsi="Times New Roman" w:cs="Times New Roman"/>
          <w:b/>
          <w:bCs/>
          <w:color w:val="000000"/>
          <w:kern w:val="0"/>
          <w:sz w:val="27"/>
          <w:szCs w:val="27"/>
          <w:lang w:val="es-US" w:eastAsia="es-MX"/>
          <w14:ligatures w14:val="none"/>
        </w:rPr>
        <w:t>3) Oportunidades (corto y mediano plazo)</w:t>
      </w:r>
    </w:p>
    <w:p w14:paraId="29BD5B38" w14:textId="77777777" w:rsidR="0022681C" w:rsidRPr="0022681C" w:rsidRDefault="0022681C" w:rsidP="0022681C">
      <w:pPr>
        <w:numPr>
          <w:ilvl w:val="0"/>
          <w:numId w:val="19"/>
        </w:numPr>
        <w:spacing w:before="100" w:beforeAutospacing="1" w:after="100" w:afterAutospacing="1"/>
        <w:rPr>
          <w:rFonts w:ascii="Times New Roman" w:eastAsia="Times New Roman" w:hAnsi="Times New Roman" w:cs="Times New Roman"/>
          <w:color w:val="000000"/>
          <w:kern w:val="0"/>
          <w:lang w:val="es-US" w:eastAsia="es-MX"/>
          <w14:ligatures w14:val="none"/>
        </w:rPr>
      </w:pPr>
      <w:proofErr w:type="spellStart"/>
      <w:r w:rsidRPr="0022681C">
        <w:rPr>
          <w:rFonts w:ascii="Times New Roman" w:eastAsia="Times New Roman" w:hAnsi="Times New Roman" w:cs="Times New Roman"/>
          <w:b/>
          <w:bCs/>
          <w:color w:val="000000"/>
          <w:kern w:val="0"/>
          <w:lang w:val="es-US" w:eastAsia="es-MX"/>
          <w14:ligatures w14:val="none"/>
        </w:rPr>
        <w:t>Onco</w:t>
      </w:r>
      <w:proofErr w:type="spellEnd"/>
      <w:r w:rsidRPr="0022681C">
        <w:rPr>
          <w:rFonts w:ascii="Times New Roman" w:eastAsia="Times New Roman" w:hAnsi="Times New Roman" w:cs="Times New Roman"/>
          <w:b/>
          <w:bCs/>
          <w:color w:val="000000"/>
          <w:kern w:val="0"/>
          <w:lang w:val="es-US" w:eastAsia="es-MX"/>
          <w14:ligatures w14:val="none"/>
        </w:rPr>
        <w:noBreakHyphen/>
        <w:t>paquetes y rutas clínicas</w:t>
      </w:r>
      <w:r w:rsidRPr="0022681C">
        <w:rPr>
          <w:rFonts w:ascii="Times New Roman" w:eastAsia="Times New Roman" w:hAnsi="Times New Roman" w:cs="Times New Roman"/>
          <w:color w:val="000000"/>
          <w:kern w:val="0"/>
          <w:lang w:val="es-US" w:eastAsia="es-MX"/>
          <w14:ligatures w14:val="none"/>
        </w:rPr>
        <w:t> (p. ej., linfoma, cáncer de pulmón, próstata) con </w:t>
      </w:r>
      <w:r w:rsidRPr="0022681C">
        <w:rPr>
          <w:rFonts w:ascii="Times New Roman" w:eastAsia="Times New Roman" w:hAnsi="Times New Roman" w:cs="Times New Roman"/>
          <w:b/>
          <w:bCs/>
          <w:color w:val="000000"/>
          <w:kern w:val="0"/>
          <w:lang w:val="es-US" w:eastAsia="es-MX"/>
          <w14:ligatures w14:val="none"/>
        </w:rPr>
        <w:t xml:space="preserve">precios </w:t>
      </w:r>
      <w:proofErr w:type="spellStart"/>
      <w:r w:rsidRPr="0022681C">
        <w:rPr>
          <w:rFonts w:ascii="Times New Roman" w:eastAsia="Times New Roman" w:hAnsi="Times New Roman" w:cs="Times New Roman"/>
          <w:b/>
          <w:bCs/>
          <w:color w:val="000000"/>
          <w:kern w:val="0"/>
          <w:lang w:val="es-US" w:eastAsia="es-MX"/>
          <w14:ligatures w14:val="none"/>
        </w:rPr>
        <w:t>paquetizados</w:t>
      </w:r>
      <w:proofErr w:type="spellEnd"/>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financiamiento</w:t>
      </w:r>
      <w:r w:rsidRPr="0022681C">
        <w:rPr>
          <w:rFonts w:ascii="Times New Roman" w:eastAsia="Times New Roman" w:hAnsi="Times New Roman" w:cs="Times New Roman"/>
          <w:color w:val="000000"/>
          <w:kern w:val="0"/>
          <w:lang w:val="es-US" w:eastAsia="es-MX"/>
          <w14:ligatures w14:val="none"/>
        </w:rPr>
        <w:t>.</w:t>
      </w:r>
    </w:p>
    <w:p w14:paraId="60612E9C" w14:textId="77777777" w:rsidR="0022681C" w:rsidRPr="0022681C" w:rsidRDefault="0022681C" w:rsidP="0022681C">
      <w:pPr>
        <w:numPr>
          <w:ilvl w:val="0"/>
          <w:numId w:val="1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Programas corporativos</w:t>
      </w:r>
      <w:r w:rsidRPr="0022681C">
        <w:rPr>
          <w:rFonts w:ascii="Times New Roman" w:eastAsia="Times New Roman" w:hAnsi="Times New Roman" w:cs="Times New Roman"/>
          <w:color w:val="000000"/>
          <w:kern w:val="0"/>
          <w:lang w:val="es-US" w:eastAsia="es-MX"/>
          <w14:ligatures w14:val="none"/>
        </w:rPr>
        <w:t> (chequeos RM/TC) para empresas (alto valor en Quito urbano).</w:t>
      </w:r>
    </w:p>
    <w:p w14:paraId="0B460A84" w14:textId="77777777" w:rsidR="0022681C" w:rsidRPr="0022681C" w:rsidRDefault="0022681C" w:rsidP="0022681C">
      <w:pPr>
        <w:numPr>
          <w:ilvl w:val="0"/>
          <w:numId w:val="1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Investigación/ensayos</w:t>
      </w:r>
      <w:r w:rsidRPr="0022681C">
        <w:rPr>
          <w:rFonts w:ascii="Times New Roman" w:eastAsia="Times New Roman" w:hAnsi="Times New Roman" w:cs="Times New Roman"/>
          <w:color w:val="000000"/>
          <w:kern w:val="0"/>
          <w:lang w:val="es-US" w:eastAsia="es-MX"/>
          <w14:ligatures w14:val="none"/>
        </w:rPr>
        <w:t> con universidades y OPS</w:t>
      </w:r>
      <w:r w:rsidRPr="0022681C">
        <w:rPr>
          <w:rFonts w:ascii="Times New Roman" w:eastAsia="Times New Roman" w:hAnsi="Times New Roman" w:cs="Times New Roman"/>
          <w:color w:val="000000"/>
          <w:kern w:val="0"/>
          <w:lang w:val="es-US" w:eastAsia="es-MX"/>
          <w14:ligatures w14:val="none"/>
        </w:rPr>
        <w:noBreakHyphen/>
        <w:t>MSP (transformación digital, estandarización de reportes).</w:t>
      </w:r>
    </w:p>
    <w:p w14:paraId="190E1663" w14:textId="77777777" w:rsidR="0022681C" w:rsidRPr="0022681C" w:rsidRDefault="0022681C" w:rsidP="0022681C">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22681C">
        <w:rPr>
          <w:rFonts w:ascii="Times New Roman" w:eastAsia="Times New Roman" w:hAnsi="Times New Roman" w:cs="Times New Roman"/>
          <w:b/>
          <w:bCs/>
          <w:color w:val="000000"/>
          <w:kern w:val="0"/>
          <w:sz w:val="27"/>
          <w:szCs w:val="27"/>
          <w:lang w:val="es-US" w:eastAsia="es-MX"/>
          <w14:ligatures w14:val="none"/>
        </w:rPr>
        <w:t>4) Amenazas a monitorear</w:t>
      </w:r>
    </w:p>
    <w:p w14:paraId="4C7DA2CA" w14:textId="77777777" w:rsidR="0022681C" w:rsidRPr="0022681C" w:rsidRDefault="0022681C" w:rsidP="0022681C">
      <w:pPr>
        <w:numPr>
          <w:ilvl w:val="0"/>
          <w:numId w:val="2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Competencia pública y semi</w:t>
      </w:r>
      <w:r w:rsidRPr="0022681C">
        <w:rPr>
          <w:rFonts w:ascii="Times New Roman" w:eastAsia="Times New Roman" w:hAnsi="Times New Roman" w:cs="Times New Roman"/>
          <w:b/>
          <w:bCs/>
          <w:color w:val="000000"/>
          <w:kern w:val="0"/>
          <w:lang w:val="es-US" w:eastAsia="es-MX"/>
          <w14:ligatures w14:val="none"/>
        </w:rPr>
        <w:noBreakHyphen/>
        <w:t>pública</w:t>
      </w:r>
      <w:r w:rsidRPr="0022681C">
        <w:rPr>
          <w:rFonts w:ascii="Times New Roman" w:eastAsia="Times New Roman" w:hAnsi="Times New Roman" w:cs="Times New Roman"/>
          <w:color w:val="000000"/>
          <w:kern w:val="0"/>
          <w:lang w:val="es-US" w:eastAsia="es-MX"/>
          <w14:ligatures w14:val="none"/>
        </w:rPr>
        <w:t> (IESS HCAM) reduciendo precios/tiempos en PET</w:t>
      </w:r>
      <w:r w:rsidRPr="0022681C">
        <w:rPr>
          <w:rFonts w:ascii="Times New Roman" w:eastAsia="Times New Roman" w:hAnsi="Times New Roman" w:cs="Times New Roman"/>
          <w:color w:val="000000"/>
          <w:kern w:val="0"/>
          <w:lang w:val="es-US" w:eastAsia="es-MX"/>
          <w14:ligatures w14:val="none"/>
        </w:rPr>
        <w:noBreakHyphen/>
        <w:t>CT; </w:t>
      </w:r>
      <w:r w:rsidRPr="0022681C">
        <w:rPr>
          <w:rFonts w:ascii="Times New Roman" w:eastAsia="Times New Roman" w:hAnsi="Times New Roman" w:cs="Times New Roman"/>
          <w:b/>
          <w:bCs/>
          <w:color w:val="000000"/>
          <w:kern w:val="0"/>
          <w:lang w:val="es-US" w:eastAsia="es-MX"/>
          <w14:ligatures w14:val="none"/>
        </w:rPr>
        <w:t>actualizaciones tecnológicas</w:t>
      </w:r>
      <w:r w:rsidRPr="0022681C">
        <w:rPr>
          <w:rFonts w:ascii="Times New Roman" w:eastAsia="Times New Roman" w:hAnsi="Times New Roman" w:cs="Times New Roman"/>
          <w:color w:val="000000"/>
          <w:kern w:val="0"/>
          <w:lang w:val="es-US" w:eastAsia="es-MX"/>
          <w14:ligatures w14:val="none"/>
        </w:rPr>
        <w:t> de </w:t>
      </w:r>
      <w:r w:rsidRPr="0022681C">
        <w:rPr>
          <w:rFonts w:ascii="Times New Roman" w:eastAsia="Times New Roman" w:hAnsi="Times New Roman" w:cs="Times New Roman"/>
          <w:b/>
          <w:bCs/>
          <w:color w:val="000000"/>
          <w:kern w:val="0"/>
          <w:lang w:val="es-US" w:eastAsia="es-MX"/>
          <w14:ligatures w14:val="none"/>
        </w:rPr>
        <w:t>SOLCA</w:t>
      </w:r>
      <w:r w:rsidRPr="0022681C">
        <w:rPr>
          <w:rFonts w:ascii="Times New Roman" w:eastAsia="Times New Roman" w:hAnsi="Times New Roman" w:cs="Times New Roman"/>
          <w:color w:val="000000"/>
          <w:kern w:val="0"/>
          <w:lang w:val="es-US" w:eastAsia="es-MX"/>
          <w14:ligatures w14:val="none"/>
        </w:rPr>
        <w:t>; volatilidad en </w:t>
      </w:r>
      <w:r w:rsidRPr="0022681C">
        <w:rPr>
          <w:rFonts w:ascii="Times New Roman" w:eastAsia="Times New Roman" w:hAnsi="Times New Roman" w:cs="Times New Roman"/>
          <w:b/>
          <w:bCs/>
          <w:color w:val="000000"/>
          <w:kern w:val="0"/>
          <w:lang w:val="es-US" w:eastAsia="es-MX"/>
          <w14:ligatures w14:val="none"/>
        </w:rPr>
        <w:t>suministro de radiofármacos</w:t>
      </w:r>
      <w:r w:rsidRPr="0022681C">
        <w:rPr>
          <w:rFonts w:ascii="Times New Roman" w:eastAsia="Times New Roman" w:hAnsi="Times New Roman" w:cs="Times New Roman"/>
          <w:color w:val="000000"/>
          <w:kern w:val="0"/>
          <w:lang w:val="es-US" w:eastAsia="es-MX"/>
          <w14:ligatures w14:val="none"/>
        </w:rPr>
        <w:t>.</w:t>
      </w:r>
    </w:p>
    <w:p w14:paraId="0ADAFC86" w14:textId="77777777" w:rsidR="0022681C" w:rsidRPr="0022681C" w:rsidRDefault="0022681C" w:rsidP="0022681C">
      <w:pPr>
        <w:numPr>
          <w:ilvl w:val="0"/>
          <w:numId w:val="2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Fiscalización SUT/ACESS</w:t>
      </w:r>
      <w:r w:rsidRPr="0022681C">
        <w:rPr>
          <w:rFonts w:ascii="Times New Roman" w:eastAsia="Times New Roman" w:hAnsi="Times New Roman" w:cs="Times New Roman"/>
          <w:color w:val="000000"/>
          <w:kern w:val="0"/>
          <w:lang w:val="es-US" w:eastAsia="es-MX"/>
          <w14:ligatures w14:val="none"/>
        </w:rPr>
        <w:t> por </w:t>
      </w:r>
      <w:r w:rsidRPr="0022681C">
        <w:rPr>
          <w:rFonts w:ascii="Times New Roman" w:eastAsia="Times New Roman" w:hAnsi="Times New Roman" w:cs="Times New Roman"/>
          <w:b/>
          <w:bCs/>
          <w:color w:val="000000"/>
          <w:kern w:val="0"/>
          <w:lang w:val="es-US" w:eastAsia="es-MX"/>
          <w14:ligatures w14:val="none"/>
        </w:rPr>
        <w:t>inconsistencias de registro</w:t>
      </w:r>
      <w:r w:rsidRPr="0022681C">
        <w:rPr>
          <w:rFonts w:ascii="Times New Roman" w:eastAsia="Times New Roman" w:hAnsi="Times New Roman" w:cs="Times New Roman"/>
          <w:color w:val="000000"/>
          <w:kern w:val="0"/>
          <w:lang w:val="es-US" w:eastAsia="es-MX"/>
          <w14:ligatures w14:val="none"/>
        </w:rPr>
        <w:t> o </w:t>
      </w:r>
      <w:r w:rsidRPr="0022681C">
        <w:rPr>
          <w:rFonts w:ascii="Times New Roman" w:eastAsia="Times New Roman" w:hAnsi="Times New Roman" w:cs="Times New Roman"/>
          <w:b/>
          <w:bCs/>
          <w:color w:val="000000"/>
          <w:kern w:val="0"/>
          <w:lang w:val="es-US" w:eastAsia="es-MX"/>
          <w14:ligatures w14:val="none"/>
        </w:rPr>
        <w:t>licencias</w:t>
      </w:r>
      <w:r w:rsidRPr="0022681C">
        <w:rPr>
          <w:rFonts w:ascii="Times New Roman" w:eastAsia="Times New Roman" w:hAnsi="Times New Roman" w:cs="Times New Roman"/>
          <w:color w:val="000000"/>
          <w:kern w:val="0"/>
          <w:lang w:val="es-US" w:eastAsia="es-MX"/>
          <w14:ligatures w14:val="none"/>
        </w:rPr>
        <w:t> (riesgo de sanciones).</w:t>
      </w:r>
    </w:p>
    <w:p w14:paraId="0E164BB1" w14:textId="77777777" w:rsidR="0022681C" w:rsidRPr="0022681C" w:rsidRDefault="00CB6E99" w:rsidP="0022681C">
      <w:pPr>
        <w:rPr>
          <w:rFonts w:ascii="Times New Roman" w:eastAsia="Times New Roman" w:hAnsi="Times New Roman" w:cs="Times New Roman"/>
          <w:kern w:val="0"/>
          <w:lang w:val="es-US" w:eastAsia="es-MX"/>
          <w14:ligatures w14:val="none"/>
        </w:rPr>
      </w:pPr>
      <w:r w:rsidRPr="00CB6E99">
        <w:rPr>
          <w:rFonts w:ascii="Times New Roman" w:eastAsia="Times New Roman" w:hAnsi="Times New Roman" w:cs="Times New Roman"/>
          <w:noProof/>
          <w:kern w:val="0"/>
          <w:lang w:val="es-US" w:eastAsia="es-MX"/>
        </w:rPr>
        <w:pict w14:anchorId="3B47412F">
          <v:rect id="_x0000_i1030" alt="" style="width:441.9pt;height:.05pt;mso-width-percent:0;mso-height-percent:0;mso-width-percent:0;mso-height-percent:0" o:hralign="center" o:hrstd="t" o:hr="t" fillcolor="#a0a0a0" stroked="f"/>
        </w:pict>
      </w:r>
    </w:p>
    <w:p w14:paraId="086282D2" w14:textId="77777777" w:rsidR="0022681C" w:rsidRPr="0022681C" w:rsidRDefault="0022681C" w:rsidP="0022681C">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22681C">
        <w:rPr>
          <w:rFonts w:ascii="Times New Roman" w:eastAsia="Times New Roman" w:hAnsi="Times New Roman" w:cs="Times New Roman"/>
          <w:b/>
          <w:bCs/>
          <w:color w:val="000000"/>
          <w:kern w:val="0"/>
          <w:sz w:val="36"/>
          <w:szCs w:val="36"/>
          <w:lang w:val="es-US" w:eastAsia="es-MX"/>
          <w14:ligatures w14:val="none"/>
        </w:rPr>
        <w:t>3) Recomendaciones adicionales (metodología y fuentes)</w:t>
      </w:r>
    </w:p>
    <w:p w14:paraId="46416AA3"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Enfoque mixto (</w:t>
      </w:r>
      <w:proofErr w:type="spellStart"/>
      <w:r w:rsidRPr="0022681C">
        <w:rPr>
          <w:rFonts w:ascii="Times New Roman" w:eastAsia="Times New Roman" w:hAnsi="Times New Roman" w:cs="Times New Roman"/>
          <w:b/>
          <w:bCs/>
          <w:color w:val="000000"/>
          <w:kern w:val="0"/>
          <w:lang w:val="es-US" w:eastAsia="es-MX"/>
          <w14:ligatures w14:val="none"/>
        </w:rPr>
        <w:t>cuanti</w:t>
      </w:r>
      <w:proofErr w:type="spellEnd"/>
      <w:r w:rsidRPr="0022681C">
        <w:rPr>
          <w:rFonts w:ascii="Times New Roman" w:eastAsia="Times New Roman" w:hAnsi="Times New Roman" w:cs="Times New Roman"/>
          <w:b/>
          <w:bCs/>
          <w:color w:val="000000"/>
          <w:kern w:val="0"/>
          <w:lang w:val="es-US" w:eastAsia="es-MX"/>
          <w14:ligatures w14:val="none"/>
        </w:rPr>
        <w:t xml:space="preserve"> + </w:t>
      </w:r>
      <w:proofErr w:type="spellStart"/>
      <w:r w:rsidRPr="0022681C">
        <w:rPr>
          <w:rFonts w:ascii="Times New Roman" w:eastAsia="Times New Roman" w:hAnsi="Times New Roman" w:cs="Times New Roman"/>
          <w:b/>
          <w:bCs/>
          <w:color w:val="000000"/>
          <w:kern w:val="0"/>
          <w:lang w:val="es-US" w:eastAsia="es-MX"/>
          <w14:ligatures w14:val="none"/>
        </w:rPr>
        <w:t>cuali</w:t>
      </w:r>
      <w:proofErr w:type="spellEnd"/>
      <w:r w:rsidRPr="0022681C">
        <w:rPr>
          <w:rFonts w:ascii="Times New Roman" w:eastAsia="Times New Roman" w:hAnsi="Times New Roman" w:cs="Times New Roman"/>
          <w:b/>
          <w:bCs/>
          <w:color w:val="000000"/>
          <w:kern w:val="0"/>
          <w:lang w:val="es-US" w:eastAsia="es-MX"/>
          <w14:ligatures w14:val="none"/>
        </w:rPr>
        <w:t>).</w:t>
      </w:r>
    </w:p>
    <w:p w14:paraId="56A4B978" w14:textId="77777777" w:rsidR="0022681C" w:rsidRPr="0022681C" w:rsidRDefault="0022681C" w:rsidP="0022681C">
      <w:pPr>
        <w:numPr>
          <w:ilvl w:val="0"/>
          <w:numId w:val="21"/>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lastRenderedPageBreak/>
        <w:t>Cuantitativo:</w:t>
      </w:r>
      <w:r w:rsidRPr="0022681C">
        <w:rPr>
          <w:rFonts w:ascii="Times New Roman" w:eastAsia="Times New Roman" w:hAnsi="Times New Roman" w:cs="Times New Roman"/>
          <w:color w:val="000000"/>
          <w:kern w:val="0"/>
          <w:lang w:val="es-US" w:eastAsia="es-MX"/>
          <w14:ligatures w14:val="none"/>
        </w:rPr>
        <w:t> construir </w:t>
      </w:r>
      <w:r w:rsidRPr="0022681C">
        <w:rPr>
          <w:rFonts w:ascii="Times New Roman" w:eastAsia="Times New Roman" w:hAnsi="Times New Roman" w:cs="Times New Roman"/>
          <w:b/>
          <w:bCs/>
          <w:color w:val="000000"/>
          <w:kern w:val="0"/>
          <w:lang w:val="es-US" w:eastAsia="es-MX"/>
          <w14:ligatures w14:val="none"/>
        </w:rPr>
        <w:t>tablero</w:t>
      </w:r>
      <w:r w:rsidRPr="0022681C">
        <w:rPr>
          <w:rFonts w:ascii="Times New Roman" w:eastAsia="Times New Roman" w:hAnsi="Times New Roman" w:cs="Times New Roman"/>
          <w:color w:val="000000"/>
          <w:kern w:val="0"/>
          <w:lang w:val="es-US" w:eastAsia="es-MX"/>
          <w14:ligatures w14:val="none"/>
        </w:rPr>
        <w:t> con: tiempos de informes, NPS, tasa de re</w:t>
      </w:r>
      <w:r w:rsidRPr="0022681C">
        <w:rPr>
          <w:rFonts w:ascii="Times New Roman" w:eastAsia="Times New Roman" w:hAnsi="Times New Roman" w:cs="Times New Roman"/>
          <w:color w:val="000000"/>
          <w:kern w:val="0"/>
          <w:lang w:val="es-US" w:eastAsia="es-MX"/>
          <w14:ligatures w14:val="none"/>
        </w:rPr>
        <w:noBreakHyphen/>
        <w:t>convocatoria, % autorizaciones aseguradoras, cancelaciones por costo, lead</w:t>
      </w:r>
      <w:r w:rsidRPr="0022681C">
        <w:rPr>
          <w:rFonts w:ascii="Times New Roman" w:eastAsia="Times New Roman" w:hAnsi="Times New Roman" w:cs="Times New Roman"/>
          <w:color w:val="000000"/>
          <w:kern w:val="0"/>
          <w:lang w:val="es-US" w:eastAsia="es-MX"/>
          <w14:ligatures w14:val="none"/>
        </w:rPr>
        <w:noBreakHyphen/>
        <w:t>time FDG, utilización de equipos.</w:t>
      </w:r>
    </w:p>
    <w:p w14:paraId="086C0AA9" w14:textId="77777777" w:rsidR="0022681C" w:rsidRPr="0022681C" w:rsidRDefault="0022681C" w:rsidP="0022681C">
      <w:pPr>
        <w:numPr>
          <w:ilvl w:val="0"/>
          <w:numId w:val="21"/>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Cualitativo:</w:t>
      </w:r>
      <w:r w:rsidRPr="0022681C">
        <w:rPr>
          <w:rFonts w:ascii="Times New Roman" w:eastAsia="Times New Roman" w:hAnsi="Times New Roman" w:cs="Times New Roman"/>
          <w:color w:val="000000"/>
          <w:kern w:val="0"/>
          <w:lang w:val="es-US" w:eastAsia="es-MX"/>
          <w14:ligatures w14:val="none"/>
        </w:rPr>
        <w:t> entrevistas con </w:t>
      </w:r>
      <w:r w:rsidRPr="0022681C">
        <w:rPr>
          <w:rFonts w:ascii="Times New Roman" w:eastAsia="Times New Roman" w:hAnsi="Times New Roman" w:cs="Times New Roman"/>
          <w:b/>
          <w:bCs/>
          <w:color w:val="000000"/>
          <w:kern w:val="0"/>
          <w:lang w:val="es-US" w:eastAsia="es-MX"/>
          <w14:ligatures w14:val="none"/>
        </w:rPr>
        <w:t xml:space="preserve">oncólogos </w:t>
      </w:r>
      <w:proofErr w:type="spellStart"/>
      <w:r w:rsidRPr="0022681C">
        <w:rPr>
          <w:rFonts w:ascii="Times New Roman" w:eastAsia="Times New Roman" w:hAnsi="Times New Roman" w:cs="Times New Roman"/>
          <w:b/>
          <w:bCs/>
          <w:color w:val="000000"/>
          <w:kern w:val="0"/>
          <w:lang w:val="es-US" w:eastAsia="es-MX"/>
          <w14:ligatures w14:val="none"/>
        </w:rPr>
        <w:t>referenciadores</w:t>
      </w:r>
      <w:proofErr w:type="spellEnd"/>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aseguradoras</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pacientes oncológicos</w:t>
      </w:r>
      <w:r w:rsidRPr="0022681C">
        <w:rPr>
          <w:rFonts w:ascii="Times New Roman" w:eastAsia="Times New Roman" w:hAnsi="Times New Roman" w:cs="Times New Roman"/>
          <w:color w:val="000000"/>
          <w:kern w:val="0"/>
          <w:lang w:val="es-US" w:eastAsia="es-MX"/>
          <w14:ligatures w14:val="none"/>
        </w:rPr>
        <w:t> para mapear fricciones (preparación, logística, horarios).</w:t>
      </w:r>
    </w:p>
    <w:p w14:paraId="33E1B59C"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Sostenibilidad, viabilidad legal y alineación pública.</w:t>
      </w:r>
    </w:p>
    <w:p w14:paraId="7500EEB2" w14:textId="77777777" w:rsidR="0022681C" w:rsidRPr="0022681C" w:rsidRDefault="0022681C" w:rsidP="0022681C">
      <w:pPr>
        <w:numPr>
          <w:ilvl w:val="0"/>
          <w:numId w:val="22"/>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Sostenibilidad:</w:t>
      </w:r>
      <w:r w:rsidRPr="0022681C">
        <w:rPr>
          <w:rFonts w:ascii="Times New Roman" w:eastAsia="Times New Roman" w:hAnsi="Times New Roman" w:cs="Times New Roman"/>
          <w:color w:val="000000"/>
          <w:kern w:val="0"/>
          <w:lang w:val="es-US" w:eastAsia="es-MX"/>
          <w14:ligatures w14:val="none"/>
        </w:rPr>
        <w:t> plan de </w:t>
      </w:r>
      <w:r w:rsidRPr="0022681C">
        <w:rPr>
          <w:rFonts w:ascii="Times New Roman" w:eastAsia="Times New Roman" w:hAnsi="Times New Roman" w:cs="Times New Roman"/>
          <w:b/>
          <w:bCs/>
          <w:color w:val="000000"/>
          <w:kern w:val="0"/>
          <w:lang w:val="es-US" w:eastAsia="es-MX"/>
          <w14:ligatures w14:val="none"/>
        </w:rPr>
        <w:t>gestión de residuos</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energía</w:t>
      </w:r>
      <w:r w:rsidRPr="0022681C">
        <w:rPr>
          <w:rFonts w:ascii="Times New Roman" w:eastAsia="Times New Roman" w:hAnsi="Times New Roman" w:cs="Times New Roman"/>
          <w:color w:val="000000"/>
          <w:kern w:val="0"/>
          <w:lang w:val="es-US" w:eastAsia="es-MX"/>
          <w14:ligatures w14:val="none"/>
        </w:rPr>
        <w:t>; acuerdos con gestores autorizados (GADM Quito).</w:t>
      </w:r>
    </w:p>
    <w:p w14:paraId="3FD21860" w14:textId="77777777" w:rsidR="0022681C" w:rsidRPr="0022681C" w:rsidRDefault="0022681C" w:rsidP="0022681C">
      <w:pPr>
        <w:numPr>
          <w:ilvl w:val="0"/>
          <w:numId w:val="22"/>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Viabilidad legal:</w:t>
      </w:r>
      <w:r w:rsidRPr="0022681C">
        <w:rPr>
          <w:rFonts w:ascii="Times New Roman" w:eastAsia="Times New Roman" w:hAnsi="Times New Roman" w:cs="Times New Roman"/>
          <w:color w:val="000000"/>
          <w:kern w:val="0"/>
          <w:lang w:val="es-US" w:eastAsia="es-MX"/>
          <w14:ligatures w14:val="none"/>
        </w:rPr>
        <w:t> </w:t>
      </w:r>
      <w:proofErr w:type="spellStart"/>
      <w:r w:rsidRPr="0022681C">
        <w:rPr>
          <w:rFonts w:ascii="Times New Roman" w:eastAsia="Times New Roman" w:hAnsi="Times New Roman" w:cs="Times New Roman"/>
          <w:color w:val="000000"/>
          <w:kern w:val="0"/>
          <w:lang w:val="es-US" w:eastAsia="es-MX"/>
          <w14:ligatures w14:val="none"/>
        </w:rPr>
        <w:t>check</w:t>
      </w:r>
      <w:proofErr w:type="spellEnd"/>
      <w:r w:rsidRPr="0022681C">
        <w:rPr>
          <w:rFonts w:ascii="Times New Roman" w:eastAsia="Times New Roman" w:hAnsi="Times New Roman" w:cs="Times New Roman"/>
          <w:color w:val="000000"/>
          <w:kern w:val="0"/>
          <w:lang w:val="es-US" w:eastAsia="es-MX"/>
          <w14:ligatures w14:val="none"/>
        </w:rPr>
        <w:noBreakHyphen/>
        <w:t>list </w:t>
      </w:r>
      <w:r w:rsidRPr="0022681C">
        <w:rPr>
          <w:rFonts w:ascii="Times New Roman" w:eastAsia="Times New Roman" w:hAnsi="Times New Roman" w:cs="Times New Roman"/>
          <w:b/>
          <w:bCs/>
          <w:color w:val="000000"/>
          <w:kern w:val="0"/>
          <w:lang w:val="es-US" w:eastAsia="es-MX"/>
          <w14:ligatures w14:val="none"/>
        </w:rPr>
        <w:t>SUT + ACESS + SCAN</w:t>
      </w:r>
      <w:r w:rsidRPr="0022681C">
        <w:rPr>
          <w:rFonts w:ascii="Times New Roman" w:eastAsia="Times New Roman" w:hAnsi="Times New Roman" w:cs="Times New Roman"/>
          <w:color w:val="000000"/>
          <w:kern w:val="0"/>
          <w:lang w:val="es-US" w:eastAsia="es-MX"/>
          <w14:ligatures w14:val="none"/>
        </w:rPr>
        <w:t>; calendario anual de renovaciones y auditorías internas.</w:t>
      </w:r>
    </w:p>
    <w:p w14:paraId="79FE027F" w14:textId="77777777" w:rsidR="0022681C" w:rsidRPr="0022681C" w:rsidRDefault="0022681C" w:rsidP="0022681C">
      <w:pPr>
        <w:numPr>
          <w:ilvl w:val="0"/>
          <w:numId w:val="22"/>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Alineación con políticas:</w:t>
      </w:r>
      <w:r w:rsidRPr="0022681C">
        <w:rPr>
          <w:rFonts w:ascii="Times New Roman" w:eastAsia="Times New Roman" w:hAnsi="Times New Roman" w:cs="Times New Roman"/>
          <w:color w:val="000000"/>
          <w:kern w:val="0"/>
          <w:lang w:val="es-US" w:eastAsia="es-MX"/>
          <w14:ligatures w14:val="none"/>
        </w:rPr>
        <w:t> vincularse a líneas prioritarias </w:t>
      </w:r>
      <w:r w:rsidRPr="0022681C">
        <w:rPr>
          <w:rFonts w:ascii="Times New Roman" w:eastAsia="Times New Roman" w:hAnsi="Times New Roman" w:cs="Times New Roman"/>
          <w:b/>
          <w:bCs/>
          <w:color w:val="000000"/>
          <w:kern w:val="0"/>
          <w:lang w:val="es-US" w:eastAsia="es-MX"/>
          <w14:ligatures w14:val="none"/>
        </w:rPr>
        <w:t>ENT</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salud digital</w:t>
      </w:r>
      <w:r w:rsidRPr="0022681C">
        <w:rPr>
          <w:rFonts w:ascii="Times New Roman" w:eastAsia="Times New Roman" w:hAnsi="Times New Roman" w:cs="Times New Roman"/>
          <w:color w:val="000000"/>
          <w:kern w:val="0"/>
          <w:lang w:val="es-US" w:eastAsia="es-MX"/>
          <w14:ligatures w14:val="none"/>
        </w:rPr>
        <w:t> (MSP/OPS), con resultados y tiempos estandarizados.</w:t>
      </w:r>
    </w:p>
    <w:p w14:paraId="20B2CA5C"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Fuentes recomendadas para actualización continua:</w:t>
      </w:r>
    </w:p>
    <w:p w14:paraId="0609E771" w14:textId="77777777" w:rsidR="0022681C" w:rsidRPr="0022681C" w:rsidRDefault="0022681C" w:rsidP="0022681C">
      <w:pPr>
        <w:numPr>
          <w:ilvl w:val="0"/>
          <w:numId w:val="23"/>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INEC</w:t>
      </w:r>
      <w:r w:rsidRPr="0022681C">
        <w:rPr>
          <w:rFonts w:ascii="Times New Roman" w:eastAsia="Times New Roman" w:hAnsi="Times New Roman" w:cs="Times New Roman"/>
          <w:color w:val="000000"/>
          <w:kern w:val="0"/>
          <w:lang w:val="es-US" w:eastAsia="es-MX"/>
          <w14:ligatures w14:val="none"/>
        </w:rPr>
        <w:t> (IPC, cuentas satélite salud, demografía), </w:t>
      </w:r>
      <w:r w:rsidRPr="0022681C">
        <w:rPr>
          <w:rFonts w:ascii="Times New Roman" w:eastAsia="Times New Roman" w:hAnsi="Times New Roman" w:cs="Times New Roman"/>
          <w:b/>
          <w:bCs/>
          <w:color w:val="000000"/>
          <w:kern w:val="0"/>
          <w:lang w:val="es-US" w:eastAsia="es-MX"/>
          <w14:ligatures w14:val="none"/>
        </w:rPr>
        <w:t>MSP</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ACESS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BCE</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OPS/OMS</w:t>
      </w:r>
      <w:r w:rsidRPr="0022681C">
        <w:rPr>
          <w:rFonts w:ascii="Times New Roman" w:eastAsia="Times New Roman" w:hAnsi="Times New Roman" w:cs="Times New Roman"/>
          <w:color w:val="000000"/>
          <w:kern w:val="0"/>
          <w:lang w:val="es-US" w:eastAsia="es-MX"/>
          <w14:ligatures w14:val="none"/>
        </w:rPr>
        <w:t>, </w:t>
      </w:r>
      <w:proofErr w:type="spellStart"/>
      <w:r w:rsidRPr="0022681C">
        <w:rPr>
          <w:rFonts w:ascii="Times New Roman" w:eastAsia="Times New Roman" w:hAnsi="Times New Roman" w:cs="Times New Roman"/>
          <w:b/>
          <w:bCs/>
          <w:color w:val="000000"/>
          <w:kern w:val="0"/>
          <w:lang w:val="es-US" w:eastAsia="es-MX"/>
          <w14:ligatures w14:val="none"/>
        </w:rPr>
        <w:t>World</w:t>
      </w:r>
      <w:proofErr w:type="spellEnd"/>
      <w:r w:rsidRPr="0022681C">
        <w:rPr>
          <w:rFonts w:ascii="Times New Roman" w:eastAsia="Times New Roman" w:hAnsi="Times New Roman" w:cs="Times New Roman"/>
          <w:b/>
          <w:bCs/>
          <w:color w:val="000000"/>
          <w:kern w:val="0"/>
          <w:lang w:val="es-US" w:eastAsia="es-MX"/>
          <w14:ligatures w14:val="none"/>
        </w:rPr>
        <w:t xml:space="preserve"> Bank</w:t>
      </w:r>
      <w:r w:rsidRPr="0022681C">
        <w:rPr>
          <w:rFonts w:ascii="Times New Roman" w:eastAsia="Times New Roman" w:hAnsi="Times New Roman" w:cs="Times New Roman"/>
          <w:color w:val="000000"/>
          <w:kern w:val="0"/>
          <w:lang w:val="es-US" w:eastAsia="es-MX"/>
          <w14:ligatures w14:val="none"/>
        </w:rPr>
        <w:t>, </w:t>
      </w:r>
      <w:proofErr w:type="spellStart"/>
      <w:r w:rsidRPr="0022681C">
        <w:rPr>
          <w:rFonts w:ascii="Times New Roman" w:eastAsia="Times New Roman" w:hAnsi="Times New Roman" w:cs="Times New Roman"/>
          <w:b/>
          <w:bCs/>
          <w:color w:val="000000"/>
          <w:kern w:val="0"/>
          <w:lang w:val="es-US" w:eastAsia="es-MX"/>
          <w14:ligatures w14:val="none"/>
        </w:rPr>
        <w:t>Supercias</w:t>
      </w:r>
      <w:proofErr w:type="spellEnd"/>
      <w:r w:rsidRPr="0022681C">
        <w:rPr>
          <w:rFonts w:ascii="Times New Roman" w:eastAsia="Times New Roman" w:hAnsi="Times New Roman" w:cs="Times New Roman"/>
          <w:color w:val="000000"/>
          <w:kern w:val="0"/>
          <w:lang w:val="es-US" w:eastAsia="es-MX"/>
          <w14:ligatures w14:val="none"/>
        </w:rPr>
        <w:t>(estados financieros), </w:t>
      </w:r>
      <w:r w:rsidRPr="0022681C">
        <w:rPr>
          <w:rFonts w:ascii="Times New Roman" w:eastAsia="Times New Roman" w:hAnsi="Times New Roman" w:cs="Times New Roman"/>
          <w:b/>
          <w:bCs/>
          <w:color w:val="000000"/>
          <w:kern w:val="0"/>
          <w:lang w:val="es-US" w:eastAsia="es-MX"/>
          <w14:ligatures w14:val="none"/>
        </w:rPr>
        <w:t>El Comercio / Primicias</w:t>
      </w:r>
      <w:r w:rsidRPr="0022681C">
        <w:rPr>
          <w:rFonts w:ascii="Times New Roman" w:eastAsia="Times New Roman" w:hAnsi="Times New Roman" w:cs="Times New Roman"/>
          <w:color w:val="000000"/>
          <w:kern w:val="0"/>
          <w:lang w:val="es-US" w:eastAsia="es-MX"/>
          <w14:ligatures w14:val="none"/>
        </w:rPr>
        <w:t> (negocios), </w:t>
      </w:r>
      <w:r w:rsidRPr="0022681C">
        <w:rPr>
          <w:rFonts w:ascii="Times New Roman" w:eastAsia="Times New Roman" w:hAnsi="Times New Roman" w:cs="Times New Roman"/>
          <w:b/>
          <w:bCs/>
          <w:color w:val="000000"/>
          <w:kern w:val="0"/>
          <w:lang w:val="es-US" w:eastAsia="es-MX"/>
          <w14:ligatures w14:val="none"/>
        </w:rPr>
        <w:t xml:space="preserve">SciELO / </w:t>
      </w:r>
      <w:proofErr w:type="spellStart"/>
      <w:r w:rsidRPr="0022681C">
        <w:rPr>
          <w:rFonts w:ascii="Times New Roman" w:eastAsia="Times New Roman" w:hAnsi="Times New Roman" w:cs="Times New Roman"/>
          <w:b/>
          <w:bCs/>
          <w:color w:val="000000"/>
          <w:kern w:val="0"/>
          <w:lang w:val="es-US" w:eastAsia="es-MX"/>
          <w14:ligatures w14:val="none"/>
        </w:rPr>
        <w:t>RedALyC</w:t>
      </w:r>
      <w:proofErr w:type="spellEnd"/>
      <w:r w:rsidRPr="0022681C">
        <w:rPr>
          <w:rFonts w:ascii="Times New Roman" w:eastAsia="Times New Roman" w:hAnsi="Times New Roman" w:cs="Times New Roman"/>
          <w:color w:val="000000"/>
          <w:kern w:val="0"/>
          <w:lang w:val="es-US" w:eastAsia="es-MX"/>
          <w14:ligatures w14:val="none"/>
        </w:rPr>
        <w:t> (evidencia clínica y de gestión).</w:t>
      </w:r>
    </w:p>
    <w:p w14:paraId="4500A07C" w14:textId="77777777" w:rsidR="0022681C" w:rsidRPr="0022681C" w:rsidRDefault="00CB6E99" w:rsidP="0022681C">
      <w:pPr>
        <w:rPr>
          <w:rFonts w:ascii="Times New Roman" w:eastAsia="Times New Roman" w:hAnsi="Times New Roman" w:cs="Times New Roman"/>
          <w:kern w:val="0"/>
          <w:lang w:val="es-US" w:eastAsia="es-MX"/>
          <w14:ligatures w14:val="none"/>
        </w:rPr>
      </w:pPr>
      <w:r w:rsidRPr="00CB6E99">
        <w:rPr>
          <w:rFonts w:ascii="Times New Roman" w:eastAsia="Times New Roman" w:hAnsi="Times New Roman" w:cs="Times New Roman"/>
          <w:noProof/>
          <w:kern w:val="0"/>
          <w:lang w:val="es-US" w:eastAsia="es-MX"/>
        </w:rPr>
        <w:pict w14:anchorId="379C763A">
          <v:rect id="_x0000_i1029" alt="" style="width:441.9pt;height:.05pt;mso-width-percent:0;mso-height-percent:0;mso-width-percent:0;mso-height-percent:0" o:hralign="center" o:hrstd="t" o:hr="t" fillcolor="#a0a0a0" stroked="f"/>
        </w:pict>
      </w:r>
    </w:p>
    <w:p w14:paraId="441984FF" w14:textId="77777777" w:rsidR="0022681C" w:rsidRPr="0022681C" w:rsidRDefault="0022681C" w:rsidP="0022681C">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22681C">
        <w:rPr>
          <w:rFonts w:ascii="Times New Roman" w:eastAsia="Times New Roman" w:hAnsi="Times New Roman" w:cs="Times New Roman"/>
          <w:b/>
          <w:bCs/>
          <w:color w:val="000000"/>
          <w:kern w:val="0"/>
          <w:sz w:val="36"/>
          <w:szCs w:val="36"/>
          <w:lang w:val="es-US" w:eastAsia="es-MX"/>
          <w14:ligatures w14:val="none"/>
        </w:rPr>
        <w:t>4) FODA – PETCIMÁGENES (síntesis ejecutiva)</w:t>
      </w:r>
    </w:p>
    <w:p w14:paraId="220FFD36"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Fortalezas</w:t>
      </w:r>
    </w:p>
    <w:p w14:paraId="5A71BA89" w14:textId="77777777" w:rsidR="0022681C" w:rsidRPr="0022681C" w:rsidRDefault="0022681C" w:rsidP="0022681C">
      <w:pPr>
        <w:numPr>
          <w:ilvl w:val="0"/>
          <w:numId w:val="24"/>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color w:val="000000"/>
          <w:kern w:val="0"/>
          <w:lang w:val="es-US" w:eastAsia="es-MX"/>
          <w14:ligatures w14:val="none"/>
        </w:rPr>
        <w:t>Portafolio </w:t>
      </w:r>
      <w:r w:rsidRPr="0022681C">
        <w:rPr>
          <w:rFonts w:ascii="Times New Roman" w:eastAsia="Times New Roman" w:hAnsi="Times New Roman" w:cs="Times New Roman"/>
          <w:b/>
          <w:bCs/>
          <w:color w:val="000000"/>
          <w:kern w:val="0"/>
          <w:lang w:val="es-US" w:eastAsia="es-MX"/>
          <w14:ligatures w14:val="none"/>
        </w:rPr>
        <w:t>PET</w:t>
      </w:r>
      <w:r w:rsidRPr="0022681C">
        <w:rPr>
          <w:rFonts w:ascii="Times New Roman" w:eastAsia="Times New Roman" w:hAnsi="Times New Roman" w:cs="Times New Roman"/>
          <w:b/>
          <w:bCs/>
          <w:color w:val="000000"/>
          <w:kern w:val="0"/>
          <w:lang w:val="es-US" w:eastAsia="es-MX"/>
          <w14:ligatures w14:val="none"/>
        </w:rPr>
        <w:noBreakHyphen/>
        <w:t>CT</w:t>
      </w:r>
      <w:r w:rsidRPr="0022681C">
        <w:rPr>
          <w:rFonts w:ascii="Times New Roman" w:eastAsia="Times New Roman" w:hAnsi="Times New Roman" w:cs="Times New Roman"/>
          <w:color w:val="000000"/>
          <w:kern w:val="0"/>
          <w:lang w:val="es-US" w:eastAsia="es-MX"/>
          <w14:ligatures w14:val="none"/>
        </w:rPr>
        <w:t> y modalidades complementarias; </w:t>
      </w:r>
      <w:r w:rsidRPr="0022681C">
        <w:rPr>
          <w:rFonts w:ascii="Times New Roman" w:eastAsia="Times New Roman" w:hAnsi="Times New Roman" w:cs="Times New Roman"/>
          <w:b/>
          <w:bCs/>
          <w:color w:val="000000"/>
          <w:kern w:val="0"/>
          <w:lang w:val="es-US" w:eastAsia="es-MX"/>
          <w14:ligatures w14:val="none"/>
        </w:rPr>
        <w:t>ubicación céntrica</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entrega rápida</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cultura de calidad/ética</w:t>
      </w:r>
      <w:r w:rsidRPr="0022681C">
        <w:rPr>
          <w:rFonts w:ascii="Times New Roman" w:eastAsia="Times New Roman" w:hAnsi="Times New Roman" w:cs="Times New Roman"/>
          <w:color w:val="000000"/>
          <w:kern w:val="0"/>
          <w:lang w:val="es-US" w:eastAsia="es-MX"/>
          <w14:ligatures w14:val="none"/>
        </w:rPr>
        <w:t>; experiencia en </w:t>
      </w:r>
      <w:r w:rsidRPr="0022681C">
        <w:rPr>
          <w:rFonts w:ascii="Times New Roman" w:eastAsia="Times New Roman" w:hAnsi="Times New Roman" w:cs="Times New Roman"/>
          <w:b/>
          <w:bCs/>
          <w:color w:val="000000"/>
          <w:kern w:val="0"/>
          <w:lang w:val="es-US" w:eastAsia="es-MX"/>
          <w14:ligatures w14:val="none"/>
        </w:rPr>
        <w:t>Medicina Nuclear</w:t>
      </w:r>
      <w:r w:rsidRPr="0022681C">
        <w:rPr>
          <w:rFonts w:ascii="Times New Roman" w:eastAsia="Times New Roman" w:hAnsi="Times New Roman" w:cs="Times New Roman"/>
          <w:color w:val="000000"/>
          <w:kern w:val="0"/>
          <w:lang w:val="es-US" w:eastAsia="es-MX"/>
          <w14:ligatures w14:val="none"/>
        </w:rPr>
        <w:t>.</w:t>
      </w:r>
    </w:p>
    <w:p w14:paraId="580E0344"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Oportunidades</w:t>
      </w:r>
    </w:p>
    <w:p w14:paraId="2CA03E51" w14:textId="77777777" w:rsidR="0022681C" w:rsidRPr="0022681C" w:rsidRDefault="0022681C" w:rsidP="0022681C">
      <w:pPr>
        <w:numPr>
          <w:ilvl w:val="0"/>
          <w:numId w:val="25"/>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Demanda oncológica</w:t>
      </w:r>
      <w:r w:rsidRPr="0022681C">
        <w:rPr>
          <w:rFonts w:ascii="Times New Roman" w:eastAsia="Times New Roman" w:hAnsi="Times New Roman" w:cs="Times New Roman"/>
          <w:color w:val="000000"/>
          <w:kern w:val="0"/>
          <w:lang w:val="es-US" w:eastAsia="es-MX"/>
          <w14:ligatures w14:val="none"/>
        </w:rPr>
        <w:t> creciente; </w:t>
      </w:r>
      <w:r w:rsidRPr="0022681C">
        <w:rPr>
          <w:rFonts w:ascii="Times New Roman" w:eastAsia="Times New Roman" w:hAnsi="Times New Roman" w:cs="Times New Roman"/>
          <w:b/>
          <w:bCs/>
          <w:color w:val="000000"/>
          <w:kern w:val="0"/>
          <w:lang w:val="es-US" w:eastAsia="es-MX"/>
          <w14:ligatures w14:val="none"/>
        </w:rPr>
        <w:t>IA</w:t>
      </w:r>
      <w:r w:rsidRPr="0022681C">
        <w:rPr>
          <w:rFonts w:ascii="Times New Roman" w:eastAsia="Times New Roman" w:hAnsi="Times New Roman" w:cs="Times New Roman"/>
          <w:color w:val="000000"/>
          <w:kern w:val="0"/>
          <w:lang w:val="es-US" w:eastAsia="es-MX"/>
          <w14:ligatures w14:val="none"/>
        </w:rPr>
        <w:t> y </w:t>
      </w:r>
      <w:proofErr w:type="spellStart"/>
      <w:r w:rsidRPr="0022681C">
        <w:rPr>
          <w:rFonts w:ascii="Times New Roman" w:eastAsia="Times New Roman" w:hAnsi="Times New Roman" w:cs="Times New Roman"/>
          <w:b/>
          <w:bCs/>
          <w:color w:val="000000"/>
          <w:kern w:val="0"/>
          <w:lang w:val="es-US" w:eastAsia="es-MX"/>
          <w14:ligatures w14:val="none"/>
        </w:rPr>
        <w:t>teleradiología</w:t>
      </w:r>
      <w:proofErr w:type="spellEnd"/>
      <w:r w:rsidRPr="0022681C">
        <w:rPr>
          <w:rFonts w:ascii="Times New Roman" w:eastAsia="Times New Roman" w:hAnsi="Times New Roman" w:cs="Times New Roman"/>
          <w:color w:val="000000"/>
          <w:kern w:val="0"/>
          <w:lang w:val="es-US" w:eastAsia="es-MX"/>
          <w14:ligatures w14:val="none"/>
        </w:rPr>
        <w:t> para eficiencia/calidad; </w:t>
      </w:r>
      <w:r w:rsidRPr="0022681C">
        <w:rPr>
          <w:rFonts w:ascii="Times New Roman" w:eastAsia="Times New Roman" w:hAnsi="Times New Roman" w:cs="Times New Roman"/>
          <w:b/>
          <w:bCs/>
          <w:color w:val="000000"/>
          <w:kern w:val="0"/>
          <w:lang w:val="es-US" w:eastAsia="es-MX"/>
          <w14:ligatures w14:val="none"/>
        </w:rPr>
        <w:t>alianzas</w:t>
      </w:r>
      <w:r w:rsidRPr="0022681C">
        <w:rPr>
          <w:rFonts w:ascii="Times New Roman" w:eastAsia="Times New Roman" w:hAnsi="Times New Roman" w:cs="Times New Roman"/>
          <w:color w:val="000000"/>
          <w:kern w:val="0"/>
          <w:lang w:val="es-US" w:eastAsia="es-MX"/>
          <w14:ligatures w14:val="none"/>
        </w:rPr>
        <w:t> con aseguradoras y </w:t>
      </w:r>
      <w:r w:rsidRPr="0022681C">
        <w:rPr>
          <w:rFonts w:ascii="Times New Roman" w:eastAsia="Times New Roman" w:hAnsi="Times New Roman" w:cs="Times New Roman"/>
          <w:b/>
          <w:bCs/>
          <w:color w:val="000000"/>
          <w:kern w:val="0"/>
          <w:lang w:val="es-US" w:eastAsia="es-MX"/>
          <w14:ligatures w14:val="none"/>
        </w:rPr>
        <w:t>rutas clínicas</w:t>
      </w:r>
      <w:r w:rsidRPr="0022681C">
        <w:rPr>
          <w:rFonts w:ascii="Times New Roman" w:eastAsia="Times New Roman" w:hAnsi="Times New Roman" w:cs="Times New Roman"/>
          <w:color w:val="000000"/>
          <w:kern w:val="0"/>
          <w:lang w:val="es-US" w:eastAsia="es-MX"/>
          <w14:ligatures w14:val="none"/>
        </w:rPr>
        <w:t>; mejor </w:t>
      </w:r>
      <w:r w:rsidRPr="0022681C">
        <w:rPr>
          <w:rFonts w:ascii="Times New Roman" w:eastAsia="Times New Roman" w:hAnsi="Times New Roman" w:cs="Times New Roman"/>
          <w:b/>
          <w:bCs/>
          <w:color w:val="000000"/>
          <w:kern w:val="0"/>
          <w:lang w:val="es-US" w:eastAsia="es-MX"/>
          <w14:ligatures w14:val="none"/>
        </w:rPr>
        <w:t>suministro FDG</w:t>
      </w:r>
      <w:r w:rsidRPr="0022681C">
        <w:rPr>
          <w:rFonts w:ascii="Times New Roman" w:eastAsia="Times New Roman" w:hAnsi="Times New Roman" w:cs="Times New Roman"/>
          <w:color w:val="000000"/>
          <w:kern w:val="0"/>
          <w:lang w:val="es-US" w:eastAsia="es-MX"/>
          <w14:ligatures w14:val="none"/>
        </w:rPr>
        <w:t> por </w:t>
      </w:r>
      <w:r w:rsidRPr="0022681C">
        <w:rPr>
          <w:rFonts w:ascii="Times New Roman" w:eastAsia="Times New Roman" w:hAnsi="Times New Roman" w:cs="Times New Roman"/>
          <w:b/>
          <w:bCs/>
          <w:color w:val="000000"/>
          <w:kern w:val="0"/>
          <w:lang w:val="es-US" w:eastAsia="es-MX"/>
          <w14:ligatures w14:val="none"/>
        </w:rPr>
        <w:t>HCAM</w:t>
      </w:r>
      <w:r w:rsidRPr="0022681C">
        <w:rPr>
          <w:rFonts w:ascii="Times New Roman" w:eastAsia="Times New Roman" w:hAnsi="Times New Roman" w:cs="Times New Roman"/>
          <w:color w:val="000000"/>
          <w:kern w:val="0"/>
          <w:lang w:val="es-US" w:eastAsia="es-MX"/>
          <w14:ligatures w14:val="none"/>
        </w:rPr>
        <w:t>.</w:t>
      </w:r>
    </w:p>
    <w:p w14:paraId="1A837182"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Debilidades</w:t>
      </w:r>
    </w:p>
    <w:p w14:paraId="3FA65807" w14:textId="77777777" w:rsidR="0022681C" w:rsidRPr="0022681C" w:rsidRDefault="0022681C" w:rsidP="0022681C">
      <w:pPr>
        <w:numPr>
          <w:ilvl w:val="0"/>
          <w:numId w:val="26"/>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color w:val="000000"/>
          <w:kern w:val="0"/>
          <w:lang w:val="es-US" w:eastAsia="es-MX"/>
          <w14:ligatures w14:val="none"/>
        </w:rPr>
        <w:t>Escasa </w:t>
      </w:r>
      <w:r w:rsidRPr="0022681C">
        <w:rPr>
          <w:rFonts w:ascii="Times New Roman" w:eastAsia="Times New Roman" w:hAnsi="Times New Roman" w:cs="Times New Roman"/>
          <w:b/>
          <w:bCs/>
          <w:color w:val="000000"/>
          <w:kern w:val="0"/>
          <w:lang w:val="es-US" w:eastAsia="es-MX"/>
          <w14:ligatures w14:val="none"/>
        </w:rPr>
        <w:t>visibilidad pública</w:t>
      </w:r>
      <w:r w:rsidRPr="0022681C">
        <w:rPr>
          <w:rFonts w:ascii="Times New Roman" w:eastAsia="Times New Roman" w:hAnsi="Times New Roman" w:cs="Times New Roman"/>
          <w:color w:val="000000"/>
          <w:kern w:val="0"/>
          <w:lang w:val="es-US" w:eastAsia="es-MX"/>
          <w14:ligatures w14:val="none"/>
        </w:rPr>
        <w:t> de métricas (</w:t>
      </w:r>
      <w:proofErr w:type="spellStart"/>
      <w:r w:rsidRPr="0022681C">
        <w:rPr>
          <w:rFonts w:ascii="Times New Roman" w:eastAsia="Times New Roman" w:hAnsi="Times New Roman" w:cs="Times New Roman"/>
          <w:color w:val="000000"/>
          <w:kern w:val="0"/>
          <w:lang w:val="es-US" w:eastAsia="es-MX"/>
          <w14:ligatures w14:val="none"/>
        </w:rPr>
        <w:t>SLAs</w:t>
      </w:r>
      <w:proofErr w:type="spellEnd"/>
      <w:r w:rsidRPr="0022681C">
        <w:rPr>
          <w:rFonts w:ascii="Times New Roman" w:eastAsia="Times New Roman" w:hAnsi="Times New Roman" w:cs="Times New Roman"/>
          <w:color w:val="000000"/>
          <w:kern w:val="0"/>
          <w:lang w:val="es-US" w:eastAsia="es-MX"/>
          <w14:ligatures w14:val="none"/>
        </w:rPr>
        <w:t xml:space="preserve"> por modalidad, subespecialidades lectoras), y </w:t>
      </w:r>
      <w:r w:rsidRPr="0022681C">
        <w:rPr>
          <w:rFonts w:ascii="Times New Roman" w:eastAsia="Times New Roman" w:hAnsi="Times New Roman" w:cs="Times New Roman"/>
          <w:b/>
          <w:bCs/>
          <w:color w:val="000000"/>
          <w:kern w:val="0"/>
          <w:lang w:val="es-US" w:eastAsia="es-MX"/>
          <w14:ligatures w14:val="none"/>
        </w:rPr>
        <w:t>transparencia</w:t>
      </w:r>
      <w:r w:rsidRPr="0022681C">
        <w:rPr>
          <w:rFonts w:ascii="Times New Roman" w:eastAsia="Times New Roman" w:hAnsi="Times New Roman" w:cs="Times New Roman"/>
          <w:color w:val="000000"/>
          <w:kern w:val="0"/>
          <w:lang w:val="es-US" w:eastAsia="es-MX"/>
          <w14:ligatures w14:val="none"/>
        </w:rPr>
        <w:t> en cumplimiento SST/licencias (percepción).</w:t>
      </w:r>
    </w:p>
    <w:p w14:paraId="6B8BC92D"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Amenazas</w:t>
      </w:r>
    </w:p>
    <w:p w14:paraId="6CB1ABDF" w14:textId="77777777" w:rsidR="0022681C" w:rsidRPr="0022681C" w:rsidRDefault="0022681C" w:rsidP="0022681C">
      <w:pPr>
        <w:numPr>
          <w:ilvl w:val="0"/>
          <w:numId w:val="27"/>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lastRenderedPageBreak/>
        <w:t>SOLCA Quito</w:t>
      </w:r>
      <w:r w:rsidRPr="0022681C">
        <w:rPr>
          <w:rFonts w:ascii="Times New Roman" w:eastAsia="Times New Roman" w:hAnsi="Times New Roman" w:cs="Times New Roman"/>
          <w:color w:val="000000"/>
          <w:kern w:val="0"/>
          <w:lang w:val="es-US" w:eastAsia="es-MX"/>
          <w14:ligatures w14:val="none"/>
        </w:rPr>
        <w:t> (PET</w:t>
      </w:r>
      <w:r w:rsidRPr="0022681C">
        <w:rPr>
          <w:rFonts w:ascii="Times New Roman" w:eastAsia="Times New Roman" w:hAnsi="Times New Roman" w:cs="Times New Roman"/>
          <w:color w:val="000000"/>
          <w:kern w:val="0"/>
          <w:lang w:val="es-US" w:eastAsia="es-MX"/>
          <w14:ligatures w14:val="none"/>
        </w:rPr>
        <w:noBreakHyphen/>
        <w:t>CT digital) y </w:t>
      </w:r>
      <w:r w:rsidRPr="0022681C">
        <w:rPr>
          <w:rFonts w:ascii="Times New Roman" w:eastAsia="Times New Roman" w:hAnsi="Times New Roman" w:cs="Times New Roman"/>
          <w:b/>
          <w:bCs/>
          <w:color w:val="000000"/>
          <w:kern w:val="0"/>
          <w:lang w:val="es-US" w:eastAsia="es-MX"/>
          <w14:ligatures w14:val="none"/>
        </w:rPr>
        <w:t>IESS HCAM</w:t>
      </w:r>
      <w:r w:rsidRPr="0022681C">
        <w:rPr>
          <w:rFonts w:ascii="Times New Roman" w:eastAsia="Times New Roman" w:hAnsi="Times New Roman" w:cs="Times New Roman"/>
          <w:color w:val="000000"/>
          <w:kern w:val="0"/>
          <w:lang w:val="es-US" w:eastAsia="es-MX"/>
          <w14:ligatures w14:val="none"/>
        </w:rPr>
        <w:t> (capacidad propia + ciclotrón) intensifican rivalidad y presión de precios/tiempos; mayor </w:t>
      </w:r>
      <w:r w:rsidRPr="0022681C">
        <w:rPr>
          <w:rFonts w:ascii="Times New Roman" w:eastAsia="Times New Roman" w:hAnsi="Times New Roman" w:cs="Times New Roman"/>
          <w:b/>
          <w:bCs/>
          <w:color w:val="000000"/>
          <w:kern w:val="0"/>
          <w:lang w:val="es-US" w:eastAsia="es-MX"/>
          <w14:ligatures w14:val="none"/>
        </w:rPr>
        <w:t>escrutinio regulatorio</w:t>
      </w:r>
      <w:r w:rsidRPr="0022681C">
        <w:rPr>
          <w:rFonts w:ascii="Times New Roman" w:eastAsia="Times New Roman" w:hAnsi="Times New Roman" w:cs="Times New Roman"/>
          <w:color w:val="000000"/>
          <w:kern w:val="0"/>
          <w:lang w:val="es-US" w:eastAsia="es-MX"/>
          <w14:ligatures w14:val="none"/>
        </w:rPr>
        <w:t> (SUT/ACESS/SCAN).</w:t>
      </w:r>
    </w:p>
    <w:p w14:paraId="771B72D5" w14:textId="77777777" w:rsidR="0022681C" w:rsidRPr="0022681C" w:rsidRDefault="00CB6E99" w:rsidP="0022681C">
      <w:pPr>
        <w:rPr>
          <w:rFonts w:ascii="Times New Roman" w:eastAsia="Times New Roman" w:hAnsi="Times New Roman" w:cs="Times New Roman"/>
          <w:kern w:val="0"/>
          <w:lang w:val="es-US" w:eastAsia="es-MX"/>
          <w14:ligatures w14:val="none"/>
        </w:rPr>
      </w:pPr>
      <w:r>
        <w:rPr>
          <w:noProof/>
        </w:rPr>
      </w:r>
      <w:r>
        <w:pict w14:anchorId="00396D1B">
          <v:rect id="Horizontal Line 10" o:spid="_x0000_s1029"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MKTlZbbAAAABwEAAA8AAAAAAAAAAAAAAAAAugQAAGRycy9kb3du&#13;&#10;cmV2LnhtbFBLBQYAAAAABAAEAPMAAADCBQAAAAA=&#13;&#10;" filled="f">
            <o:lock v:ext="edit" rotation="t" aspectratio="t" verticies="t" text="t" shapetype="t"/>
            <w10:anchorlock/>
          </v:rect>
        </w:pict>
      </w:r>
    </w:p>
    <w:p w14:paraId="73115A13" w14:textId="77777777" w:rsidR="0022681C" w:rsidRPr="0022681C" w:rsidRDefault="0022681C" w:rsidP="0022681C">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22681C">
        <w:rPr>
          <w:rFonts w:ascii="Times New Roman" w:eastAsia="Times New Roman" w:hAnsi="Times New Roman" w:cs="Times New Roman"/>
          <w:b/>
          <w:bCs/>
          <w:color w:val="000000"/>
          <w:kern w:val="0"/>
          <w:sz w:val="36"/>
          <w:szCs w:val="36"/>
          <w:lang w:val="es-US" w:eastAsia="es-MX"/>
          <w14:ligatures w14:val="none"/>
        </w:rPr>
        <w:t>5) Indicadores sugeridos (para tableros de gestión)</w:t>
      </w:r>
    </w:p>
    <w:p w14:paraId="7BB97F1D" w14:textId="77777777" w:rsidR="0022681C" w:rsidRPr="0022681C" w:rsidRDefault="0022681C" w:rsidP="0022681C">
      <w:pPr>
        <w:numPr>
          <w:ilvl w:val="0"/>
          <w:numId w:val="2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 informes dentro de SLA</w:t>
      </w:r>
      <w:r w:rsidRPr="0022681C">
        <w:rPr>
          <w:rFonts w:ascii="Times New Roman" w:eastAsia="Times New Roman" w:hAnsi="Times New Roman" w:cs="Times New Roman"/>
          <w:color w:val="000000"/>
          <w:kern w:val="0"/>
          <w:lang w:val="es-US" w:eastAsia="es-MX"/>
          <w14:ligatures w14:val="none"/>
        </w:rPr>
        <w:t> por modalidad (PET</w:t>
      </w:r>
      <w:r w:rsidRPr="0022681C">
        <w:rPr>
          <w:rFonts w:ascii="Times New Roman" w:eastAsia="Times New Roman" w:hAnsi="Times New Roman" w:cs="Times New Roman"/>
          <w:color w:val="000000"/>
          <w:kern w:val="0"/>
          <w:lang w:val="es-US" w:eastAsia="es-MX"/>
          <w14:ligatures w14:val="none"/>
        </w:rPr>
        <w:noBreakHyphen/>
        <w:t>CT &lt;48h; objetivo: 95%).</w:t>
      </w:r>
    </w:p>
    <w:p w14:paraId="164E7140" w14:textId="77777777" w:rsidR="0022681C" w:rsidRPr="0022681C" w:rsidRDefault="0022681C" w:rsidP="0022681C">
      <w:pPr>
        <w:numPr>
          <w:ilvl w:val="0"/>
          <w:numId w:val="2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Tiempo puerta</w:t>
      </w:r>
      <w:r w:rsidRPr="0022681C">
        <w:rPr>
          <w:rFonts w:ascii="Times New Roman" w:eastAsia="Times New Roman" w:hAnsi="Times New Roman" w:cs="Times New Roman"/>
          <w:b/>
          <w:bCs/>
          <w:color w:val="000000"/>
          <w:kern w:val="0"/>
          <w:lang w:val="es-US" w:eastAsia="es-MX"/>
          <w14:ligatures w14:val="none"/>
        </w:rPr>
        <w:noBreakHyphen/>
        <w:t>a</w:t>
      </w:r>
      <w:r w:rsidRPr="0022681C">
        <w:rPr>
          <w:rFonts w:ascii="Times New Roman" w:eastAsia="Times New Roman" w:hAnsi="Times New Roman" w:cs="Times New Roman"/>
          <w:b/>
          <w:bCs/>
          <w:color w:val="000000"/>
          <w:kern w:val="0"/>
          <w:lang w:val="es-US" w:eastAsia="es-MX"/>
          <w14:ligatures w14:val="none"/>
        </w:rPr>
        <w:noBreakHyphen/>
        <w:t>puerta</w:t>
      </w:r>
      <w:r w:rsidRPr="0022681C">
        <w:rPr>
          <w:rFonts w:ascii="Times New Roman" w:eastAsia="Times New Roman" w:hAnsi="Times New Roman" w:cs="Times New Roman"/>
          <w:color w:val="000000"/>
          <w:kern w:val="0"/>
          <w:lang w:val="es-US" w:eastAsia="es-MX"/>
          <w14:ligatures w14:val="none"/>
        </w:rPr>
        <w:t> (agendamiento → informe) y </w:t>
      </w:r>
      <w:r w:rsidRPr="0022681C">
        <w:rPr>
          <w:rFonts w:ascii="Times New Roman" w:eastAsia="Times New Roman" w:hAnsi="Times New Roman" w:cs="Times New Roman"/>
          <w:b/>
          <w:bCs/>
          <w:color w:val="000000"/>
          <w:kern w:val="0"/>
          <w:lang w:val="es-US" w:eastAsia="es-MX"/>
          <w14:ligatures w14:val="none"/>
        </w:rPr>
        <w:t>no</w:t>
      </w:r>
      <w:r w:rsidRPr="0022681C">
        <w:rPr>
          <w:rFonts w:ascii="Times New Roman" w:eastAsia="Times New Roman" w:hAnsi="Times New Roman" w:cs="Times New Roman"/>
          <w:b/>
          <w:bCs/>
          <w:color w:val="000000"/>
          <w:kern w:val="0"/>
          <w:lang w:val="es-US" w:eastAsia="es-MX"/>
          <w14:ligatures w14:val="none"/>
        </w:rPr>
        <w:noBreakHyphen/>
        <w:t>shows</w:t>
      </w:r>
      <w:r w:rsidRPr="0022681C">
        <w:rPr>
          <w:rFonts w:ascii="Times New Roman" w:eastAsia="Times New Roman" w:hAnsi="Times New Roman" w:cs="Times New Roman"/>
          <w:color w:val="000000"/>
          <w:kern w:val="0"/>
          <w:lang w:val="es-US" w:eastAsia="es-MX"/>
          <w14:ligatures w14:val="none"/>
        </w:rPr>
        <w:t>.</w:t>
      </w:r>
    </w:p>
    <w:p w14:paraId="5A5B6583" w14:textId="77777777" w:rsidR="0022681C" w:rsidRPr="0022681C" w:rsidRDefault="0022681C" w:rsidP="0022681C">
      <w:pPr>
        <w:numPr>
          <w:ilvl w:val="0"/>
          <w:numId w:val="2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Lead</w:t>
      </w:r>
      <w:r w:rsidRPr="0022681C">
        <w:rPr>
          <w:rFonts w:ascii="Times New Roman" w:eastAsia="Times New Roman" w:hAnsi="Times New Roman" w:cs="Times New Roman"/>
          <w:b/>
          <w:bCs/>
          <w:color w:val="000000"/>
          <w:kern w:val="0"/>
          <w:lang w:val="es-US" w:eastAsia="es-MX"/>
          <w14:ligatures w14:val="none"/>
        </w:rPr>
        <w:noBreakHyphen/>
        <w:t>time FDG</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rechazos por logística</w:t>
      </w:r>
      <w:r w:rsidRPr="0022681C">
        <w:rPr>
          <w:rFonts w:ascii="Times New Roman" w:eastAsia="Times New Roman" w:hAnsi="Times New Roman" w:cs="Times New Roman"/>
          <w:color w:val="000000"/>
          <w:kern w:val="0"/>
          <w:lang w:val="es-US" w:eastAsia="es-MX"/>
          <w14:ligatures w14:val="none"/>
        </w:rPr>
        <w:t>.</w:t>
      </w:r>
    </w:p>
    <w:p w14:paraId="7F523471" w14:textId="77777777" w:rsidR="0022681C" w:rsidRPr="0022681C" w:rsidRDefault="0022681C" w:rsidP="0022681C">
      <w:pPr>
        <w:numPr>
          <w:ilvl w:val="0"/>
          <w:numId w:val="2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Repeticiones por QC</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hallazgos críticos comunicados &lt;2h</w:t>
      </w:r>
      <w:r w:rsidRPr="0022681C">
        <w:rPr>
          <w:rFonts w:ascii="Times New Roman" w:eastAsia="Times New Roman" w:hAnsi="Times New Roman" w:cs="Times New Roman"/>
          <w:color w:val="000000"/>
          <w:kern w:val="0"/>
          <w:lang w:val="es-US" w:eastAsia="es-MX"/>
          <w14:ligatures w14:val="none"/>
        </w:rPr>
        <w:t>.</w:t>
      </w:r>
    </w:p>
    <w:p w14:paraId="0FB2DBCC" w14:textId="77777777" w:rsidR="0022681C" w:rsidRPr="0022681C" w:rsidRDefault="0022681C" w:rsidP="0022681C">
      <w:pPr>
        <w:numPr>
          <w:ilvl w:val="0"/>
          <w:numId w:val="2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 autorizaciones aseguradoras</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tiempo de autorización</w:t>
      </w:r>
      <w:r w:rsidRPr="0022681C">
        <w:rPr>
          <w:rFonts w:ascii="Times New Roman" w:eastAsia="Times New Roman" w:hAnsi="Times New Roman" w:cs="Times New Roman"/>
          <w:color w:val="000000"/>
          <w:kern w:val="0"/>
          <w:lang w:val="es-US" w:eastAsia="es-MX"/>
          <w14:ligatures w14:val="none"/>
        </w:rPr>
        <w:t>.</w:t>
      </w:r>
    </w:p>
    <w:p w14:paraId="5BA6E79E" w14:textId="77777777" w:rsidR="0022681C" w:rsidRPr="0022681C" w:rsidRDefault="0022681C" w:rsidP="0022681C">
      <w:pPr>
        <w:numPr>
          <w:ilvl w:val="0"/>
          <w:numId w:val="2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Cumplimiento SUT</w:t>
      </w:r>
      <w:r w:rsidRPr="0022681C">
        <w:rPr>
          <w:rFonts w:ascii="Times New Roman" w:eastAsia="Times New Roman" w:hAnsi="Times New Roman" w:cs="Times New Roman"/>
          <w:color w:val="000000"/>
          <w:kern w:val="0"/>
          <w:lang w:val="es-US" w:eastAsia="es-MX"/>
          <w14:ligatures w14:val="none"/>
        </w:rPr>
        <w:t>: registros vigentes, capacitación ≥8h/año por trabajador, auditoría interna anual.</w:t>
      </w:r>
    </w:p>
    <w:p w14:paraId="2D106F51" w14:textId="77777777" w:rsidR="0022681C" w:rsidRPr="0022681C" w:rsidRDefault="00CB6E99" w:rsidP="0022681C">
      <w:pPr>
        <w:rPr>
          <w:rFonts w:ascii="Times New Roman" w:eastAsia="Times New Roman" w:hAnsi="Times New Roman" w:cs="Times New Roman"/>
          <w:kern w:val="0"/>
          <w:lang w:val="es-US" w:eastAsia="es-MX"/>
          <w14:ligatures w14:val="none"/>
        </w:rPr>
      </w:pPr>
      <w:r>
        <w:rPr>
          <w:noProof/>
        </w:rPr>
      </w:r>
      <w:r>
        <w:pict w14:anchorId="07DBBD94">
          <v:rect id="Horizontal Line 11" o:spid="_x0000_s1028"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MKTlZbbAAAABwEAAA8AAAAAAAAAAAAAAAAAugQAAGRycy9kb3du&#13;&#10;cmV2LnhtbFBLBQYAAAAABAAEAPMAAADCBQAAAAA=&#13;&#10;" filled="f">
            <o:lock v:ext="edit" rotation="t" aspectratio="t" verticies="t" text="t" shapetype="t"/>
            <w10:anchorlock/>
          </v:rect>
        </w:pict>
      </w:r>
    </w:p>
    <w:p w14:paraId="6A8B44E0" w14:textId="77777777" w:rsidR="0022681C" w:rsidRPr="0022681C" w:rsidRDefault="0022681C" w:rsidP="0022681C">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22681C">
        <w:rPr>
          <w:rFonts w:ascii="Times New Roman" w:eastAsia="Times New Roman" w:hAnsi="Times New Roman" w:cs="Times New Roman"/>
          <w:b/>
          <w:bCs/>
          <w:color w:val="000000"/>
          <w:kern w:val="0"/>
          <w:sz w:val="27"/>
          <w:szCs w:val="27"/>
          <w:lang w:val="es-US" w:eastAsia="es-MX"/>
          <w14:ligatures w14:val="none"/>
        </w:rPr>
        <w:t>Apéndice normativo (</w:t>
      </w:r>
      <w:proofErr w:type="spellStart"/>
      <w:r w:rsidRPr="0022681C">
        <w:rPr>
          <w:rFonts w:ascii="Times New Roman" w:eastAsia="Times New Roman" w:hAnsi="Times New Roman" w:cs="Times New Roman"/>
          <w:b/>
          <w:bCs/>
          <w:color w:val="000000"/>
          <w:kern w:val="0"/>
          <w:sz w:val="27"/>
          <w:szCs w:val="27"/>
          <w:lang w:val="es-US" w:eastAsia="es-MX"/>
          <w14:ligatures w14:val="none"/>
        </w:rPr>
        <w:t>check</w:t>
      </w:r>
      <w:proofErr w:type="spellEnd"/>
      <w:r w:rsidRPr="0022681C">
        <w:rPr>
          <w:rFonts w:ascii="Times New Roman" w:eastAsia="Times New Roman" w:hAnsi="Times New Roman" w:cs="Times New Roman"/>
          <w:b/>
          <w:bCs/>
          <w:color w:val="000000"/>
          <w:kern w:val="0"/>
          <w:sz w:val="27"/>
          <w:szCs w:val="27"/>
          <w:lang w:val="es-US" w:eastAsia="es-MX"/>
          <w14:ligatures w14:val="none"/>
        </w:rPr>
        <w:noBreakHyphen/>
        <w:t>list corto)</w:t>
      </w:r>
    </w:p>
    <w:p w14:paraId="7BDE2607" w14:textId="77777777" w:rsidR="0022681C" w:rsidRPr="0022681C" w:rsidRDefault="0022681C" w:rsidP="0022681C">
      <w:pPr>
        <w:numPr>
          <w:ilvl w:val="0"/>
          <w:numId w:val="2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SUT (MT):</w:t>
      </w:r>
      <w:r w:rsidRPr="0022681C">
        <w:rPr>
          <w:rFonts w:ascii="Times New Roman" w:eastAsia="Times New Roman" w:hAnsi="Times New Roman" w:cs="Times New Roman"/>
          <w:color w:val="000000"/>
          <w:kern w:val="0"/>
          <w:lang w:val="es-US" w:eastAsia="es-MX"/>
          <w14:ligatures w14:val="none"/>
        </w:rPr>
        <w:t> responsables (monitor/técnico), </w:t>
      </w:r>
      <w:r w:rsidRPr="0022681C">
        <w:rPr>
          <w:rFonts w:ascii="Times New Roman" w:eastAsia="Times New Roman" w:hAnsi="Times New Roman" w:cs="Times New Roman"/>
          <w:b/>
          <w:bCs/>
          <w:color w:val="000000"/>
          <w:kern w:val="0"/>
          <w:lang w:val="es-US" w:eastAsia="es-MX"/>
          <w14:ligatures w14:val="none"/>
        </w:rPr>
        <w:t>delegado/comité</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indicadores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capacitaciones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vigilancia salud</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plan emergencias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matriz de riesgos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señalización</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reporte anual</w:t>
      </w:r>
      <w:r w:rsidRPr="0022681C">
        <w:rPr>
          <w:rFonts w:ascii="Times New Roman" w:eastAsia="Times New Roman" w:hAnsi="Times New Roman" w:cs="Times New Roman"/>
          <w:color w:val="000000"/>
          <w:kern w:val="0"/>
          <w:lang w:val="es-US" w:eastAsia="es-MX"/>
          <w14:ligatures w14:val="none"/>
        </w:rPr>
        <w:t>.</w:t>
      </w:r>
    </w:p>
    <w:p w14:paraId="1465E6E3" w14:textId="77777777" w:rsidR="0022681C" w:rsidRPr="0022681C" w:rsidRDefault="0022681C" w:rsidP="0022681C">
      <w:pPr>
        <w:numPr>
          <w:ilvl w:val="0"/>
          <w:numId w:val="2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IESS</w:t>
      </w:r>
      <w:r w:rsidRPr="0022681C">
        <w:rPr>
          <w:rFonts w:ascii="Times New Roman" w:eastAsia="Times New Roman" w:hAnsi="Times New Roman" w:cs="Times New Roman"/>
          <w:b/>
          <w:bCs/>
          <w:color w:val="000000"/>
          <w:kern w:val="0"/>
          <w:lang w:val="es-US" w:eastAsia="es-MX"/>
          <w14:ligatures w14:val="none"/>
        </w:rPr>
        <w:noBreakHyphen/>
        <w:t>SART:</w:t>
      </w:r>
      <w:r w:rsidRPr="0022681C">
        <w:rPr>
          <w:rFonts w:ascii="Times New Roman" w:eastAsia="Times New Roman" w:hAnsi="Times New Roman" w:cs="Times New Roman"/>
          <w:color w:val="000000"/>
          <w:kern w:val="0"/>
          <w:lang w:val="es-US" w:eastAsia="es-MX"/>
          <w14:ligatures w14:val="none"/>
        </w:rPr>
        <w:t> prevención, </w:t>
      </w:r>
      <w:r w:rsidRPr="0022681C">
        <w:rPr>
          <w:rFonts w:ascii="Times New Roman" w:eastAsia="Times New Roman" w:hAnsi="Times New Roman" w:cs="Times New Roman"/>
          <w:b/>
          <w:bCs/>
          <w:color w:val="000000"/>
          <w:kern w:val="0"/>
          <w:lang w:val="es-US" w:eastAsia="es-MX"/>
          <w14:ligatures w14:val="none"/>
        </w:rPr>
        <w:t>aviso de accidentes</w:t>
      </w:r>
      <w:r w:rsidRPr="0022681C">
        <w:rPr>
          <w:rFonts w:ascii="Times New Roman" w:eastAsia="Times New Roman" w:hAnsi="Times New Roman" w:cs="Times New Roman"/>
          <w:color w:val="000000"/>
          <w:kern w:val="0"/>
          <w:lang w:val="es-US" w:eastAsia="es-MX"/>
          <w14:ligatures w14:val="none"/>
        </w:rPr>
        <w:t>, auditoría.</w:t>
      </w:r>
    </w:p>
    <w:p w14:paraId="24574E2F" w14:textId="77777777" w:rsidR="0022681C" w:rsidRPr="0022681C" w:rsidRDefault="0022681C" w:rsidP="0022681C">
      <w:pPr>
        <w:numPr>
          <w:ilvl w:val="0"/>
          <w:numId w:val="2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ACESS: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Permiso de Funcionamiento</w:t>
      </w:r>
      <w:r w:rsidRPr="0022681C">
        <w:rPr>
          <w:rFonts w:ascii="Times New Roman" w:eastAsia="Times New Roman" w:hAnsi="Times New Roman" w:cs="Times New Roman"/>
          <w:color w:val="000000"/>
          <w:kern w:val="0"/>
          <w:lang w:val="es-US" w:eastAsia="es-MX"/>
          <w14:ligatures w14:val="none"/>
        </w:rPr>
        <w:t> (anual).</w:t>
      </w:r>
    </w:p>
    <w:p w14:paraId="445F31FF" w14:textId="77777777" w:rsidR="0022681C" w:rsidRPr="0022681C" w:rsidRDefault="0022681C" w:rsidP="0022681C">
      <w:pPr>
        <w:numPr>
          <w:ilvl w:val="0"/>
          <w:numId w:val="2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Radiológico (SCAN):</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licencias personales</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OSR</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dosimetría</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QC</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blindajes</w:t>
      </w:r>
      <w:r w:rsidRPr="0022681C">
        <w:rPr>
          <w:rFonts w:ascii="Times New Roman" w:eastAsia="Times New Roman" w:hAnsi="Times New Roman" w:cs="Times New Roman"/>
          <w:color w:val="000000"/>
          <w:kern w:val="0"/>
          <w:lang w:val="es-US" w:eastAsia="es-MX"/>
          <w14:ligatures w14:val="none"/>
        </w:rPr>
        <w:t> (Decreto 3640 + Norma Técnica 2022).</w:t>
      </w:r>
    </w:p>
    <w:p w14:paraId="130DE413" w14:textId="77777777" w:rsidR="0022681C" w:rsidRPr="0022681C" w:rsidRDefault="0022681C" w:rsidP="0022681C">
      <w:pPr>
        <w:numPr>
          <w:ilvl w:val="0"/>
          <w:numId w:val="2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Residuos sanitarios (Quito):</w:t>
      </w:r>
      <w:r w:rsidRPr="0022681C">
        <w:rPr>
          <w:rFonts w:ascii="Times New Roman" w:eastAsia="Times New Roman" w:hAnsi="Times New Roman" w:cs="Times New Roman"/>
          <w:color w:val="000000"/>
          <w:kern w:val="0"/>
          <w:lang w:val="es-US" w:eastAsia="es-MX"/>
          <w14:ligatures w14:val="none"/>
        </w:rPr>
        <w:t> cumplimiento de </w:t>
      </w:r>
      <w:r w:rsidRPr="0022681C">
        <w:rPr>
          <w:rFonts w:ascii="Times New Roman" w:eastAsia="Times New Roman" w:hAnsi="Times New Roman" w:cs="Times New Roman"/>
          <w:b/>
          <w:bCs/>
          <w:color w:val="000000"/>
          <w:kern w:val="0"/>
          <w:lang w:val="es-US" w:eastAsia="es-MX"/>
          <w14:ligatures w14:val="none"/>
        </w:rPr>
        <w:t>norma técnica municipal</w:t>
      </w:r>
      <w:r w:rsidRPr="0022681C">
        <w:rPr>
          <w:rFonts w:ascii="Times New Roman" w:eastAsia="Times New Roman" w:hAnsi="Times New Roman" w:cs="Times New Roman"/>
          <w:color w:val="000000"/>
          <w:kern w:val="0"/>
          <w:lang w:val="es-US" w:eastAsia="es-MX"/>
          <w14:ligatures w14:val="none"/>
        </w:rPr>
        <w:t>.</w:t>
      </w:r>
    </w:p>
    <w:p w14:paraId="16F3579D" w14:textId="77777777" w:rsidR="0022681C" w:rsidRPr="0022681C" w:rsidRDefault="00CB6E99" w:rsidP="0022681C">
      <w:pPr>
        <w:rPr>
          <w:rFonts w:ascii="Times New Roman" w:eastAsia="Times New Roman" w:hAnsi="Times New Roman" w:cs="Times New Roman"/>
          <w:kern w:val="0"/>
          <w:lang w:val="es-US" w:eastAsia="es-MX"/>
          <w14:ligatures w14:val="none"/>
        </w:rPr>
      </w:pPr>
      <w:r>
        <w:rPr>
          <w:noProof/>
        </w:rPr>
      </w:r>
      <w:r>
        <w:pict w14:anchorId="49980B21">
          <v:rect id="Horizontal Line 12" o:spid="_x0000_s1027"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MKTlZbbAAAABwEAAA8AAAAAAAAAAAAAAAAAugQAAGRycy9kb3du&#13;&#10;cmV2LnhtbFBLBQYAAAAABAAEAPMAAADCBQAAAAA=&#13;&#10;" filled="f">
            <o:lock v:ext="edit" rotation="t" aspectratio="t" verticies="t" text="t" shapetype="t"/>
            <w10:anchorlock/>
          </v:rect>
        </w:pict>
      </w:r>
    </w:p>
    <w:p w14:paraId="1074EA0B" w14:textId="77777777" w:rsidR="0022681C" w:rsidRPr="0022681C" w:rsidRDefault="0022681C" w:rsidP="0022681C">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22681C">
        <w:rPr>
          <w:rFonts w:ascii="Times New Roman" w:eastAsia="Times New Roman" w:hAnsi="Times New Roman" w:cs="Times New Roman"/>
          <w:b/>
          <w:bCs/>
          <w:color w:val="000000"/>
          <w:kern w:val="0"/>
          <w:sz w:val="36"/>
          <w:szCs w:val="36"/>
          <w:lang w:val="es-US" w:eastAsia="es-MX"/>
          <w14:ligatures w14:val="none"/>
        </w:rPr>
        <w:t>Bibliografía clave (muestras representativas)</w:t>
      </w:r>
    </w:p>
    <w:p w14:paraId="704370D3" w14:textId="77777777" w:rsidR="0022681C" w:rsidRPr="0022681C" w:rsidRDefault="0022681C" w:rsidP="0022681C">
      <w:pPr>
        <w:numPr>
          <w:ilvl w:val="0"/>
          <w:numId w:val="3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PETCIMÁGENES (web corporativa)</w:t>
      </w:r>
      <w:r w:rsidRPr="0022681C">
        <w:rPr>
          <w:rFonts w:ascii="Times New Roman" w:eastAsia="Times New Roman" w:hAnsi="Times New Roman" w:cs="Times New Roman"/>
          <w:color w:val="000000"/>
          <w:kern w:val="0"/>
          <w:lang w:val="es-US" w:eastAsia="es-MX"/>
          <w14:ligatures w14:val="none"/>
        </w:rPr>
        <w:t> – servicios, valores, tiempos, dirección.</w:t>
      </w:r>
    </w:p>
    <w:p w14:paraId="664C3DC5" w14:textId="77777777" w:rsidR="0022681C" w:rsidRPr="0022681C" w:rsidRDefault="0022681C" w:rsidP="0022681C">
      <w:pPr>
        <w:numPr>
          <w:ilvl w:val="0"/>
          <w:numId w:val="3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Decreto 255 (2024)</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MDT</w:t>
      </w:r>
      <w:r w:rsidRPr="0022681C">
        <w:rPr>
          <w:rFonts w:ascii="Times New Roman" w:eastAsia="Times New Roman" w:hAnsi="Times New Roman" w:cs="Times New Roman"/>
          <w:b/>
          <w:bCs/>
          <w:color w:val="000000"/>
          <w:kern w:val="0"/>
          <w:lang w:val="es-US" w:eastAsia="es-MX"/>
          <w14:ligatures w14:val="none"/>
        </w:rPr>
        <w:noBreakHyphen/>
        <w:t>2024</w:t>
      </w:r>
      <w:r w:rsidRPr="0022681C">
        <w:rPr>
          <w:rFonts w:ascii="Times New Roman" w:eastAsia="Times New Roman" w:hAnsi="Times New Roman" w:cs="Times New Roman"/>
          <w:b/>
          <w:bCs/>
          <w:color w:val="000000"/>
          <w:kern w:val="0"/>
          <w:lang w:val="es-US" w:eastAsia="es-MX"/>
          <w14:ligatures w14:val="none"/>
        </w:rPr>
        <w:noBreakHyphen/>
        <w:t>196</w:t>
      </w:r>
      <w:r w:rsidRPr="0022681C">
        <w:rPr>
          <w:rFonts w:ascii="Times New Roman" w:eastAsia="Times New Roman" w:hAnsi="Times New Roman" w:cs="Times New Roman"/>
          <w:color w:val="000000"/>
          <w:kern w:val="0"/>
          <w:lang w:val="es-US" w:eastAsia="es-MX"/>
          <w14:ligatures w14:val="none"/>
        </w:rPr>
        <w:t> (lineamientos SUT).</w:t>
      </w:r>
    </w:p>
    <w:p w14:paraId="15EA96CB" w14:textId="77777777" w:rsidR="0022681C" w:rsidRPr="0022681C" w:rsidRDefault="0022681C" w:rsidP="0022681C">
      <w:pPr>
        <w:numPr>
          <w:ilvl w:val="0"/>
          <w:numId w:val="3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SUT – Módulo SST</w:t>
      </w:r>
      <w:r w:rsidRPr="0022681C">
        <w:rPr>
          <w:rFonts w:ascii="Times New Roman" w:eastAsia="Times New Roman" w:hAnsi="Times New Roman" w:cs="Times New Roman"/>
          <w:color w:val="000000"/>
          <w:kern w:val="0"/>
          <w:lang w:val="es-US" w:eastAsia="es-MX"/>
          <w14:ligatures w14:val="none"/>
        </w:rPr>
        <w:t> (actualización y guías).</w:t>
      </w:r>
    </w:p>
    <w:p w14:paraId="63A7B69F" w14:textId="77777777" w:rsidR="0022681C" w:rsidRPr="0022681C" w:rsidRDefault="0022681C" w:rsidP="0022681C">
      <w:pPr>
        <w:numPr>
          <w:ilvl w:val="0"/>
          <w:numId w:val="3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Cuentas Satélite de Salud (INEC)</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gasto de bolsillo 32,8%</w:t>
      </w:r>
      <w:r w:rsidRPr="0022681C">
        <w:rPr>
          <w:rFonts w:ascii="Times New Roman" w:eastAsia="Times New Roman" w:hAnsi="Times New Roman" w:cs="Times New Roman"/>
          <w:color w:val="000000"/>
          <w:kern w:val="0"/>
          <w:lang w:val="es-US" w:eastAsia="es-MX"/>
          <w14:ligatures w14:val="none"/>
        </w:rPr>
        <w:t>.</w:t>
      </w:r>
    </w:p>
    <w:p w14:paraId="3415D98A" w14:textId="77777777" w:rsidR="0022681C" w:rsidRPr="0022681C" w:rsidRDefault="0022681C" w:rsidP="0022681C">
      <w:pPr>
        <w:numPr>
          <w:ilvl w:val="0"/>
          <w:numId w:val="3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Inflación 2025 (INEC)</w:t>
      </w:r>
      <w:r w:rsidRPr="0022681C">
        <w:rPr>
          <w:rFonts w:ascii="Times New Roman" w:eastAsia="Times New Roman" w:hAnsi="Times New Roman" w:cs="Times New Roman"/>
          <w:color w:val="000000"/>
          <w:kern w:val="0"/>
          <w:lang w:val="es-US" w:eastAsia="es-MX"/>
          <w14:ligatures w14:val="none"/>
        </w:rPr>
        <w:t> y </w:t>
      </w:r>
      <w:r w:rsidRPr="0022681C">
        <w:rPr>
          <w:rFonts w:ascii="Times New Roman" w:eastAsia="Times New Roman" w:hAnsi="Times New Roman" w:cs="Times New Roman"/>
          <w:b/>
          <w:bCs/>
          <w:color w:val="000000"/>
          <w:kern w:val="0"/>
          <w:lang w:val="es-US" w:eastAsia="es-MX"/>
          <w14:ligatures w14:val="none"/>
        </w:rPr>
        <w:t>PIB 2025 (BCE/EFE/Reuters)</w:t>
      </w:r>
      <w:r w:rsidRPr="0022681C">
        <w:rPr>
          <w:rFonts w:ascii="Times New Roman" w:eastAsia="Times New Roman" w:hAnsi="Times New Roman" w:cs="Times New Roman"/>
          <w:color w:val="000000"/>
          <w:kern w:val="0"/>
          <w:lang w:val="es-US" w:eastAsia="es-MX"/>
          <w14:ligatures w14:val="none"/>
        </w:rPr>
        <w:t>.</w:t>
      </w:r>
    </w:p>
    <w:p w14:paraId="45474C90" w14:textId="77777777" w:rsidR="0022681C" w:rsidRPr="0022681C" w:rsidRDefault="0022681C" w:rsidP="0022681C">
      <w:pPr>
        <w:numPr>
          <w:ilvl w:val="0"/>
          <w:numId w:val="3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Competencia PET</w:t>
      </w:r>
      <w:r w:rsidRPr="0022681C">
        <w:rPr>
          <w:rFonts w:ascii="Times New Roman" w:eastAsia="Times New Roman" w:hAnsi="Times New Roman" w:cs="Times New Roman"/>
          <w:b/>
          <w:bCs/>
          <w:color w:val="000000"/>
          <w:kern w:val="0"/>
          <w:lang w:val="es-US" w:eastAsia="es-MX"/>
          <w14:ligatures w14:val="none"/>
        </w:rPr>
        <w:noBreakHyphen/>
        <w:t>CT</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SOLCA Quito (PET</w:t>
      </w:r>
      <w:r w:rsidRPr="0022681C">
        <w:rPr>
          <w:rFonts w:ascii="Times New Roman" w:eastAsia="Times New Roman" w:hAnsi="Times New Roman" w:cs="Times New Roman"/>
          <w:b/>
          <w:bCs/>
          <w:color w:val="000000"/>
          <w:kern w:val="0"/>
          <w:lang w:val="es-US" w:eastAsia="es-MX"/>
          <w14:ligatures w14:val="none"/>
        </w:rPr>
        <w:noBreakHyphen/>
        <w:t>CT digital)</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AXXIS PET</w:t>
      </w:r>
      <w:r w:rsidRPr="0022681C">
        <w:rPr>
          <w:rFonts w:ascii="Times New Roman" w:eastAsia="Times New Roman" w:hAnsi="Times New Roman" w:cs="Times New Roman"/>
          <w:b/>
          <w:bCs/>
          <w:color w:val="000000"/>
          <w:kern w:val="0"/>
          <w:lang w:val="es-US" w:eastAsia="es-MX"/>
          <w14:ligatures w14:val="none"/>
        </w:rPr>
        <w:noBreakHyphen/>
        <w:t>SCAN</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IESS HCAM PET</w:t>
      </w:r>
      <w:r w:rsidRPr="0022681C">
        <w:rPr>
          <w:rFonts w:ascii="Times New Roman" w:eastAsia="Times New Roman" w:hAnsi="Times New Roman" w:cs="Times New Roman"/>
          <w:b/>
          <w:bCs/>
          <w:color w:val="000000"/>
          <w:kern w:val="0"/>
          <w:lang w:val="es-US" w:eastAsia="es-MX"/>
          <w14:ligatures w14:val="none"/>
        </w:rPr>
        <w:noBreakHyphen/>
        <w:t>Ciclotrón</w:t>
      </w:r>
      <w:r w:rsidRPr="0022681C">
        <w:rPr>
          <w:rFonts w:ascii="Times New Roman" w:eastAsia="Times New Roman" w:hAnsi="Times New Roman" w:cs="Times New Roman"/>
          <w:color w:val="000000"/>
          <w:kern w:val="0"/>
          <w:lang w:val="es-US" w:eastAsia="es-MX"/>
          <w14:ligatures w14:val="none"/>
        </w:rPr>
        <w:t>.</w:t>
      </w:r>
    </w:p>
    <w:p w14:paraId="5B510A73" w14:textId="77777777" w:rsidR="0022681C" w:rsidRPr="0022681C" w:rsidRDefault="0022681C" w:rsidP="0022681C">
      <w:pPr>
        <w:numPr>
          <w:ilvl w:val="0"/>
          <w:numId w:val="3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b/>
          <w:bCs/>
          <w:color w:val="000000"/>
          <w:kern w:val="0"/>
          <w:lang w:val="es-US" w:eastAsia="es-MX"/>
          <w14:ligatures w14:val="none"/>
        </w:rPr>
        <w:t>Satisfacción salud privada (Quito)</w:t>
      </w:r>
      <w:r w:rsidRPr="0022681C">
        <w:rPr>
          <w:rFonts w:ascii="Times New Roman" w:eastAsia="Times New Roman" w:hAnsi="Times New Roman" w:cs="Times New Roman"/>
          <w:color w:val="000000"/>
          <w:kern w:val="0"/>
          <w:lang w:val="es-US" w:eastAsia="es-MX"/>
          <w14:ligatures w14:val="none"/>
        </w:rPr>
        <w:t> – </w:t>
      </w:r>
      <w:r w:rsidRPr="0022681C">
        <w:rPr>
          <w:rFonts w:ascii="Times New Roman" w:eastAsia="Times New Roman" w:hAnsi="Times New Roman" w:cs="Times New Roman"/>
          <w:b/>
          <w:bCs/>
          <w:color w:val="000000"/>
          <w:kern w:val="0"/>
          <w:lang w:val="es-US" w:eastAsia="es-MX"/>
          <w14:ligatures w14:val="none"/>
        </w:rPr>
        <w:t>Quito Cómo Vamos 2025 (Salud 2024)</w:t>
      </w:r>
      <w:r w:rsidRPr="0022681C">
        <w:rPr>
          <w:rFonts w:ascii="Times New Roman" w:eastAsia="Times New Roman" w:hAnsi="Times New Roman" w:cs="Times New Roman"/>
          <w:color w:val="000000"/>
          <w:kern w:val="0"/>
          <w:lang w:val="es-US" w:eastAsia="es-MX"/>
          <w14:ligatures w14:val="none"/>
        </w:rPr>
        <w:t>.</w:t>
      </w:r>
    </w:p>
    <w:p w14:paraId="4F0ACB52" w14:textId="77777777" w:rsidR="0022681C" w:rsidRPr="0022681C" w:rsidRDefault="00CB6E99" w:rsidP="0022681C">
      <w:pPr>
        <w:rPr>
          <w:rFonts w:ascii="Times New Roman" w:eastAsia="Times New Roman" w:hAnsi="Times New Roman" w:cs="Times New Roman"/>
          <w:kern w:val="0"/>
          <w:lang w:val="es-US" w:eastAsia="es-MX"/>
          <w14:ligatures w14:val="none"/>
        </w:rPr>
      </w:pPr>
      <w:r>
        <w:rPr>
          <w:noProof/>
        </w:rPr>
      </w:r>
      <w:r>
        <w:pict w14:anchorId="08F9F121">
          <v:rect id="Horizontal Line 13"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MKTlZbbAAAABwEAAA8AAAAAAAAAAAAAAAAAugQAAGRycy9kb3du&#13;&#10;cmV2LnhtbFBLBQYAAAAABAAEAPMAAADCBQAAAAA=&#13;&#10;" filled="f">
            <o:lock v:ext="edit" rotation="t" aspectratio="t" verticies="t" text="t" shapetype="t"/>
            <w10:anchorlock/>
          </v:rect>
        </w:pict>
      </w:r>
    </w:p>
    <w:p w14:paraId="6C26F80E" w14:textId="77777777" w:rsidR="0022681C" w:rsidRPr="0022681C" w:rsidRDefault="0022681C" w:rsidP="0022681C">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22681C">
        <w:rPr>
          <w:rFonts w:ascii="Times New Roman" w:eastAsia="Times New Roman" w:hAnsi="Times New Roman" w:cs="Times New Roman"/>
          <w:color w:val="000000"/>
          <w:kern w:val="0"/>
          <w:lang w:val="es-US" w:eastAsia="es-MX"/>
          <w14:ligatures w14:val="none"/>
        </w:rPr>
        <w:lastRenderedPageBreak/>
        <w:t>Si quieres, puedo convertir este análisis en un </w:t>
      </w:r>
      <w:r w:rsidRPr="0022681C">
        <w:rPr>
          <w:rFonts w:ascii="Times New Roman" w:eastAsia="Times New Roman" w:hAnsi="Times New Roman" w:cs="Times New Roman"/>
          <w:b/>
          <w:bCs/>
          <w:color w:val="000000"/>
          <w:kern w:val="0"/>
          <w:lang w:val="es-US" w:eastAsia="es-MX"/>
          <w14:ligatures w14:val="none"/>
        </w:rPr>
        <w:t>plan operativo 90</w:t>
      </w:r>
      <w:r w:rsidRPr="0022681C">
        <w:rPr>
          <w:rFonts w:ascii="Times New Roman" w:eastAsia="Times New Roman" w:hAnsi="Times New Roman" w:cs="Times New Roman"/>
          <w:b/>
          <w:bCs/>
          <w:color w:val="000000"/>
          <w:kern w:val="0"/>
          <w:lang w:val="es-US" w:eastAsia="es-MX"/>
          <w14:ligatures w14:val="none"/>
        </w:rPr>
        <w:noBreakHyphen/>
        <w:t>180 días</w:t>
      </w:r>
      <w:r w:rsidRPr="0022681C">
        <w:rPr>
          <w:rFonts w:ascii="Times New Roman" w:eastAsia="Times New Roman" w:hAnsi="Times New Roman" w:cs="Times New Roman"/>
          <w:color w:val="000000"/>
          <w:kern w:val="0"/>
          <w:lang w:val="es-US" w:eastAsia="es-MX"/>
          <w14:ligatures w14:val="none"/>
        </w:rPr>
        <w:t>, con </w:t>
      </w:r>
      <w:r w:rsidRPr="0022681C">
        <w:rPr>
          <w:rFonts w:ascii="Times New Roman" w:eastAsia="Times New Roman" w:hAnsi="Times New Roman" w:cs="Times New Roman"/>
          <w:b/>
          <w:bCs/>
          <w:color w:val="000000"/>
          <w:kern w:val="0"/>
          <w:lang w:val="es-US" w:eastAsia="es-MX"/>
          <w14:ligatures w14:val="none"/>
        </w:rPr>
        <w:t>matriz RACI</w:t>
      </w:r>
      <w:r w:rsidRPr="0022681C">
        <w:rPr>
          <w:rFonts w:ascii="Times New Roman" w:eastAsia="Times New Roman" w:hAnsi="Times New Roman" w:cs="Times New Roman"/>
          <w:color w:val="000000"/>
          <w:kern w:val="0"/>
          <w:lang w:val="es-US" w:eastAsia="es-MX"/>
          <w14:ligatures w14:val="none"/>
        </w:rPr>
        <w:t>, </w:t>
      </w:r>
      <w:r w:rsidRPr="0022681C">
        <w:rPr>
          <w:rFonts w:ascii="Times New Roman" w:eastAsia="Times New Roman" w:hAnsi="Times New Roman" w:cs="Times New Roman"/>
          <w:b/>
          <w:bCs/>
          <w:color w:val="000000"/>
          <w:kern w:val="0"/>
          <w:lang w:val="es-US" w:eastAsia="es-MX"/>
          <w14:ligatures w14:val="none"/>
        </w:rPr>
        <w:t>presupuesto</w:t>
      </w:r>
      <w:r w:rsidRPr="0022681C">
        <w:rPr>
          <w:rFonts w:ascii="Times New Roman" w:eastAsia="Times New Roman" w:hAnsi="Times New Roman" w:cs="Times New Roman"/>
          <w:color w:val="000000"/>
          <w:kern w:val="0"/>
          <w:lang w:val="es-US" w:eastAsia="es-MX"/>
          <w14:ligatures w14:val="none"/>
        </w:rPr>
        <w:t> (incluyendo inversiones en IA/apoyo diagnóstico y cumplimiento regulatorio), y un </w:t>
      </w:r>
      <w:proofErr w:type="spellStart"/>
      <w:r w:rsidRPr="0022681C">
        <w:rPr>
          <w:rFonts w:ascii="Times New Roman" w:eastAsia="Times New Roman" w:hAnsi="Times New Roman" w:cs="Times New Roman"/>
          <w:b/>
          <w:bCs/>
          <w:color w:val="000000"/>
          <w:kern w:val="0"/>
          <w:lang w:val="es-US" w:eastAsia="es-MX"/>
          <w14:ligatures w14:val="none"/>
        </w:rPr>
        <w:t>dashboard</w:t>
      </w:r>
      <w:proofErr w:type="spellEnd"/>
      <w:r w:rsidRPr="0022681C">
        <w:rPr>
          <w:rFonts w:ascii="Times New Roman" w:eastAsia="Times New Roman" w:hAnsi="Times New Roman" w:cs="Times New Roman"/>
          <w:color w:val="000000"/>
          <w:kern w:val="0"/>
          <w:lang w:val="es-US" w:eastAsia="es-MX"/>
          <w14:ligatures w14:val="none"/>
        </w:rPr>
        <w:t> de seguimiento con KPI y metas trimestrales.</w:t>
      </w:r>
    </w:p>
    <w:p w14:paraId="1858820F" w14:textId="77777777" w:rsidR="00B364E5" w:rsidRPr="00B364E5" w:rsidRDefault="00B364E5" w:rsidP="00B364E5">
      <w:pPr>
        <w:spacing w:after="100" w:afterAutospacing="1"/>
        <w:outlineLvl w:val="0"/>
        <w:rPr>
          <w:rFonts w:ascii="Arial" w:eastAsia="Times New Roman" w:hAnsi="Arial" w:cs="Arial"/>
          <w:b/>
          <w:bCs/>
          <w:color w:val="000000"/>
          <w:kern w:val="36"/>
          <w:sz w:val="48"/>
          <w:szCs w:val="48"/>
          <w:lang w:val="es-US" w:eastAsia="es-MX"/>
          <w14:ligatures w14:val="none"/>
        </w:rPr>
      </w:pPr>
      <w:r w:rsidRPr="00B364E5">
        <w:rPr>
          <w:rFonts w:ascii="Arial" w:eastAsia="Times New Roman" w:hAnsi="Arial" w:cs="Arial"/>
          <w:b/>
          <w:bCs/>
          <w:color w:val="000000"/>
          <w:kern w:val="36"/>
          <w:sz w:val="48"/>
          <w:szCs w:val="48"/>
          <w:lang w:val="es-US" w:eastAsia="es-MX"/>
          <w14:ligatures w14:val="none"/>
        </w:rPr>
        <w:t>Reporte de Inteligencia Estratégica: Evaluación de PETCIMAGENES en el Entorno de Salud e Imagenología de Quito, Ecuador</w:t>
      </w:r>
    </w:p>
    <w:p w14:paraId="16824042" w14:textId="77777777" w:rsidR="00B364E5" w:rsidRPr="00B364E5" w:rsidRDefault="00B364E5" w:rsidP="00B364E5">
      <w:pPr>
        <w:spacing w:after="100" w:afterAutospacing="1"/>
        <w:outlineLvl w:val="1"/>
        <w:rPr>
          <w:rFonts w:ascii="Arial" w:eastAsia="Times New Roman" w:hAnsi="Arial" w:cs="Arial"/>
          <w:b/>
          <w:bCs/>
          <w:color w:val="000000"/>
          <w:kern w:val="0"/>
          <w:sz w:val="36"/>
          <w:szCs w:val="36"/>
          <w:lang w:val="es-US" w:eastAsia="es-MX"/>
          <w14:ligatures w14:val="none"/>
        </w:rPr>
      </w:pPr>
      <w:r w:rsidRPr="00B364E5">
        <w:rPr>
          <w:rFonts w:ascii="Arial" w:eastAsia="Times New Roman" w:hAnsi="Arial" w:cs="Arial"/>
          <w:b/>
          <w:bCs/>
          <w:color w:val="000000"/>
          <w:kern w:val="0"/>
          <w:sz w:val="36"/>
          <w:szCs w:val="36"/>
          <w:lang w:val="es-US" w:eastAsia="es-MX"/>
          <w14:ligatures w14:val="none"/>
        </w:rPr>
        <w:t>1. Resumen Ejecutivo</w:t>
      </w:r>
    </w:p>
    <w:p w14:paraId="1DE7F068"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El presente reporte ofrece un análisis estratégico exhaustivo de PETCIMAGENES, una empresa especializada en servicios de salud e imagenología de alta complejidad en Quito, Ecuador. La investigación evalúa el contexto empresarial de la organización, su posición competitiva y el entorno normativo que la rige, proporcionando una base sólida para la toma de decisiones estratégicas.</w:t>
      </w:r>
    </w:p>
    <w:p w14:paraId="65FE83BF"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 xml:space="preserve">PETCIMAGENES se ha posicionado como un actor clave en el nicho de la imagenología oncológica, destacando como pionero en el uso de la tecnología PET-CT con </w:t>
      </w:r>
      <w:proofErr w:type="spellStart"/>
      <w:r w:rsidRPr="00B364E5">
        <w:rPr>
          <w:rFonts w:ascii="Arial" w:eastAsia="Times New Roman" w:hAnsi="Arial" w:cs="Arial"/>
          <w:color w:val="000000"/>
          <w:kern w:val="0"/>
          <w:lang w:val="es-US" w:eastAsia="es-MX"/>
          <w14:ligatures w14:val="none"/>
        </w:rPr>
        <w:t>radiotrazadores</w:t>
      </w:r>
      <w:proofErr w:type="spellEnd"/>
      <w:r w:rsidRPr="00B364E5">
        <w:rPr>
          <w:rFonts w:ascii="Arial" w:eastAsia="Times New Roman" w:hAnsi="Arial" w:cs="Arial"/>
          <w:color w:val="000000"/>
          <w:kern w:val="0"/>
          <w:lang w:val="es-US" w:eastAsia="es-MX"/>
          <w14:ligatures w14:val="none"/>
        </w:rPr>
        <w:t xml:space="preserve"> de FDG.</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Su propuesta de valor se centra en ofrecer atención de alta calidad, resultados oportunos y una experiencia de paciente optimizada en un entorno moderno y no hospitalario.</w:t>
      </w:r>
    </w:p>
    <w:p w14:paraId="7011188A"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El análisis del macroentorno (PESTEDL) revela un contexto favorable para el sector de la salud privada en Ecuador. La inestabilidad del sistema público y la percepción de corrupción han generado un impulso en la demanda de servicios privados, un fenómeno respaldado por el crecimiento del Gasto de Bolsillo de los Hogares (GBH) en salud. Asimismo, las tendencias demográficas en Quito, con una población en envejecimiento, crean un mercado creciente para los diagnósticos de alta complejidad.</w:t>
      </w:r>
      <w:r w:rsidRPr="00B364E5">
        <w:rPr>
          <w:rFonts w:ascii="Arial" w:eastAsia="Times New Roman" w:hAnsi="Arial" w:cs="Arial"/>
          <w:color w:val="000000"/>
          <w:kern w:val="0"/>
          <w:vertAlign w:val="superscript"/>
          <w:lang w:val="es-US" w:eastAsia="es-MX"/>
          <w14:ligatures w14:val="none"/>
        </w:rPr>
        <w:t>2</w:t>
      </w:r>
      <w:r w:rsidRPr="00B364E5">
        <w:rPr>
          <w:rFonts w:ascii="Arial" w:eastAsia="Times New Roman" w:hAnsi="Arial" w:cs="Arial"/>
          <w:color w:val="000000"/>
          <w:kern w:val="0"/>
          <w:lang w:val="es-US" w:eastAsia="es-MX"/>
          <w14:ligatures w14:val="none"/>
        </w:rPr>
        <w:t> Desde una perspectiva tecnológica, la inteligencia artificial (IA) y la telemedicina emergen como factores disruptivos, presentando tanto una oportunidad para la mejora operativa como una amenaza para la ventaja competitiva de la empresa si no se adoptan.</w:t>
      </w:r>
    </w:p>
    <w:p w14:paraId="5AE76463"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 xml:space="preserve">En el ámbito competitivo (Cinco Fuerzas de Porter), la rivalidad es elevada, aunque segmentada por la propuesta de valor. PETCIMAGENES compite con grandes centros hospitalarios como SOLCA y </w:t>
      </w:r>
      <w:proofErr w:type="spellStart"/>
      <w:r w:rsidRPr="00B364E5">
        <w:rPr>
          <w:rFonts w:ascii="Arial" w:eastAsia="Times New Roman" w:hAnsi="Arial" w:cs="Arial"/>
          <w:color w:val="000000"/>
          <w:kern w:val="0"/>
          <w:lang w:val="es-US" w:eastAsia="es-MX"/>
          <w14:ligatures w14:val="none"/>
        </w:rPr>
        <w:t>Axxiscan</w:t>
      </w:r>
      <w:proofErr w:type="spellEnd"/>
      <w:r w:rsidRPr="00B364E5">
        <w:rPr>
          <w:rFonts w:ascii="Arial" w:eastAsia="Times New Roman" w:hAnsi="Arial" w:cs="Arial"/>
          <w:color w:val="000000"/>
          <w:kern w:val="0"/>
          <w:lang w:val="es-US" w:eastAsia="es-MX"/>
          <w14:ligatures w14:val="none"/>
        </w:rPr>
        <w:t>, y con clínicas especializadas como Clínica Harvard y Medimagenes.</w:t>
      </w:r>
      <w:r w:rsidRPr="00B364E5">
        <w:rPr>
          <w:rFonts w:ascii="Arial" w:eastAsia="Times New Roman" w:hAnsi="Arial" w:cs="Arial"/>
          <w:color w:val="000000"/>
          <w:kern w:val="0"/>
          <w:vertAlign w:val="superscript"/>
          <w:lang w:val="es-US" w:eastAsia="es-MX"/>
          <w14:ligatures w14:val="none"/>
        </w:rPr>
        <w:t>5</w:t>
      </w:r>
      <w:r w:rsidRPr="00B364E5">
        <w:rPr>
          <w:rFonts w:ascii="Arial" w:eastAsia="Times New Roman" w:hAnsi="Arial" w:cs="Arial"/>
          <w:color w:val="000000"/>
          <w:kern w:val="0"/>
          <w:lang w:val="es-US" w:eastAsia="es-MX"/>
          <w14:ligatures w14:val="none"/>
        </w:rPr>
        <w:t> Las barreras de entrada son altas debido a la intensiva inversión de capital y las regulaciones, mitigando la amenaza de nuevos competidores masivos. Sin embargo, la empresa enfrenta un creciente poder de negociación por parte de los clientes y las aseguradoras.</w:t>
      </w:r>
    </w:p>
    <w:p w14:paraId="7A030659"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lastRenderedPageBreak/>
        <w:t>Un componente crítico del análisis es la evaluación del Decreto Ejecutivo Nro. 255. La empresa tiene la obligación legal de implementar un robusto sistema de seguridad y salud en el trabajo para mitigar riesgos inherentes a sus operaciones, como la exposición a la radiación y los riesgos ergonómicos.</w:t>
      </w:r>
      <w:r w:rsidRPr="00B364E5">
        <w:rPr>
          <w:rFonts w:ascii="Arial" w:eastAsia="Times New Roman" w:hAnsi="Arial" w:cs="Arial"/>
          <w:color w:val="000000"/>
          <w:kern w:val="0"/>
          <w:vertAlign w:val="superscript"/>
          <w:lang w:val="es-US" w:eastAsia="es-MX"/>
          <w14:ligatures w14:val="none"/>
        </w:rPr>
        <w:t>9</w:t>
      </w:r>
    </w:p>
    <w:p w14:paraId="6117831C"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Las recomendaciones estratégicas finales se centran en capitalizar las oportunidades identificadas: invertir en tecnologías emergentes como la IA, formalizar y comunicar su identidad corporativa para reforzar la marca, y desarrollar un plan de cumplimiento normativo detallado para mitigar riesgos operativos.</w:t>
      </w:r>
    </w:p>
    <w:p w14:paraId="5E0DAFE6" w14:textId="77777777" w:rsidR="00B364E5" w:rsidRPr="00B364E5" w:rsidRDefault="00B364E5" w:rsidP="00B364E5">
      <w:pPr>
        <w:spacing w:after="100" w:afterAutospacing="1"/>
        <w:outlineLvl w:val="1"/>
        <w:rPr>
          <w:rFonts w:ascii="Arial" w:eastAsia="Times New Roman" w:hAnsi="Arial" w:cs="Arial"/>
          <w:b/>
          <w:bCs/>
          <w:color w:val="000000"/>
          <w:kern w:val="0"/>
          <w:sz w:val="36"/>
          <w:szCs w:val="36"/>
          <w:lang w:val="es-US" w:eastAsia="es-MX"/>
          <w14:ligatures w14:val="none"/>
        </w:rPr>
      </w:pPr>
      <w:r w:rsidRPr="00B364E5">
        <w:rPr>
          <w:rFonts w:ascii="Arial" w:eastAsia="Times New Roman" w:hAnsi="Arial" w:cs="Arial"/>
          <w:b/>
          <w:bCs/>
          <w:color w:val="000000"/>
          <w:kern w:val="0"/>
          <w:sz w:val="36"/>
          <w:szCs w:val="36"/>
          <w:lang w:val="es-US" w:eastAsia="es-MX"/>
          <w14:ligatures w14:val="none"/>
        </w:rPr>
        <w:t>2. Perfil Corporativo de PETCIMAGENES: Misión, Operaciones y Propuesta de Valor</w:t>
      </w:r>
    </w:p>
    <w:p w14:paraId="4E21E584"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2.1. Misión, Visión y Valores (Inferencia)</w:t>
      </w:r>
    </w:p>
    <w:p w14:paraId="056EE66D"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A diferencia de muchos de sus competidores o de empresas que operan en sectores con una cultura organizacional bien definida </w:t>
      </w:r>
      <w:r w:rsidRPr="00B364E5">
        <w:rPr>
          <w:rFonts w:ascii="Arial" w:eastAsia="Times New Roman" w:hAnsi="Arial" w:cs="Arial"/>
          <w:color w:val="000000"/>
          <w:kern w:val="0"/>
          <w:vertAlign w:val="superscript"/>
          <w:lang w:val="es-US" w:eastAsia="es-MX"/>
          <w14:ligatures w14:val="none"/>
        </w:rPr>
        <w:t>11</w:t>
      </w:r>
      <w:r w:rsidRPr="00B364E5">
        <w:rPr>
          <w:rFonts w:ascii="Arial" w:eastAsia="Times New Roman" w:hAnsi="Arial" w:cs="Arial"/>
          <w:color w:val="000000"/>
          <w:kern w:val="0"/>
          <w:lang w:val="es-US" w:eastAsia="es-MX"/>
          <w14:ligatures w14:val="none"/>
        </w:rPr>
        <w:t>, la información pública disponible de PETCIMAGENES no incluye una declaración formal de su misión, visión o valores.</w:t>
      </w:r>
      <w:r w:rsidRPr="00B364E5">
        <w:rPr>
          <w:rFonts w:ascii="Arial" w:eastAsia="Times New Roman" w:hAnsi="Arial" w:cs="Arial"/>
          <w:color w:val="000000"/>
          <w:kern w:val="0"/>
          <w:vertAlign w:val="superscript"/>
          <w:lang w:val="es-US" w:eastAsia="es-MX"/>
          <w14:ligatures w14:val="none"/>
        </w:rPr>
        <w:t>13</w:t>
      </w:r>
      <w:r w:rsidRPr="00B364E5">
        <w:rPr>
          <w:rFonts w:ascii="Arial" w:eastAsia="Times New Roman" w:hAnsi="Arial" w:cs="Arial"/>
          <w:color w:val="000000"/>
          <w:kern w:val="0"/>
          <w:lang w:val="es-US" w:eastAsia="es-MX"/>
          <w14:ligatures w14:val="none"/>
        </w:rPr>
        <w:t> Esta ausencia representa un hallazgo significativo, ya que en un sector tan sensible como el de la salud, la transparencia y la articulación de una identidad corporativa son fundamentales para construir la confianza del paciente.</w:t>
      </w:r>
    </w:p>
    <w:p w14:paraId="0A8AA58A"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A pesar de esta limitación, la identidad de la empresa puede ser inferida de su autodescripción y de la información disponible en su sitio web.</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PETCIMAGENES se presenta como un "Centro Especializado de Alta Complejidad de Imágenes &amp; Oncología".</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Este título por sí mismo establece una misión implícita: ofrecer diagnósticos de la más alta complejidad, con un enfoque particular en el área oncológica. La empresa también destaca la "Atención Personalizada" y la priorización del "bienestar" del paciente, lo que sugiere un compromiso con un servicio de calidad y una experiencia humana. Los valores de la empresa parecen estar anclados en la innovación ("Pioneros en Ecuador") </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la eficiencia ("Resultados Oportunos en máximo 48 horas") </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y la comodidad del paciente (con "Instalaciones Modernas fuera del medio hospitalario").</w:t>
      </w:r>
      <w:r w:rsidRPr="00B364E5">
        <w:rPr>
          <w:rFonts w:ascii="Arial" w:eastAsia="Times New Roman" w:hAnsi="Arial" w:cs="Arial"/>
          <w:color w:val="000000"/>
          <w:kern w:val="0"/>
          <w:vertAlign w:val="superscript"/>
          <w:lang w:val="es-US" w:eastAsia="es-MX"/>
          <w14:ligatures w14:val="none"/>
        </w:rPr>
        <w:t>1</w:t>
      </w:r>
    </w:p>
    <w:p w14:paraId="03FD4C9E"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La formalización y comunicación de estos principios como una misión y visión explícitas podría fortalecer la marca de la empresa y resonar más profundamente con su público objetivo. Un competidor como el Centro de Diagnóstico por Imágenes LV en Nicaragua, por ejemplo, tiene una misión y visión claramente definidas que enfatizan la calidad, la seguridad y el trato humano.</w:t>
      </w:r>
      <w:r w:rsidRPr="00B364E5">
        <w:rPr>
          <w:rFonts w:ascii="Arial" w:eastAsia="Times New Roman" w:hAnsi="Arial" w:cs="Arial"/>
          <w:color w:val="000000"/>
          <w:kern w:val="0"/>
          <w:vertAlign w:val="superscript"/>
          <w:lang w:val="es-US" w:eastAsia="es-MX"/>
          <w14:ligatures w14:val="none"/>
        </w:rPr>
        <w:t>14</w:t>
      </w:r>
      <w:r w:rsidRPr="00B364E5">
        <w:rPr>
          <w:rFonts w:ascii="Arial" w:eastAsia="Times New Roman" w:hAnsi="Arial" w:cs="Arial"/>
          <w:color w:val="000000"/>
          <w:kern w:val="0"/>
          <w:lang w:val="es-US" w:eastAsia="es-MX"/>
          <w14:ligatures w14:val="none"/>
        </w:rPr>
        <w:t> De igual manera, CUDIM en Uruguay destaca valores como la integridad, la ética y la innovación.</w:t>
      </w:r>
      <w:r w:rsidRPr="00B364E5">
        <w:rPr>
          <w:rFonts w:ascii="Arial" w:eastAsia="Times New Roman" w:hAnsi="Arial" w:cs="Arial"/>
          <w:color w:val="000000"/>
          <w:kern w:val="0"/>
          <w:vertAlign w:val="superscript"/>
          <w:lang w:val="es-US" w:eastAsia="es-MX"/>
          <w14:ligatures w14:val="none"/>
        </w:rPr>
        <w:t>15</w:t>
      </w:r>
      <w:r w:rsidRPr="00B364E5">
        <w:rPr>
          <w:rFonts w:ascii="Arial" w:eastAsia="Times New Roman" w:hAnsi="Arial" w:cs="Arial"/>
          <w:color w:val="000000"/>
          <w:kern w:val="0"/>
          <w:lang w:val="es-US" w:eastAsia="es-MX"/>
          <w14:ligatures w14:val="none"/>
        </w:rPr>
        <w:t> La adopción de una estrategia similar permitiría a PETCIMAGENES no solo reforzar su propuesta de valor, sino también atraer y retener a profesionales que busquen una organización con la que se identifiquen, un aspecto crucial para el desarrollo del capital humano en cualquier empresa.</w:t>
      </w:r>
      <w:r w:rsidRPr="00B364E5">
        <w:rPr>
          <w:rFonts w:ascii="Arial" w:eastAsia="Times New Roman" w:hAnsi="Arial" w:cs="Arial"/>
          <w:color w:val="000000"/>
          <w:kern w:val="0"/>
          <w:vertAlign w:val="superscript"/>
          <w:lang w:val="es-US" w:eastAsia="es-MX"/>
          <w14:ligatures w14:val="none"/>
        </w:rPr>
        <w:t>11</w:t>
      </w:r>
    </w:p>
    <w:p w14:paraId="277106B1"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lastRenderedPageBreak/>
        <w:t>2.2. Cartera de Servicios y Propuesta de Valor</w:t>
      </w:r>
    </w:p>
    <w:p w14:paraId="361A7E1B"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La cartera de servicios de PETCIMAGENES se enfoca en diagnósticos por imagen de alta y media complejidad. La empresa ofrece una gama de estudios que incluyen PET-CT, Resonancia Magnética (RM), Mamografía, Ecografía y Tomografía.</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xml:space="preserve"> Sin embargo, su principal diferenciador radica en su servicio de PET-CT. PETCIMAGENES se autodenomina "Pioneros en Ecuador con </w:t>
      </w:r>
      <w:proofErr w:type="spellStart"/>
      <w:r w:rsidRPr="00B364E5">
        <w:rPr>
          <w:rFonts w:ascii="Arial" w:eastAsia="Times New Roman" w:hAnsi="Arial" w:cs="Arial"/>
          <w:color w:val="000000"/>
          <w:kern w:val="0"/>
          <w:lang w:val="es-US" w:eastAsia="es-MX"/>
          <w14:ligatures w14:val="none"/>
        </w:rPr>
        <w:t>radiotrazadores</w:t>
      </w:r>
      <w:proofErr w:type="spellEnd"/>
      <w:r w:rsidRPr="00B364E5">
        <w:rPr>
          <w:rFonts w:ascii="Arial" w:eastAsia="Times New Roman" w:hAnsi="Arial" w:cs="Arial"/>
          <w:color w:val="000000"/>
          <w:kern w:val="0"/>
          <w:lang w:val="es-US" w:eastAsia="es-MX"/>
          <w14:ligatures w14:val="none"/>
        </w:rPr>
        <w:t xml:space="preserve"> de FDG".</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Esta afirmación lo posiciona como un líder en innovación y un centro de referencia para diagnósticos de vanguardia. La tecnología PET-CT es considerada lo más avanzado en diagnóstico por imágenes, combinando la tomografía computarizada y la medicina nuclear, y es una herramienta principal para el diagnóstico y seguimiento del cáncer, así como de otras patologías como la enfermedad de Alzheimer.</w:t>
      </w:r>
      <w:r w:rsidRPr="00B364E5">
        <w:rPr>
          <w:rFonts w:ascii="Arial" w:eastAsia="Times New Roman" w:hAnsi="Arial" w:cs="Arial"/>
          <w:color w:val="000000"/>
          <w:kern w:val="0"/>
          <w:vertAlign w:val="superscript"/>
          <w:lang w:val="es-US" w:eastAsia="es-MX"/>
          <w14:ligatures w14:val="none"/>
        </w:rPr>
        <w:t>16</w:t>
      </w:r>
    </w:p>
    <w:p w14:paraId="3164A86D"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Otro elemento central de su propuesta de valor es la promesa de "Resultados Oportunos", garantizando la entrega de los resultados del PET-CT en un máximo de 48 horas.</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Esta velocidad es una ventaja competitiva significativa en un sector donde el tiempo de diagnóstico es crucial para la planificación de un tratamiento, especialmente en el ámbito oncológico.</w:t>
      </w:r>
    </w:p>
    <w:p w14:paraId="7D9E3689"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Finalmente, la infraestructura moderna y el hecho de operar "fuera del medio hospitalario" son puntos clave para su estrategia.</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Mientras que competidores como SOLCA operan dentro de un hospital, con una atención 24/7 de emergencia y consulta externa </w:t>
      </w:r>
      <w:r w:rsidRPr="00B364E5">
        <w:rPr>
          <w:rFonts w:ascii="Arial" w:eastAsia="Times New Roman" w:hAnsi="Arial" w:cs="Arial"/>
          <w:color w:val="000000"/>
          <w:kern w:val="0"/>
          <w:vertAlign w:val="superscript"/>
          <w:lang w:val="es-US" w:eastAsia="es-MX"/>
          <w14:ligatures w14:val="none"/>
        </w:rPr>
        <w:t>7</w:t>
      </w:r>
      <w:r w:rsidRPr="00B364E5">
        <w:rPr>
          <w:rFonts w:ascii="Arial" w:eastAsia="Times New Roman" w:hAnsi="Arial" w:cs="Arial"/>
          <w:color w:val="000000"/>
          <w:kern w:val="0"/>
          <w:lang w:val="es-US" w:eastAsia="es-MX"/>
          <w14:ligatures w14:val="none"/>
        </w:rPr>
        <w:t>, PETCIMAGENES genera una experiencia de paciente diferente, enfocada en el confort y la confianza. Esta distinción le permite atraer a un segmento de pacientes ambulatorios que buscan una experiencia más ágil y menos estresante que la de un entorno hospitalario tradicional.</w:t>
      </w:r>
    </w:p>
    <w:p w14:paraId="399F16E9"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2.3. Estructura Operativa y Financiera (Implícita)</w:t>
      </w:r>
    </w:p>
    <w:p w14:paraId="273ECD20"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La estructura operativa de PETCIMAGENES se caracteriza por un horario de atención limitado, de lunes a viernes de 8:00 a.m. a 5:00 p.m. y los sábados de 8:00 a.m. a 2:00 p.m..</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Esta operación de horario regular se alinea con su modelo de atención ambulatoria, en contraste con los centros hospitalarios que operan las 24 horas del día para emergencias.</w:t>
      </w:r>
      <w:r w:rsidRPr="00B364E5">
        <w:rPr>
          <w:rFonts w:ascii="Arial" w:eastAsia="Times New Roman" w:hAnsi="Arial" w:cs="Arial"/>
          <w:color w:val="000000"/>
          <w:kern w:val="0"/>
          <w:vertAlign w:val="superscript"/>
          <w:lang w:val="es-US" w:eastAsia="es-MX"/>
          <w14:ligatures w14:val="none"/>
        </w:rPr>
        <w:t>7</w:t>
      </w:r>
      <w:r w:rsidRPr="00B364E5">
        <w:rPr>
          <w:rFonts w:ascii="Arial" w:eastAsia="Times New Roman" w:hAnsi="Arial" w:cs="Arial"/>
          <w:color w:val="000000"/>
          <w:kern w:val="0"/>
          <w:lang w:val="es-US" w:eastAsia="es-MX"/>
          <w14:ligatures w14:val="none"/>
        </w:rPr>
        <w:t> La empresa facilita el acceso a sus servicios a través de aseguradoras, lo que indica que una parte sustancial de sus ingresos proviene de acuerdos con planes de medicina prepagada o seguros de salud.</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Esto posiciona a la empresa en una dinámica B2B, además de su relación directa con el paciente.</w:t>
      </w:r>
    </w:p>
    <w:p w14:paraId="2F500E5B"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En cuanto a su desempeño financiero, los datos públicos de PETCIMAGENES no se encuentran disponibles.</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La Superintendencia de Compañías, Valores y Seguros (SCVS) es el organismo encargado de la vigilancia y control de las compañías en Ecuador, pero no se ha podido acceder a información financiera específica de la empresa.</w:t>
      </w:r>
      <w:r w:rsidRPr="00B364E5">
        <w:rPr>
          <w:rFonts w:ascii="Arial" w:eastAsia="Times New Roman" w:hAnsi="Arial" w:cs="Arial"/>
          <w:color w:val="000000"/>
          <w:kern w:val="0"/>
          <w:vertAlign w:val="superscript"/>
          <w:lang w:val="es-US" w:eastAsia="es-MX"/>
          <w14:ligatures w14:val="none"/>
        </w:rPr>
        <w:t>18</w:t>
      </w:r>
      <w:r w:rsidRPr="00B364E5">
        <w:rPr>
          <w:rFonts w:ascii="Arial" w:eastAsia="Times New Roman" w:hAnsi="Arial" w:cs="Arial"/>
          <w:color w:val="000000"/>
          <w:kern w:val="0"/>
          <w:lang w:val="es-US" w:eastAsia="es-MX"/>
          <w14:ligatures w14:val="none"/>
        </w:rPr>
        <w:t> Sin embargo, el análisis del sector de la salud en su conjunto ofrece un marco para inferir la salud financiera de la empresa.</w:t>
      </w:r>
    </w:p>
    <w:p w14:paraId="2D4388B5"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lastRenderedPageBreak/>
        <w:t>Según el Instituto Nacional de Estadística y Censos (INEC), el Valor Agregado Bruto (VAB) de las actividades de salud creció un 10.6% en 2022 y un 2.9% en 2023, alcanzando USD 4,862 millones.</w:t>
      </w:r>
      <w:r w:rsidRPr="00B364E5">
        <w:rPr>
          <w:rFonts w:ascii="Arial" w:eastAsia="Times New Roman" w:hAnsi="Arial" w:cs="Arial"/>
          <w:color w:val="000000"/>
          <w:kern w:val="0"/>
          <w:vertAlign w:val="superscript"/>
          <w:lang w:val="es-US" w:eastAsia="es-MX"/>
          <w14:ligatures w14:val="none"/>
        </w:rPr>
        <w:t>2</w:t>
      </w:r>
      <w:r w:rsidRPr="00B364E5">
        <w:rPr>
          <w:rFonts w:ascii="Arial" w:eastAsia="Times New Roman" w:hAnsi="Arial" w:cs="Arial"/>
          <w:color w:val="000000"/>
          <w:kern w:val="0"/>
          <w:lang w:val="es-US" w:eastAsia="es-MX"/>
          <w14:ligatures w14:val="none"/>
        </w:rPr>
        <w:t> El sector de hospitales privados, en particular, tuvo una producción de USD 1,346 millones en 2023.</w:t>
      </w:r>
      <w:r w:rsidRPr="00B364E5">
        <w:rPr>
          <w:rFonts w:ascii="Arial" w:eastAsia="Times New Roman" w:hAnsi="Arial" w:cs="Arial"/>
          <w:color w:val="000000"/>
          <w:kern w:val="0"/>
          <w:vertAlign w:val="superscript"/>
          <w:lang w:val="es-US" w:eastAsia="es-MX"/>
          <w14:ligatures w14:val="none"/>
        </w:rPr>
        <w:t>19</w:t>
      </w:r>
      <w:r w:rsidRPr="00B364E5">
        <w:rPr>
          <w:rFonts w:ascii="Arial" w:eastAsia="Times New Roman" w:hAnsi="Arial" w:cs="Arial"/>
          <w:color w:val="000000"/>
          <w:kern w:val="0"/>
          <w:lang w:val="es-US" w:eastAsia="es-MX"/>
          <w14:ligatures w14:val="none"/>
        </w:rPr>
        <w:t> Las ventas y exportaciones de empresas dedicadas a actividades de hospitales y clínicas aumentaron un 11% en 2022 en comparación con el año anterior.</w:t>
      </w:r>
      <w:r w:rsidRPr="00B364E5">
        <w:rPr>
          <w:rFonts w:ascii="Arial" w:eastAsia="Times New Roman" w:hAnsi="Arial" w:cs="Arial"/>
          <w:color w:val="000000"/>
          <w:kern w:val="0"/>
          <w:vertAlign w:val="superscript"/>
          <w:lang w:val="es-US" w:eastAsia="es-MX"/>
          <w14:ligatures w14:val="none"/>
        </w:rPr>
        <w:t>20</w:t>
      </w:r>
      <w:r w:rsidRPr="00B364E5">
        <w:rPr>
          <w:rFonts w:ascii="Arial" w:eastAsia="Times New Roman" w:hAnsi="Arial" w:cs="Arial"/>
          <w:color w:val="000000"/>
          <w:kern w:val="0"/>
          <w:lang w:val="es-US" w:eastAsia="es-MX"/>
          <w14:ligatures w14:val="none"/>
        </w:rPr>
        <w:t> Estas cifras sugieren que PETCIMAGENES opera en un segmento de mercado que experimenta un crecimiento sostenido. Además, el mercado de valores de Ecuador ha mostrado una liquidez significativa y un potencial de crecimiento de dos dígitos, con oportunidades de inversión en áreas de servicio como la salud.</w:t>
      </w:r>
      <w:r w:rsidRPr="00B364E5">
        <w:rPr>
          <w:rFonts w:ascii="Arial" w:eastAsia="Times New Roman" w:hAnsi="Arial" w:cs="Arial"/>
          <w:color w:val="000000"/>
          <w:kern w:val="0"/>
          <w:vertAlign w:val="superscript"/>
          <w:lang w:val="es-US" w:eastAsia="es-MX"/>
          <w14:ligatures w14:val="none"/>
        </w:rPr>
        <w:t>21</w:t>
      </w:r>
      <w:r w:rsidRPr="00B364E5">
        <w:rPr>
          <w:rFonts w:ascii="Arial" w:eastAsia="Times New Roman" w:hAnsi="Arial" w:cs="Arial"/>
          <w:color w:val="000000"/>
          <w:kern w:val="0"/>
          <w:lang w:val="es-US" w:eastAsia="es-MX"/>
          <w14:ligatures w14:val="none"/>
        </w:rPr>
        <w:t> Esto indica que si PETCIMAGENES buscara expandirse, podría tener acceso a opciones de financiamiento para adquirir nuevos equipos o ampliar sus operaciones.</w:t>
      </w:r>
    </w:p>
    <w:p w14:paraId="12E064D1" w14:textId="77777777" w:rsidR="00B364E5" w:rsidRPr="00B364E5" w:rsidRDefault="00B364E5" w:rsidP="00B364E5">
      <w:pPr>
        <w:spacing w:after="100" w:afterAutospacing="1"/>
        <w:outlineLvl w:val="1"/>
        <w:rPr>
          <w:rFonts w:ascii="Arial" w:eastAsia="Times New Roman" w:hAnsi="Arial" w:cs="Arial"/>
          <w:b/>
          <w:bCs/>
          <w:color w:val="000000"/>
          <w:kern w:val="0"/>
          <w:sz w:val="36"/>
          <w:szCs w:val="36"/>
          <w:lang w:val="es-US" w:eastAsia="es-MX"/>
          <w14:ligatures w14:val="none"/>
        </w:rPr>
      </w:pPr>
      <w:r w:rsidRPr="00B364E5">
        <w:rPr>
          <w:rFonts w:ascii="Arial" w:eastAsia="Times New Roman" w:hAnsi="Arial" w:cs="Arial"/>
          <w:b/>
          <w:bCs/>
          <w:color w:val="000000"/>
          <w:kern w:val="0"/>
          <w:sz w:val="36"/>
          <w:szCs w:val="36"/>
          <w:lang w:val="es-US" w:eastAsia="es-MX"/>
          <w14:ligatures w14:val="none"/>
        </w:rPr>
        <w:t>3. Análisis del Entorno Externo (PESTEDL)</w:t>
      </w:r>
    </w:p>
    <w:p w14:paraId="45887054"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3.1. Político y Legal</w:t>
      </w:r>
    </w:p>
    <w:p w14:paraId="1E4A2E85"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El sector de la salud en Ecuador opera bajo un entorno político y legal dinámico. La inestabilidad política, evidenciada por la respuesta del sector salud a propuestas de ley </w:t>
      </w:r>
      <w:r w:rsidRPr="00B364E5">
        <w:rPr>
          <w:rFonts w:ascii="Arial" w:eastAsia="Times New Roman" w:hAnsi="Arial" w:cs="Arial"/>
          <w:color w:val="000000"/>
          <w:kern w:val="0"/>
          <w:vertAlign w:val="superscript"/>
          <w:lang w:val="es-US" w:eastAsia="es-MX"/>
          <w14:ligatures w14:val="none"/>
        </w:rPr>
        <w:t>22</w:t>
      </w:r>
      <w:r w:rsidRPr="00B364E5">
        <w:rPr>
          <w:rFonts w:ascii="Arial" w:eastAsia="Times New Roman" w:hAnsi="Arial" w:cs="Arial"/>
          <w:color w:val="000000"/>
          <w:kern w:val="0"/>
          <w:lang w:val="es-US" w:eastAsia="es-MX"/>
          <w14:ligatures w14:val="none"/>
        </w:rPr>
        <w:t> y la percepción gubernamental de la corrupción como un problema principal en la salud pública </w:t>
      </w:r>
      <w:r w:rsidRPr="00B364E5">
        <w:rPr>
          <w:rFonts w:ascii="Arial" w:eastAsia="Times New Roman" w:hAnsi="Arial" w:cs="Arial"/>
          <w:color w:val="000000"/>
          <w:kern w:val="0"/>
          <w:vertAlign w:val="superscript"/>
          <w:lang w:val="es-US" w:eastAsia="es-MX"/>
          <w14:ligatures w14:val="none"/>
        </w:rPr>
        <w:t>23</w:t>
      </w:r>
      <w:r w:rsidRPr="00B364E5">
        <w:rPr>
          <w:rFonts w:ascii="Arial" w:eastAsia="Times New Roman" w:hAnsi="Arial" w:cs="Arial"/>
          <w:color w:val="000000"/>
          <w:kern w:val="0"/>
          <w:lang w:val="es-US" w:eastAsia="es-MX"/>
          <w14:ligatures w14:val="none"/>
        </w:rPr>
        <w:t>, ha tenido un impacto directo. Las deficiencias en el sector público, como la falta de especialistas y recursos </w:t>
      </w:r>
      <w:r w:rsidRPr="00B364E5">
        <w:rPr>
          <w:rFonts w:ascii="Arial" w:eastAsia="Times New Roman" w:hAnsi="Arial" w:cs="Arial"/>
          <w:color w:val="000000"/>
          <w:kern w:val="0"/>
          <w:vertAlign w:val="superscript"/>
          <w:lang w:val="es-US" w:eastAsia="es-MX"/>
          <w14:ligatures w14:val="none"/>
        </w:rPr>
        <w:t>24</w:t>
      </w:r>
      <w:r w:rsidRPr="00B364E5">
        <w:rPr>
          <w:rFonts w:ascii="Arial" w:eastAsia="Times New Roman" w:hAnsi="Arial" w:cs="Arial"/>
          <w:color w:val="000000"/>
          <w:kern w:val="0"/>
          <w:lang w:val="es-US" w:eastAsia="es-MX"/>
          <w14:ligatures w14:val="none"/>
        </w:rPr>
        <w:t>, han erosionado la confianza en el sistema y han empujado a una parte de la población a buscar alternativas en el sector privado. Esta dinámica de "empuje" del sector público genera una oportunidad de mercado para clínicas especializadas como PETCIMAGENES.</w:t>
      </w:r>
    </w:p>
    <w:p w14:paraId="1EE75C4A"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Desde una perspectiva legal, la empresa debe navegar un complejo marco normativo. Las leyes de protección de datos, como la Ley Orgánica de Protección de Datos Personales, son de particular relevancia, ya que imponen la obligación de garantizar la confidencialidad y seguridad de los datos de los pacientes.</w:t>
      </w:r>
      <w:r w:rsidRPr="00B364E5">
        <w:rPr>
          <w:rFonts w:ascii="Arial" w:eastAsia="Times New Roman" w:hAnsi="Arial" w:cs="Arial"/>
          <w:color w:val="000000"/>
          <w:kern w:val="0"/>
          <w:vertAlign w:val="superscript"/>
          <w:lang w:val="es-US" w:eastAsia="es-MX"/>
          <w14:ligatures w14:val="none"/>
        </w:rPr>
        <w:t>25</w:t>
      </w:r>
      <w:r w:rsidRPr="00B364E5">
        <w:rPr>
          <w:rFonts w:ascii="Arial" w:eastAsia="Times New Roman" w:hAnsi="Arial" w:cs="Arial"/>
          <w:color w:val="000000"/>
          <w:kern w:val="0"/>
          <w:lang w:val="es-US" w:eastAsia="es-MX"/>
          <w14:ligatures w14:val="none"/>
        </w:rPr>
        <w:t>Adicionalmente, la Agenda Digital de Salud 2023-2027 busca fomentar la transformación digital en el sector, una iniciativa que PETCIMAGENES puede aprovechar para optimizar sus operaciones y la atención al paciente.</w:t>
      </w:r>
      <w:r w:rsidRPr="00B364E5">
        <w:rPr>
          <w:rFonts w:ascii="Arial" w:eastAsia="Times New Roman" w:hAnsi="Arial" w:cs="Arial"/>
          <w:color w:val="000000"/>
          <w:kern w:val="0"/>
          <w:vertAlign w:val="superscript"/>
          <w:lang w:val="es-US" w:eastAsia="es-MX"/>
          <w14:ligatures w14:val="none"/>
        </w:rPr>
        <w:t>25</w:t>
      </w:r>
    </w:p>
    <w:p w14:paraId="2CCC50A9"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3.2. Económico</w:t>
      </w:r>
    </w:p>
    <w:p w14:paraId="353F2BB4"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El panorama económico presenta una dualidad en el sector salud. Aunque el gasto nacional en salud decreció un 0.4% en 2022, alcanzando los USD 7,373 millones </w:t>
      </w:r>
      <w:r w:rsidRPr="00B364E5">
        <w:rPr>
          <w:rFonts w:ascii="Arial" w:eastAsia="Times New Roman" w:hAnsi="Arial" w:cs="Arial"/>
          <w:color w:val="000000"/>
          <w:kern w:val="0"/>
          <w:vertAlign w:val="superscript"/>
          <w:lang w:val="es-US" w:eastAsia="es-MX"/>
          <w14:ligatures w14:val="none"/>
        </w:rPr>
        <w:t>2</w:t>
      </w:r>
      <w:r w:rsidRPr="00B364E5">
        <w:rPr>
          <w:rFonts w:ascii="Arial" w:eastAsia="Times New Roman" w:hAnsi="Arial" w:cs="Arial"/>
          <w:color w:val="000000"/>
          <w:kern w:val="0"/>
          <w:lang w:val="es-US" w:eastAsia="es-MX"/>
          <w14:ligatures w14:val="none"/>
        </w:rPr>
        <w:t>, el VAB de la salud creció un 10.6% ese mismo año y un 2.9% en 2023.</w:t>
      </w:r>
      <w:r w:rsidRPr="00B364E5">
        <w:rPr>
          <w:rFonts w:ascii="Arial" w:eastAsia="Times New Roman" w:hAnsi="Arial" w:cs="Arial"/>
          <w:color w:val="000000"/>
          <w:kern w:val="0"/>
          <w:vertAlign w:val="superscript"/>
          <w:lang w:val="es-US" w:eastAsia="es-MX"/>
          <w14:ligatures w14:val="none"/>
        </w:rPr>
        <w:t>2</w:t>
      </w:r>
      <w:r w:rsidRPr="00B364E5">
        <w:rPr>
          <w:rFonts w:ascii="Arial" w:eastAsia="Times New Roman" w:hAnsi="Arial" w:cs="Arial"/>
          <w:color w:val="000000"/>
          <w:kern w:val="0"/>
          <w:lang w:val="es-US" w:eastAsia="es-MX"/>
          <w14:ligatures w14:val="none"/>
        </w:rPr>
        <w:t> Esta aparente contradicción se explica por la dinámica de financiamiento. El sector público muestra una inversión insuficiente y un avance lento en el presupuesto frente a la creciente demanda, a pesar de las directrices constitucionales.</w:t>
      </w:r>
      <w:r w:rsidRPr="00B364E5">
        <w:rPr>
          <w:rFonts w:ascii="Arial" w:eastAsia="Times New Roman" w:hAnsi="Arial" w:cs="Arial"/>
          <w:color w:val="000000"/>
          <w:kern w:val="0"/>
          <w:vertAlign w:val="superscript"/>
          <w:lang w:val="es-US" w:eastAsia="es-MX"/>
          <w14:ligatures w14:val="none"/>
        </w:rPr>
        <w:t>3</w:t>
      </w:r>
      <w:r w:rsidRPr="00B364E5">
        <w:rPr>
          <w:rFonts w:ascii="Arial" w:eastAsia="Times New Roman" w:hAnsi="Arial" w:cs="Arial"/>
          <w:color w:val="000000"/>
          <w:kern w:val="0"/>
          <w:lang w:val="es-US" w:eastAsia="es-MX"/>
          <w14:ligatures w14:val="none"/>
        </w:rPr>
        <w:t> En este contexto, el sector privado ha capitalizado la brecha.</w:t>
      </w:r>
    </w:p>
    <w:p w14:paraId="537C56BB"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lastRenderedPageBreak/>
        <w:t>El alto Gasto de Bolsillo de los Hogares (GBH) es un indicador clave de esta tendencia. En 2022, el GBH representó el 32.6% del gasto total en salud, y se mantuvo estable en 32.8% en 2023.</w:t>
      </w:r>
      <w:r w:rsidRPr="00B364E5">
        <w:rPr>
          <w:rFonts w:ascii="Arial" w:eastAsia="Times New Roman" w:hAnsi="Arial" w:cs="Arial"/>
          <w:color w:val="000000"/>
          <w:kern w:val="0"/>
          <w:vertAlign w:val="superscript"/>
          <w:lang w:val="es-US" w:eastAsia="es-MX"/>
          <w14:ligatures w14:val="none"/>
        </w:rPr>
        <w:t>2</w:t>
      </w:r>
      <w:r w:rsidRPr="00B364E5">
        <w:rPr>
          <w:rFonts w:ascii="Arial" w:eastAsia="Times New Roman" w:hAnsi="Arial" w:cs="Arial"/>
          <w:color w:val="000000"/>
          <w:kern w:val="0"/>
          <w:lang w:val="es-US" w:eastAsia="es-MX"/>
          <w14:ligatures w14:val="none"/>
        </w:rPr>
        <w:t> Esto significa que, por cada dólar gastado en salud, más de un tercio es cubierto directamente por los ciudadanos.</w:t>
      </w:r>
      <w:r w:rsidRPr="00B364E5">
        <w:rPr>
          <w:rFonts w:ascii="Arial" w:eastAsia="Times New Roman" w:hAnsi="Arial" w:cs="Arial"/>
          <w:color w:val="000000"/>
          <w:kern w:val="0"/>
          <w:vertAlign w:val="superscript"/>
          <w:lang w:val="es-US" w:eastAsia="es-MX"/>
          <w14:ligatures w14:val="none"/>
        </w:rPr>
        <w:t>19</w:t>
      </w:r>
      <w:r w:rsidRPr="00B364E5">
        <w:rPr>
          <w:rFonts w:ascii="Arial" w:eastAsia="Times New Roman" w:hAnsi="Arial" w:cs="Arial"/>
          <w:color w:val="000000"/>
          <w:kern w:val="0"/>
          <w:lang w:val="es-US" w:eastAsia="es-MX"/>
          <w14:ligatures w14:val="none"/>
        </w:rPr>
        <w:t> Esta cifra, superior a los 33 centavos reportados en septiembre de 2024 </w:t>
      </w:r>
      <w:r w:rsidRPr="00B364E5">
        <w:rPr>
          <w:rFonts w:ascii="Arial" w:eastAsia="Times New Roman" w:hAnsi="Arial" w:cs="Arial"/>
          <w:color w:val="000000"/>
          <w:kern w:val="0"/>
          <w:vertAlign w:val="superscript"/>
          <w:lang w:val="es-US" w:eastAsia="es-MX"/>
          <w14:ligatures w14:val="none"/>
        </w:rPr>
        <w:t>24</w:t>
      </w:r>
      <w:r w:rsidRPr="00B364E5">
        <w:rPr>
          <w:rFonts w:ascii="Arial" w:eastAsia="Times New Roman" w:hAnsi="Arial" w:cs="Arial"/>
          <w:color w:val="000000"/>
          <w:kern w:val="0"/>
          <w:lang w:val="es-US" w:eastAsia="es-MX"/>
          <w14:ligatures w14:val="none"/>
        </w:rPr>
        <w:t>, valida el modelo de negocio de PETCIMAGENES, que depende de la capacidad de pago directa del paciente o de su aseguradora. El hecho de que la falta de recursos y profesionales en el sector público esté obligando a muchos ciudadanos a recurrir a clínicas privadas refuerza aún más esta oportunidad.</w:t>
      </w:r>
      <w:r w:rsidRPr="00B364E5">
        <w:rPr>
          <w:rFonts w:ascii="Arial" w:eastAsia="Times New Roman" w:hAnsi="Arial" w:cs="Arial"/>
          <w:color w:val="000000"/>
          <w:kern w:val="0"/>
          <w:vertAlign w:val="superscript"/>
          <w:lang w:val="es-US" w:eastAsia="es-MX"/>
          <w14:ligatures w14:val="none"/>
        </w:rPr>
        <w:t>24</w:t>
      </w:r>
    </w:p>
    <w:p w14:paraId="64182291"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3.3. Social</w:t>
      </w:r>
    </w:p>
    <w:p w14:paraId="0CF2FE54"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El entorno social de Quito favorece significativamente el crecimiento de un centro especializado como PETCIMAGENES. El análisis demográfico de la población de Quito revela una tendencia al envejecimiento.</w:t>
      </w:r>
      <w:r w:rsidRPr="00B364E5">
        <w:rPr>
          <w:rFonts w:ascii="Arial" w:eastAsia="Times New Roman" w:hAnsi="Arial" w:cs="Arial"/>
          <w:color w:val="000000"/>
          <w:kern w:val="0"/>
          <w:vertAlign w:val="superscript"/>
          <w:lang w:val="es-US" w:eastAsia="es-MX"/>
          <w14:ligatures w14:val="none"/>
        </w:rPr>
        <w:t>4</w:t>
      </w:r>
      <w:r w:rsidRPr="00B364E5">
        <w:rPr>
          <w:rFonts w:ascii="Arial" w:eastAsia="Times New Roman" w:hAnsi="Arial" w:cs="Arial"/>
          <w:color w:val="000000"/>
          <w:kern w:val="0"/>
          <w:lang w:val="es-US" w:eastAsia="es-MX"/>
          <w14:ligatures w14:val="none"/>
        </w:rPr>
        <w:t>Las proyecciones indican que el grupo de 45 a 64 años es el que experimentará el mayor crecimiento, y la población de 65 años o más también está en aumento.</w:t>
      </w:r>
      <w:r w:rsidRPr="00B364E5">
        <w:rPr>
          <w:rFonts w:ascii="Arial" w:eastAsia="Times New Roman" w:hAnsi="Arial" w:cs="Arial"/>
          <w:color w:val="000000"/>
          <w:kern w:val="0"/>
          <w:vertAlign w:val="superscript"/>
          <w:lang w:val="es-US" w:eastAsia="es-MX"/>
          <w14:ligatures w14:val="none"/>
        </w:rPr>
        <w:t>4</w:t>
      </w:r>
      <w:r w:rsidRPr="00B364E5">
        <w:rPr>
          <w:rFonts w:ascii="Arial" w:eastAsia="Times New Roman" w:hAnsi="Arial" w:cs="Arial"/>
          <w:color w:val="000000"/>
          <w:kern w:val="0"/>
          <w:lang w:val="es-US" w:eastAsia="es-MX"/>
          <w14:ligatures w14:val="none"/>
        </w:rPr>
        <w:t> Este cambio demográfico es crucial, ya que las enfermedades asociadas con el envejecimiento, como el cáncer, el Alzheimer y las cardiopatías, son las principales indicaciones para estudios de PET-CT.</w:t>
      </w:r>
      <w:r w:rsidRPr="00B364E5">
        <w:rPr>
          <w:rFonts w:ascii="Arial" w:eastAsia="Times New Roman" w:hAnsi="Arial" w:cs="Arial"/>
          <w:color w:val="000000"/>
          <w:kern w:val="0"/>
          <w:vertAlign w:val="superscript"/>
          <w:lang w:val="es-US" w:eastAsia="es-MX"/>
          <w14:ligatures w14:val="none"/>
        </w:rPr>
        <w:t>16</w:t>
      </w:r>
    </w:p>
    <w:p w14:paraId="61139456"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Además del cambio demográfico, existe una creciente conciencia social sobre la importancia de la prevención y el diagnóstico temprano.</w:t>
      </w:r>
      <w:r w:rsidRPr="00B364E5">
        <w:rPr>
          <w:rFonts w:ascii="Arial" w:eastAsia="Times New Roman" w:hAnsi="Arial" w:cs="Arial"/>
          <w:color w:val="000000"/>
          <w:kern w:val="0"/>
          <w:vertAlign w:val="superscript"/>
          <w:lang w:val="es-US" w:eastAsia="es-MX"/>
          <w14:ligatures w14:val="none"/>
        </w:rPr>
        <w:t>27</w:t>
      </w:r>
      <w:r w:rsidRPr="00B364E5">
        <w:rPr>
          <w:rFonts w:ascii="Arial" w:eastAsia="Times New Roman" w:hAnsi="Arial" w:cs="Arial"/>
          <w:color w:val="000000"/>
          <w:kern w:val="0"/>
          <w:lang w:val="es-US" w:eastAsia="es-MX"/>
          <w14:ligatures w14:val="none"/>
        </w:rPr>
        <w:t> Esta tendencia impulsa la demanda de servicios de imagenología de alta precisión. La percepción de la calidad de los servicios de salud privados en el sector rural es elevada </w:t>
      </w:r>
      <w:r w:rsidRPr="00B364E5">
        <w:rPr>
          <w:rFonts w:ascii="Arial" w:eastAsia="Times New Roman" w:hAnsi="Arial" w:cs="Arial"/>
          <w:color w:val="000000"/>
          <w:kern w:val="0"/>
          <w:vertAlign w:val="superscript"/>
          <w:lang w:val="es-US" w:eastAsia="es-MX"/>
          <w14:ligatures w14:val="none"/>
        </w:rPr>
        <w:t>30</w:t>
      </w:r>
      <w:r w:rsidRPr="00B364E5">
        <w:rPr>
          <w:rFonts w:ascii="Arial" w:eastAsia="Times New Roman" w:hAnsi="Arial" w:cs="Arial"/>
          <w:color w:val="000000"/>
          <w:kern w:val="0"/>
          <w:lang w:val="es-US" w:eastAsia="es-MX"/>
          <w14:ligatures w14:val="none"/>
        </w:rPr>
        <w:t>, y aunque no se disponga de un análisis comparativo explícito para el sector urbano, el hecho de que el sector público esté percibido con carencias de insumos y profesionales, empuja a los pacientes a buscar opciones de mayor calidad en el ámbito privado.</w:t>
      </w:r>
      <w:r w:rsidRPr="00B364E5">
        <w:rPr>
          <w:rFonts w:ascii="Arial" w:eastAsia="Times New Roman" w:hAnsi="Arial" w:cs="Arial"/>
          <w:color w:val="000000"/>
          <w:kern w:val="0"/>
          <w:vertAlign w:val="superscript"/>
          <w:lang w:val="es-US" w:eastAsia="es-MX"/>
          <w14:ligatures w14:val="none"/>
        </w:rPr>
        <w:t>24</w:t>
      </w:r>
      <w:r w:rsidRPr="00B364E5">
        <w:rPr>
          <w:rFonts w:ascii="Arial" w:eastAsia="Times New Roman" w:hAnsi="Arial" w:cs="Arial"/>
          <w:color w:val="000000"/>
          <w:kern w:val="0"/>
          <w:lang w:val="es-US" w:eastAsia="es-MX"/>
          <w14:ligatures w14:val="none"/>
        </w:rPr>
        <w:t> Esto refuerza la posición de PETCIMAGENES como una opción preferencial para aquellos que buscan un servicio especializado y de alta calidad.</w:t>
      </w:r>
    </w:p>
    <w:p w14:paraId="472E8D72"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3.4. Tecnológico</w:t>
      </w:r>
    </w:p>
    <w:p w14:paraId="5FF51EF6"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La tecnología es un motor clave y un factor de riesgo para la industria de la imagenología. La inteligencia artificial (IA) está transformando la radiología al mejorar la precisión diagnóstica, priorizar casos urgentes y estandarizar informes, lo que se traduce en una atención más rápida y precisa para el paciente.</w:t>
      </w:r>
      <w:r w:rsidRPr="00B364E5">
        <w:rPr>
          <w:rFonts w:ascii="Arial" w:eastAsia="Times New Roman" w:hAnsi="Arial" w:cs="Arial"/>
          <w:color w:val="000000"/>
          <w:kern w:val="0"/>
          <w:vertAlign w:val="superscript"/>
          <w:lang w:val="es-US" w:eastAsia="es-MX"/>
          <w14:ligatures w14:val="none"/>
        </w:rPr>
        <w:t>31</w:t>
      </w:r>
      <w:r w:rsidRPr="00B364E5">
        <w:rPr>
          <w:rFonts w:ascii="Arial" w:eastAsia="Times New Roman" w:hAnsi="Arial" w:cs="Arial"/>
          <w:color w:val="000000"/>
          <w:kern w:val="0"/>
          <w:lang w:val="es-US" w:eastAsia="es-MX"/>
          <w14:ligatures w14:val="none"/>
        </w:rPr>
        <w:t> Esta tecnología no solo mejora la calidad de la imagen, sino que también optimiza la eficiencia operativa al reducir el tiempo de los estudios, como se evidencia en la nueva tecnología de RM con IA que ha llegado a Ecuador, que puede reducir el tiempo de escaneo a 15 minutos.</w:t>
      </w:r>
      <w:r w:rsidRPr="00B364E5">
        <w:rPr>
          <w:rFonts w:ascii="Arial" w:eastAsia="Times New Roman" w:hAnsi="Arial" w:cs="Arial"/>
          <w:color w:val="000000"/>
          <w:kern w:val="0"/>
          <w:vertAlign w:val="superscript"/>
          <w:lang w:val="es-US" w:eastAsia="es-MX"/>
          <w14:ligatures w14:val="none"/>
        </w:rPr>
        <w:t>33</w:t>
      </w:r>
    </w:p>
    <w:p w14:paraId="59B1A752"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PETCIMAGENES se ha posicionado como un líder tecnológico por ser pionero en PET-CT.</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xml:space="preserve"> Sin embargo, la llegada de nuevas tecnologías como el MAGNETOM FREE.STAR de Siemens </w:t>
      </w:r>
      <w:proofErr w:type="spellStart"/>
      <w:r w:rsidRPr="00B364E5">
        <w:rPr>
          <w:rFonts w:ascii="Arial" w:eastAsia="Times New Roman" w:hAnsi="Arial" w:cs="Arial"/>
          <w:color w:val="000000"/>
          <w:kern w:val="0"/>
          <w:lang w:val="es-US" w:eastAsia="es-MX"/>
          <w14:ligatures w14:val="none"/>
        </w:rPr>
        <w:t>Healthineers</w:t>
      </w:r>
      <w:proofErr w:type="spellEnd"/>
      <w:r w:rsidRPr="00B364E5">
        <w:rPr>
          <w:rFonts w:ascii="Arial" w:eastAsia="Times New Roman" w:hAnsi="Arial" w:cs="Arial"/>
          <w:color w:val="000000"/>
          <w:kern w:val="0"/>
          <w:lang w:val="es-US" w:eastAsia="es-MX"/>
          <w14:ligatures w14:val="none"/>
        </w:rPr>
        <w:t xml:space="preserve"> con IA, ya instalado en el edificio </w:t>
      </w:r>
      <w:proofErr w:type="spellStart"/>
      <w:r w:rsidRPr="00B364E5">
        <w:rPr>
          <w:rFonts w:ascii="Arial" w:eastAsia="Times New Roman" w:hAnsi="Arial" w:cs="Arial"/>
          <w:color w:val="000000"/>
          <w:kern w:val="0"/>
          <w:lang w:val="es-US" w:eastAsia="es-MX"/>
          <w14:ligatures w14:val="none"/>
        </w:rPr>
        <w:t>Citimed</w:t>
      </w:r>
      <w:proofErr w:type="spellEnd"/>
      <w:r w:rsidRPr="00B364E5">
        <w:rPr>
          <w:rFonts w:ascii="Arial" w:eastAsia="Times New Roman" w:hAnsi="Arial" w:cs="Arial"/>
          <w:color w:val="000000"/>
          <w:kern w:val="0"/>
          <w:lang w:val="es-US" w:eastAsia="es-MX"/>
          <w14:ligatures w14:val="none"/>
        </w:rPr>
        <w:t>, presenta un desafío directo a su narrativa de liderazgo.</w:t>
      </w:r>
      <w:r w:rsidRPr="00B364E5">
        <w:rPr>
          <w:rFonts w:ascii="Arial" w:eastAsia="Times New Roman" w:hAnsi="Arial" w:cs="Arial"/>
          <w:color w:val="000000"/>
          <w:kern w:val="0"/>
          <w:vertAlign w:val="superscript"/>
          <w:lang w:val="es-US" w:eastAsia="es-MX"/>
          <w14:ligatures w14:val="none"/>
        </w:rPr>
        <w:t>33</w:t>
      </w:r>
      <w:r w:rsidRPr="00B364E5">
        <w:rPr>
          <w:rFonts w:ascii="Arial" w:eastAsia="Times New Roman" w:hAnsi="Arial" w:cs="Arial"/>
          <w:color w:val="000000"/>
          <w:kern w:val="0"/>
          <w:lang w:val="es-US" w:eastAsia="es-MX"/>
          <w14:ligatures w14:val="none"/>
        </w:rPr>
        <w:t xml:space="preserve"> Para mantener su </w:t>
      </w:r>
      <w:r w:rsidRPr="00B364E5">
        <w:rPr>
          <w:rFonts w:ascii="Arial" w:eastAsia="Times New Roman" w:hAnsi="Arial" w:cs="Arial"/>
          <w:color w:val="000000"/>
          <w:kern w:val="0"/>
          <w:lang w:val="es-US" w:eastAsia="es-MX"/>
          <w14:ligatures w14:val="none"/>
        </w:rPr>
        <w:lastRenderedPageBreak/>
        <w:t>ventaja competitiva, PETCIMAGENES debe evaluar la integración de la IA en sus propios equipos de Resonancia Magnética y Tomografía. La telemedicina, otra tendencia creciente con apoyo gubernamental, también representa una oportunidad para mejorar el acceso y la calidad de la atención a través de consultas a distancia y el uso de herramientas digitales.</w:t>
      </w:r>
      <w:r w:rsidRPr="00B364E5">
        <w:rPr>
          <w:rFonts w:ascii="Arial" w:eastAsia="Times New Roman" w:hAnsi="Arial" w:cs="Arial"/>
          <w:color w:val="000000"/>
          <w:kern w:val="0"/>
          <w:vertAlign w:val="superscript"/>
          <w:lang w:val="es-US" w:eastAsia="es-MX"/>
          <w14:ligatures w14:val="none"/>
        </w:rPr>
        <w:t>25</w:t>
      </w:r>
    </w:p>
    <w:p w14:paraId="0F6CDA78"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3.5. Ambiental y Ético</w:t>
      </w:r>
    </w:p>
    <w:p w14:paraId="5E05F3BA"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En un sector que genera residuos peligrosos, el cumplimiento normativo es fundamental. El Acuerdo Ministerial No. 0323-2019 regula la gestión integral de los residuos y desechos generados en establecimientos de salud.</w:t>
      </w:r>
      <w:r w:rsidRPr="00B364E5">
        <w:rPr>
          <w:rFonts w:ascii="Arial" w:eastAsia="Times New Roman" w:hAnsi="Arial" w:cs="Arial"/>
          <w:color w:val="000000"/>
          <w:kern w:val="0"/>
          <w:vertAlign w:val="superscript"/>
          <w:lang w:val="es-US" w:eastAsia="es-MX"/>
          <w14:ligatures w14:val="none"/>
        </w:rPr>
        <w:t>35</w:t>
      </w:r>
      <w:r w:rsidRPr="00B364E5">
        <w:rPr>
          <w:rFonts w:ascii="Arial" w:eastAsia="Times New Roman" w:hAnsi="Arial" w:cs="Arial"/>
          <w:color w:val="000000"/>
          <w:kern w:val="0"/>
          <w:lang w:val="es-US" w:eastAsia="es-MX"/>
          <w14:ligatures w14:val="none"/>
        </w:rPr>
        <w:t xml:space="preserve"> En Quito, la empresa pública EMGIRS-EP ha contratado servicios externos para la recolección, transporte, tratamiento y disposición final de los desechos hospitalarios de riesgo biológico, con un costo de 1.50 </w:t>
      </w:r>
      <w:proofErr w:type="spellStart"/>
      <w:r w:rsidRPr="00B364E5">
        <w:rPr>
          <w:rFonts w:ascii="Arial" w:eastAsia="Times New Roman" w:hAnsi="Arial" w:cs="Arial"/>
          <w:color w:val="000000"/>
          <w:kern w:val="0"/>
          <w:lang w:val="es-US" w:eastAsia="es-MX"/>
          <w14:ligatures w14:val="none"/>
        </w:rPr>
        <w:t>ctvs</w:t>
      </w:r>
      <w:proofErr w:type="spellEnd"/>
      <w:r w:rsidRPr="00B364E5">
        <w:rPr>
          <w:rFonts w:ascii="Arial" w:eastAsia="Times New Roman" w:hAnsi="Arial" w:cs="Arial"/>
          <w:color w:val="000000"/>
          <w:kern w:val="0"/>
          <w:lang w:val="es-US" w:eastAsia="es-MX"/>
          <w14:ligatures w14:val="none"/>
        </w:rPr>
        <w:t xml:space="preserve"> + IVA por kilogramo.</w:t>
      </w:r>
      <w:r w:rsidRPr="00B364E5">
        <w:rPr>
          <w:rFonts w:ascii="Arial" w:eastAsia="Times New Roman" w:hAnsi="Arial" w:cs="Arial"/>
          <w:color w:val="000000"/>
          <w:kern w:val="0"/>
          <w:vertAlign w:val="superscript"/>
          <w:lang w:val="es-US" w:eastAsia="es-MX"/>
          <w14:ligatures w14:val="none"/>
        </w:rPr>
        <w:t>36</w:t>
      </w:r>
    </w:p>
    <w:p w14:paraId="25640103"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Además de la gestión ambiental, la ética y la transparencia son esenciales para la reputación de la empresa. La percepción de corrupción en el sector público </w:t>
      </w:r>
      <w:r w:rsidRPr="00B364E5">
        <w:rPr>
          <w:rFonts w:ascii="Arial" w:eastAsia="Times New Roman" w:hAnsi="Arial" w:cs="Arial"/>
          <w:color w:val="000000"/>
          <w:kern w:val="0"/>
          <w:vertAlign w:val="superscript"/>
          <w:lang w:val="es-US" w:eastAsia="es-MX"/>
          <w14:ligatures w14:val="none"/>
        </w:rPr>
        <w:t>23</w:t>
      </w:r>
      <w:r w:rsidRPr="00B364E5">
        <w:rPr>
          <w:rFonts w:ascii="Arial" w:eastAsia="Times New Roman" w:hAnsi="Arial" w:cs="Arial"/>
          <w:color w:val="000000"/>
          <w:kern w:val="0"/>
          <w:lang w:val="es-US" w:eastAsia="es-MX"/>
          <w14:ligatures w14:val="none"/>
        </w:rPr>
        <w:t> hace que la adherencia estricta a las normativas y un comportamiento ético por parte de los actores privados no sean solo una obligación, sino una estrategia de diferenciación. Al demostrar un compromiso con la gestión responsable de residuos y la ética empresarial, PETCIMAGENES puede generar mayor confianza en los pacientes y la comunidad médica, distinguiéndose de las deficiencias percibidas en el sistema público.</w:t>
      </w:r>
    </w:p>
    <w:p w14:paraId="08878CC9"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Tabla 1: Análisis PESTEDL de PETCIMAGENES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gridCol w:w="2617"/>
        <w:gridCol w:w="3939"/>
      </w:tblGrid>
      <w:tr w:rsidR="00B364E5" w:rsidRPr="00B364E5" w14:paraId="1ECD897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330B371" w14:textId="77777777" w:rsidR="00B364E5" w:rsidRPr="00B364E5" w:rsidRDefault="00B364E5" w:rsidP="00B364E5">
            <w:pPr>
              <w:spacing w:after="480"/>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Factor del Entorno</w:t>
            </w:r>
          </w:p>
        </w:tc>
        <w:tc>
          <w:tcPr>
            <w:tcW w:w="0" w:type="auto"/>
            <w:tcBorders>
              <w:top w:val="single" w:sz="6" w:space="0" w:color="auto"/>
              <w:left w:val="single" w:sz="6" w:space="0" w:color="auto"/>
              <w:bottom w:val="single" w:sz="6" w:space="0" w:color="auto"/>
              <w:right w:val="single" w:sz="6" w:space="0" w:color="auto"/>
            </w:tcBorders>
            <w:vAlign w:val="center"/>
            <w:hideMark/>
          </w:tcPr>
          <w:p w14:paraId="0E60C747" w14:textId="77777777" w:rsidR="00B364E5" w:rsidRPr="00B364E5" w:rsidRDefault="00B364E5" w:rsidP="00B364E5">
            <w:pPr>
              <w:spacing w:after="480"/>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Descripción del Impacto</w:t>
            </w:r>
          </w:p>
        </w:tc>
        <w:tc>
          <w:tcPr>
            <w:tcW w:w="0" w:type="auto"/>
            <w:tcBorders>
              <w:top w:val="single" w:sz="6" w:space="0" w:color="auto"/>
              <w:left w:val="single" w:sz="6" w:space="0" w:color="auto"/>
              <w:bottom w:val="single" w:sz="6" w:space="0" w:color="auto"/>
              <w:right w:val="single" w:sz="6" w:space="0" w:color="auto"/>
            </w:tcBorders>
            <w:vAlign w:val="center"/>
            <w:hideMark/>
          </w:tcPr>
          <w:p w14:paraId="31C99E60" w14:textId="77777777" w:rsidR="00B364E5" w:rsidRPr="00B364E5" w:rsidRDefault="00B364E5" w:rsidP="00B364E5">
            <w:pPr>
              <w:spacing w:after="480"/>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Implicación para PETCIMAGENES</w:t>
            </w:r>
          </w:p>
        </w:tc>
      </w:tr>
      <w:tr w:rsidR="00B364E5" w:rsidRPr="00B364E5" w14:paraId="235243C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E1F63BC" w14:textId="77777777" w:rsidR="00B364E5" w:rsidRPr="00B364E5" w:rsidRDefault="00B364E5" w:rsidP="00B364E5">
            <w:pPr>
              <w:spacing w:after="480"/>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Político</w:t>
            </w:r>
          </w:p>
        </w:tc>
        <w:tc>
          <w:tcPr>
            <w:tcW w:w="0" w:type="auto"/>
            <w:tcBorders>
              <w:top w:val="single" w:sz="6" w:space="0" w:color="auto"/>
              <w:left w:val="single" w:sz="6" w:space="0" w:color="auto"/>
              <w:bottom w:val="single" w:sz="6" w:space="0" w:color="auto"/>
              <w:right w:val="single" w:sz="6" w:space="0" w:color="auto"/>
            </w:tcBorders>
            <w:vAlign w:val="center"/>
            <w:hideMark/>
          </w:tcPr>
          <w:p w14:paraId="25420468"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Inestabilidad política y percepción de corrupción en el sector público.</w:t>
            </w:r>
            <w:r w:rsidRPr="00B364E5">
              <w:rPr>
                <w:rFonts w:ascii="Arial" w:eastAsia="Times New Roman" w:hAnsi="Arial" w:cs="Arial"/>
                <w:kern w:val="0"/>
                <w:vertAlign w:val="superscript"/>
                <w:lang w:val="es-US" w:eastAsia="es-MX"/>
                <w14:ligatures w14:val="none"/>
              </w:rPr>
              <w:t>22</w:t>
            </w:r>
          </w:p>
        </w:tc>
        <w:tc>
          <w:tcPr>
            <w:tcW w:w="0" w:type="auto"/>
            <w:tcBorders>
              <w:top w:val="single" w:sz="6" w:space="0" w:color="auto"/>
              <w:left w:val="single" w:sz="6" w:space="0" w:color="auto"/>
              <w:bottom w:val="single" w:sz="6" w:space="0" w:color="auto"/>
              <w:right w:val="single" w:sz="6" w:space="0" w:color="auto"/>
            </w:tcBorders>
            <w:vAlign w:val="center"/>
            <w:hideMark/>
          </w:tcPr>
          <w:p w14:paraId="70AFCCD7"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Positivo:</w:t>
            </w:r>
            <w:r w:rsidRPr="00B364E5">
              <w:rPr>
                <w:rFonts w:ascii="Arial" w:eastAsia="Times New Roman" w:hAnsi="Arial" w:cs="Arial"/>
                <w:kern w:val="0"/>
                <w:lang w:val="es-US" w:eastAsia="es-MX"/>
                <w14:ligatures w14:val="none"/>
              </w:rPr>
              <w:t> Impulsa la demanda de servicios privados por parte de una población que busca alternativas más confiables.</w:t>
            </w:r>
          </w:p>
        </w:tc>
      </w:tr>
      <w:tr w:rsidR="00B364E5" w:rsidRPr="00B364E5" w14:paraId="76FCFFA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5FDE8F4"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Económico</w:t>
            </w:r>
          </w:p>
        </w:tc>
        <w:tc>
          <w:tcPr>
            <w:tcW w:w="0" w:type="auto"/>
            <w:tcBorders>
              <w:top w:val="single" w:sz="6" w:space="0" w:color="auto"/>
              <w:left w:val="single" w:sz="6" w:space="0" w:color="auto"/>
              <w:bottom w:val="single" w:sz="6" w:space="0" w:color="auto"/>
              <w:right w:val="single" w:sz="6" w:space="0" w:color="auto"/>
            </w:tcBorders>
            <w:vAlign w:val="center"/>
            <w:hideMark/>
          </w:tcPr>
          <w:p w14:paraId="18DEA811"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Alto Gasto de Bolsillo de los Hogares (32.8% en 2023) y crecimiento del VAB en el sector de salud privado.</w:t>
            </w:r>
            <w:r w:rsidRPr="00B364E5">
              <w:rPr>
                <w:rFonts w:ascii="Arial" w:eastAsia="Times New Roman" w:hAnsi="Arial" w:cs="Arial"/>
                <w:kern w:val="0"/>
                <w:vertAlign w:val="superscript"/>
                <w:lang w:val="es-US" w:eastAsia="es-MX"/>
                <w14:ligatures w14:val="none"/>
              </w:rPr>
              <w:t>19</w:t>
            </w:r>
          </w:p>
        </w:tc>
        <w:tc>
          <w:tcPr>
            <w:tcW w:w="0" w:type="auto"/>
            <w:tcBorders>
              <w:top w:val="single" w:sz="6" w:space="0" w:color="auto"/>
              <w:left w:val="single" w:sz="6" w:space="0" w:color="auto"/>
              <w:bottom w:val="single" w:sz="6" w:space="0" w:color="auto"/>
              <w:right w:val="single" w:sz="6" w:space="0" w:color="auto"/>
            </w:tcBorders>
            <w:vAlign w:val="center"/>
            <w:hideMark/>
          </w:tcPr>
          <w:p w14:paraId="30E25C55"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Positivo:</w:t>
            </w:r>
            <w:r w:rsidRPr="00B364E5">
              <w:rPr>
                <w:rFonts w:ascii="Arial" w:eastAsia="Times New Roman" w:hAnsi="Arial" w:cs="Arial"/>
                <w:kern w:val="0"/>
                <w:lang w:val="es-US" w:eastAsia="es-MX"/>
                <w14:ligatures w14:val="none"/>
              </w:rPr>
              <w:t> Valida el modelo de negocio privado y su viabilidad a largo plazo. La demanda existe y está dispuesta a pagar.</w:t>
            </w:r>
          </w:p>
        </w:tc>
      </w:tr>
      <w:tr w:rsidR="00B364E5" w:rsidRPr="00B364E5" w14:paraId="627F7AA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2E843D1"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Social</w:t>
            </w:r>
          </w:p>
        </w:tc>
        <w:tc>
          <w:tcPr>
            <w:tcW w:w="0" w:type="auto"/>
            <w:tcBorders>
              <w:top w:val="single" w:sz="6" w:space="0" w:color="auto"/>
              <w:left w:val="single" w:sz="6" w:space="0" w:color="auto"/>
              <w:bottom w:val="single" w:sz="6" w:space="0" w:color="auto"/>
              <w:right w:val="single" w:sz="6" w:space="0" w:color="auto"/>
            </w:tcBorders>
            <w:vAlign w:val="center"/>
            <w:hideMark/>
          </w:tcPr>
          <w:p w14:paraId="037E91E8"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Envejecimiento de la población de Quito y mayor conciencia sobre la prevención de enfermedades.</w:t>
            </w:r>
            <w:r w:rsidRPr="00B364E5">
              <w:rPr>
                <w:rFonts w:ascii="Arial" w:eastAsia="Times New Roman" w:hAnsi="Arial" w:cs="Arial"/>
                <w:kern w:val="0"/>
                <w:vertAlign w:val="superscript"/>
                <w:lang w:val="es-US" w:eastAsia="es-MX"/>
                <w14:ligatures w14:val="none"/>
              </w:rPr>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29B010C1"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Positivo:</w:t>
            </w:r>
            <w:r w:rsidRPr="00B364E5">
              <w:rPr>
                <w:rFonts w:ascii="Arial" w:eastAsia="Times New Roman" w:hAnsi="Arial" w:cs="Arial"/>
                <w:kern w:val="0"/>
                <w:lang w:val="es-US" w:eastAsia="es-MX"/>
                <w14:ligatures w14:val="none"/>
              </w:rPr>
              <w:t> Genera una demanda estructural creciente para diagnósticos de alta complejidad, como el PET-CT.</w:t>
            </w:r>
          </w:p>
        </w:tc>
      </w:tr>
      <w:tr w:rsidR="00B364E5" w:rsidRPr="00B364E5" w14:paraId="0BA0AC9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F923263"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lastRenderedPageBreak/>
              <w:t>Tecnológico</w:t>
            </w:r>
          </w:p>
        </w:tc>
        <w:tc>
          <w:tcPr>
            <w:tcW w:w="0" w:type="auto"/>
            <w:tcBorders>
              <w:top w:val="single" w:sz="6" w:space="0" w:color="auto"/>
              <w:left w:val="single" w:sz="6" w:space="0" w:color="auto"/>
              <w:bottom w:val="single" w:sz="6" w:space="0" w:color="auto"/>
              <w:right w:val="single" w:sz="6" w:space="0" w:color="auto"/>
            </w:tcBorders>
            <w:vAlign w:val="center"/>
            <w:hideMark/>
          </w:tcPr>
          <w:p w14:paraId="36A3DD40"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Integración de IA en equipos de imagenología y crecimiento de la telemedicina.</w:t>
            </w:r>
            <w:r w:rsidRPr="00B364E5">
              <w:rPr>
                <w:rFonts w:ascii="Arial" w:eastAsia="Times New Roman" w:hAnsi="Arial" w:cs="Arial"/>
                <w:kern w:val="0"/>
                <w:vertAlign w:val="superscript"/>
                <w:lang w:val="es-US" w:eastAsia="es-MX"/>
                <w14:ligatures w14:val="none"/>
              </w:rPr>
              <w:t>25</w:t>
            </w:r>
          </w:p>
        </w:tc>
        <w:tc>
          <w:tcPr>
            <w:tcW w:w="0" w:type="auto"/>
            <w:tcBorders>
              <w:top w:val="single" w:sz="6" w:space="0" w:color="auto"/>
              <w:left w:val="single" w:sz="6" w:space="0" w:color="auto"/>
              <w:bottom w:val="single" w:sz="6" w:space="0" w:color="auto"/>
              <w:right w:val="single" w:sz="6" w:space="0" w:color="auto"/>
            </w:tcBorders>
            <w:vAlign w:val="center"/>
            <w:hideMark/>
          </w:tcPr>
          <w:p w14:paraId="476BBF8F"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Mixto:</w:t>
            </w:r>
            <w:r w:rsidRPr="00B364E5">
              <w:rPr>
                <w:rFonts w:ascii="Arial" w:eastAsia="Times New Roman" w:hAnsi="Arial" w:cs="Arial"/>
                <w:kern w:val="0"/>
                <w:lang w:val="es-US" w:eastAsia="es-MX"/>
                <w14:ligatures w14:val="none"/>
              </w:rPr>
              <w:t> Representa una oportunidad para optimizar servicios, pero también una amenaza competitiva si los rivales adoptan la tecnología primero.</w:t>
            </w:r>
          </w:p>
        </w:tc>
      </w:tr>
      <w:tr w:rsidR="00B364E5" w:rsidRPr="00B364E5" w14:paraId="108B34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E09D5F4"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Ambiental/Ético</w:t>
            </w:r>
          </w:p>
        </w:tc>
        <w:tc>
          <w:tcPr>
            <w:tcW w:w="0" w:type="auto"/>
            <w:tcBorders>
              <w:top w:val="single" w:sz="6" w:space="0" w:color="auto"/>
              <w:left w:val="single" w:sz="6" w:space="0" w:color="auto"/>
              <w:bottom w:val="single" w:sz="6" w:space="0" w:color="auto"/>
              <w:right w:val="single" w:sz="6" w:space="0" w:color="auto"/>
            </w:tcBorders>
            <w:vAlign w:val="center"/>
            <w:hideMark/>
          </w:tcPr>
          <w:p w14:paraId="4A61B4DA"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Normativas estrictas de gestión de residuos biomédicos y la importancia de la transparencia y la ética en el sector.</w:t>
            </w:r>
            <w:r w:rsidRPr="00B364E5">
              <w:rPr>
                <w:rFonts w:ascii="Arial" w:eastAsia="Times New Roman" w:hAnsi="Arial" w:cs="Arial"/>
                <w:kern w:val="0"/>
                <w:vertAlign w:val="superscript"/>
                <w:lang w:val="es-US" w:eastAsia="es-MX"/>
                <w14:ligatures w14:val="none"/>
              </w:rPr>
              <w:t>23</w:t>
            </w:r>
          </w:p>
        </w:tc>
        <w:tc>
          <w:tcPr>
            <w:tcW w:w="0" w:type="auto"/>
            <w:tcBorders>
              <w:top w:val="single" w:sz="6" w:space="0" w:color="auto"/>
              <w:left w:val="single" w:sz="6" w:space="0" w:color="auto"/>
              <w:bottom w:val="single" w:sz="6" w:space="0" w:color="auto"/>
              <w:right w:val="single" w:sz="6" w:space="0" w:color="auto"/>
            </w:tcBorders>
            <w:vAlign w:val="center"/>
            <w:hideMark/>
          </w:tcPr>
          <w:p w14:paraId="2163E66A"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Mixto:</w:t>
            </w:r>
            <w:r w:rsidRPr="00B364E5">
              <w:rPr>
                <w:rFonts w:ascii="Arial" w:eastAsia="Times New Roman" w:hAnsi="Arial" w:cs="Arial"/>
                <w:kern w:val="0"/>
                <w:lang w:val="es-US" w:eastAsia="es-MX"/>
                <w14:ligatures w14:val="none"/>
              </w:rPr>
              <w:t> El cumplimiento es costoso, pero la adherencia rigurosa puede ser un diferenciador clave que refuerza la reputación de la empresa.</w:t>
            </w:r>
          </w:p>
        </w:tc>
      </w:tr>
      <w:tr w:rsidR="00B364E5" w:rsidRPr="00B364E5" w14:paraId="6D20289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768AFC4"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Demográfico/Legal</w:t>
            </w:r>
          </w:p>
        </w:tc>
        <w:tc>
          <w:tcPr>
            <w:tcW w:w="0" w:type="auto"/>
            <w:tcBorders>
              <w:top w:val="single" w:sz="6" w:space="0" w:color="auto"/>
              <w:left w:val="single" w:sz="6" w:space="0" w:color="auto"/>
              <w:bottom w:val="single" w:sz="6" w:space="0" w:color="auto"/>
              <w:right w:val="single" w:sz="6" w:space="0" w:color="auto"/>
            </w:tcBorders>
            <w:vAlign w:val="center"/>
            <w:hideMark/>
          </w:tcPr>
          <w:p w14:paraId="162BD9AF"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Tendencia de la pirámide poblacional hacia un aumento de adultos mayores en Quito.</w:t>
            </w:r>
            <w:r w:rsidRPr="00B364E5">
              <w:rPr>
                <w:rFonts w:ascii="Arial" w:eastAsia="Times New Roman" w:hAnsi="Arial" w:cs="Arial"/>
                <w:kern w:val="0"/>
                <w:vertAlign w:val="superscript"/>
                <w:lang w:val="es-US" w:eastAsia="es-MX"/>
                <w14:ligatures w14:val="none"/>
              </w:rPr>
              <w:t>4</w:t>
            </w:r>
            <w:r w:rsidRPr="00B364E5">
              <w:rPr>
                <w:rFonts w:ascii="Arial" w:eastAsia="Times New Roman" w:hAnsi="Arial" w:cs="Arial"/>
                <w:kern w:val="0"/>
                <w:lang w:val="es-US" w:eastAsia="es-MX"/>
                <w14:ligatures w14:val="none"/>
              </w:rPr>
              <w:t>Ley de protección de datos personales.</w:t>
            </w:r>
            <w:r w:rsidRPr="00B364E5">
              <w:rPr>
                <w:rFonts w:ascii="Arial" w:eastAsia="Times New Roman" w:hAnsi="Arial" w:cs="Arial"/>
                <w:kern w:val="0"/>
                <w:vertAlign w:val="superscript"/>
                <w:lang w:val="es-US" w:eastAsia="es-MX"/>
                <w14:ligatures w14:val="none"/>
              </w:rPr>
              <w:t>25</w:t>
            </w:r>
          </w:p>
        </w:tc>
        <w:tc>
          <w:tcPr>
            <w:tcW w:w="0" w:type="auto"/>
            <w:tcBorders>
              <w:top w:val="single" w:sz="6" w:space="0" w:color="auto"/>
              <w:left w:val="single" w:sz="6" w:space="0" w:color="auto"/>
              <w:bottom w:val="single" w:sz="6" w:space="0" w:color="auto"/>
              <w:right w:val="single" w:sz="6" w:space="0" w:color="auto"/>
            </w:tcBorders>
            <w:vAlign w:val="center"/>
            <w:hideMark/>
          </w:tcPr>
          <w:p w14:paraId="2B4ABC22"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Positivo/Negativo:</w:t>
            </w:r>
            <w:r w:rsidRPr="00B364E5">
              <w:rPr>
                <w:rFonts w:ascii="Arial" w:eastAsia="Times New Roman" w:hAnsi="Arial" w:cs="Arial"/>
                <w:kern w:val="0"/>
                <w:lang w:val="es-US" w:eastAsia="es-MX"/>
                <w14:ligatures w14:val="none"/>
              </w:rPr>
              <w:t> El envejecimiento de la población impulsa la demanda. Sin embargo, la regulación sobre datos personales impone obligaciones estrictas de confidencialidad que requieren inversiones en seguridad.</w:t>
            </w:r>
          </w:p>
        </w:tc>
      </w:tr>
    </w:tbl>
    <w:p w14:paraId="05C2D4B9" w14:textId="77777777" w:rsidR="00B364E5" w:rsidRPr="00B364E5" w:rsidRDefault="00B364E5" w:rsidP="00B364E5">
      <w:pPr>
        <w:spacing w:after="100" w:afterAutospacing="1"/>
        <w:outlineLvl w:val="1"/>
        <w:rPr>
          <w:rFonts w:ascii="Arial" w:eastAsia="Times New Roman" w:hAnsi="Arial" w:cs="Arial"/>
          <w:b/>
          <w:bCs/>
          <w:color w:val="000000"/>
          <w:kern w:val="0"/>
          <w:sz w:val="36"/>
          <w:szCs w:val="36"/>
          <w:lang w:val="es-US" w:eastAsia="es-MX"/>
          <w14:ligatures w14:val="none"/>
        </w:rPr>
      </w:pPr>
      <w:r w:rsidRPr="00B364E5">
        <w:rPr>
          <w:rFonts w:ascii="Arial" w:eastAsia="Times New Roman" w:hAnsi="Arial" w:cs="Arial"/>
          <w:b/>
          <w:bCs/>
          <w:color w:val="000000"/>
          <w:kern w:val="0"/>
          <w:sz w:val="36"/>
          <w:szCs w:val="36"/>
          <w:lang w:val="es-US" w:eastAsia="es-MX"/>
          <w14:ligatures w14:val="none"/>
        </w:rPr>
        <w:t>4. Análisis del Entorno Competitivo (Las Cinco Fuerzas de Porter)</w:t>
      </w:r>
    </w:p>
    <w:p w14:paraId="1E676DD6"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4.1. Rivalidad entre Competidores Existentes</w:t>
      </w:r>
    </w:p>
    <w:p w14:paraId="00ED802A"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La rivalidad en el mercado de imagenología de Quito es intensa, con varios actores compitiendo por un segmento de mercado que valora la tecnología, la calidad y la comodidad. Los competidores directos de PETCIMAGENES incluyen:</w:t>
      </w:r>
    </w:p>
    <w:p w14:paraId="325A816F" w14:textId="77777777" w:rsidR="00B364E5" w:rsidRPr="00B364E5" w:rsidRDefault="00B364E5" w:rsidP="00B364E5">
      <w:pPr>
        <w:numPr>
          <w:ilvl w:val="0"/>
          <w:numId w:val="31"/>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SOLCA Núcleo de Quito:</w:t>
      </w:r>
      <w:r w:rsidRPr="00B364E5">
        <w:rPr>
          <w:rFonts w:ascii="Arial" w:eastAsia="Times New Roman" w:hAnsi="Arial" w:cs="Arial"/>
          <w:color w:val="000000"/>
          <w:kern w:val="0"/>
          <w:lang w:val="es-US" w:eastAsia="es-MX"/>
          <w14:ligatures w14:val="none"/>
        </w:rPr>
        <w:t> Un hospital oncológico que ofrece servicios de imagenología 24/7 y una amplia gama de procedimientos diagnósticos y terapéuticos, incluyendo PET-CT con un tomógrafo de 64 cortes.</w:t>
      </w:r>
      <w:r w:rsidRPr="00B364E5">
        <w:rPr>
          <w:rFonts w:ascii="Arial" w:eastAsia="Times New Roman" w:hAnsi="Arial" w:cs="Arial"/>
          <w:color w:val="000000"/>
          <w:kern w:val="0"/>
          <w:vertAlign w:val="superscript"/>
          <w:lang w:val="es-US" w:eastAsia="es-MX"/>
          <w14:ligatures w14:val="none"/>
        </w:rPr>
        <w:t>7</w:t>
      </w:r>
      <w:r w:rsidRPr="00B364E5">
        <w:rPr>
          <w:rFonts w:ascii="Arial" w:eastAsia="Times New Roman" w:hAnsi="Arial" w:cs="Arial"/>
          <w:color w:val="000000"/>
          <w:kern w:val="0"/>
          <w:lang w:val="es-US" w:eastAsia="es-MX"/>
          <w14:ligatures w14:val="none"/>
        </w:rPr>
        <w:t> Su propuesta de valor se basa en su especialización oncológica y su capacidad para atender emergencias.</w:t>
      </w:r>
    </w:p>
    <w:p w14:paraId="55243F50" w14:textId="77777777" w:rsidR="00B364E5" w:rsidRPr="00B364E5" w:rsidRDefault="00B364E5" w:rsidP="00B364E5">
      <w:pPr>
        <w:numPr>
          <w:ilvl w:val="0"/>
          <w:numId w:val="31"/>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Clínica Harvard:</w:t>
      </w:r>
      <w:r w:rsidRPr="00B364E5">
        <w:rPr>
          <w:rFonts w:ascii="Arial" w:eastAsia="Times New Roman" w:hAnsi="Arial" w:cs="Arial"/>
          <w:color w:val="000000"/>
          <w:kern w:val="0"/>
          <w:lang w:val="es-US" w:eastAsia="es-MX"/>
          <w14:ligatures w14:val="none"/>
        </w:rPr>
        <w:t> Se especializa en radiología e imagen diagnóstica con 28 años de experiencia. Ofrece tecnologías avanzadas como RM, Tomografía y Angiografía.</w:t>
      </w:r>
      <w:r w:rsidRPr="00B364E5">
        <w:rPr>
          <w:rFonts w:ascii="Arial" w:eastAsia="Times New Roman" w:hAnsi="Arial" w:cs="Arial"/>
          <w:color w:val="000000"/>
          <w:kern w:val="0"/>
          <w:vertAlign w:val="superscript"/>
          <w:lang w:val="es-US" w:eastAsia="es-MX"/>
          <w14:ligatures w14:val="none"/>
        </w:rPr>
        <w:t>5</w:t>
      </w:r>
      <w:r w:rsidRPr="00B364E5">
        <w:rPr>
          <w:rFonts w:ascii="Arial" w:eastAsia="Times New Roman" w:hAnsi="Arial" w:cs="Arial"/>
          <w:color w:val="000000"/>
          <w:kern w:val="0"/>
          <w:lang w:val="es-US" w:eastAsia="es-MX"/>
          <w14:ligatures w14:val="none"/>
        </w:rPr>
        <w:t> Su enfoque en el intervencionismo radiológico y la experiencia profesional es su principal diferenciador.</w:t>
      </w:r>
    </w:p>
    <w:p w14:paraId="6A9DCA0C" w14:textId="77777777" w:rsidR="00B364E5" w:rsidRPr="00B364E5" w:rsidRDefault="00B364E5" w:rsidP="00B364E5">
      <w:pPr>
        <w:numPr>
          <w:ilvl w:val="0"/>
          <w:numId w:val="31"/>
        </w:numPr>
        <w:spacing w:after="100" w:afterAutospacing="1"/>
        <w:rPr>
          <w:rFonts w:ascii="Arial" w:eastAsia="Times New Roman" w:hAnsi="Arial" w:cs="Arial"/>
          <w:color w:val="000000"/>
          <w:kern w:val="0"/>
          <w:lang w:val="es-US" w:eastAsia="es-MX"/>
          <w14:ligatures w14:val="none"/>
        </w:rPr>
      </w:pPr>
      <w:proofErr w:type="spellStart"/>
      <w:r w:rsidRPr="00B364E5">
        <w:rPr>
          <w:rFonts w:ascii="Arial" w:eastAsia="Times New Roman" w:hAnsi="Arial" w:cs="Arial"/>
          <w:b/>
          <w:bCs/>
          <w:color w:val="000000"/>
          <w:kern w:val="0"/>
          <w:lang w:val="es-US" w:eastAsia="es-MX"/>
          <w14:ligatures w14:val="none"/>
        </w:rPr>
        <w:t>Medimagenes</w:t>
      </w:r>
      <w:proofErr w:type="spellEnd"/>
      <w:r w:rsidRPr="00B364E5">
        <w:rPr>
          <w:rFonts w:ascii="Arial" w:eastAsia="Times New Roman" w:hAnsi="Arial" w:cs="Arial"/>
          <w:b/>
          <w:bCs/>
          <w:color w:val="000000"/>
          <w:kern w:val="0"/>
          <w:lang w:val="es-US" w:eastAsia="es-MX"/>
          <w14:ligatures w14:val="none"/>
        </w:rPr>
        <w:t>:</w:t>
      </w:r>
      <w:r w:rsidRPr="00B364E5">
        <w:rPr>
          <w:rFonts w:ascii="Arial" w:eastAsia="Times New Roman" w:hAnsi="Arial" w:cs="Arial"/>
          <w:color w:val="000000"/>
          <w:kern w:val="0"/>
          <w:lang w:val="es-US" w:eastAsia="es-MX"/>
          <w14:ligatures w14:val="none"/>
        </w:rPr>
        <w:t> Un centro radiológico que ofrece una cartera de servicios similar a la de PETCIMAGENES, incluyendo RM, Tomografía, Ecografía, y Densitometría Ósea.</w:t>
      </w:r>
      <w:r w:rsidRPr="00B364E5">
        <w:rPr>
          <w:rFonts w:ascii="Arial" w:eastAsia="Times New Roman" w:hAnsi="Arial" w:cs="Arial"/>
          <w:color w:val="000000"/>
          <w:kern w:val="0"/>
          <w:vertAlign w:val="superscript"/>
          <w:lang w:val="es-US" w:eastAsia="es-MX"/>
          <w14:ligatures w14:val="none"/>
        </w:rPr>
        <w:t>6</w:t>
      </w:r>
    </w:p>
    <w:p w14:paraId="425D18C2" w14:textId="77777777" w:rsidR="00B364E5" w:rsidRPr="00B364E5" w:rsidRDefault="00B364E5" w:rsidP="00B364E5">
      <w:pPr>
        <w:numPr>
          <w:ilvl w:val="0"/>
          <w:numId w:val="31"/>
        </w:numPr>
        <w:spacing w:after="100" w:afterAutospacing="1"/>
        <w:rPr>
          <w:rFonts w:ascii="Arial" w:eastAsia="Times New Roman" w:hAnsi="Arial" w:cs="Arial"/>
          <w:color w:val="000000"/>
          <w:kern w:val="0"/>
          <w:lang w:val="es-US" w:eastAsia="es-MX"/>
          <w14:ligatures w14:val="none"/>
        </w:rPr>
      </w:pPr>
      <w:proofErr w:type="spellStart"/>
      <w:r w:rsidRPr="00B364E5">
        <w:rPr>
          <w:rFonts w:ascii="Arial" w:eastAsia="Times New Roman" w:hAnsi="Arial" w:cs="Arial"/>
          <w:b/>
          <w:bCs/>
          <w:color w:val="000000"/>
          <w:kern w:val="0"/>
          <w:lang w:val="es-US" w:eastAsia="es-MX"/>
          <w14:ligatures w14:val="none"/>
        </w:rPr>
        <w:lastRenderedPageBreak/>
        <w:t>Axxiscan</w:t>
      </w:r>
      <w:proofErr w:type="spellEnd"/>
      <w:r w:rsidRPr="00B364E5">
        <w:rPr>
          <w:rFonts w:ascii="Arial" w:eastAsia="Times New Roman" w:hAnsi="Arial" w:cs="Arial"/>
          <w:b/>
          <w:bCs/>
          <w:color w:val="000000"/>
          <w:kern w:val="0"/>
          <w:lang w:val="es-US" w:eastAsia="es-MX"/>
          <w14:ligatures w14:val="none"/>
        </w:rPr>
        <w:t xml:space="preserve"> (</w:t>
      </w:r>
      <w:proofErr w:type="spellStart"/>
      <w:r w:rsidRPr="00B364E5">
        <w:rPr>
          <w:rFonts w:ascii="Arial" w:eastAsia="Times New Roman" w:hAnsi="Arial" w:cs="Arial"/>
          <w:b/>
          <w:bCs/>
          <w:color w:val="000000"/>
          <w:kern w:val="0"/>
          <w:lang w:val="es-US" w:eastAsia="es-MX"/>
          <w14:ligatures w14:val="none"/>
        </w:rPr>
        <w:t>Axxis</w:t>
      </w:r>
      <w:proofErr w:type="spellEnd"/>
      <w:r w:rsidRPr="00B364E5">
        <w:rPr>
          <w:rFonts w:ascii="Arial" w:eastAsia="Times New Roman" w:hAnsi="Arial" w:cs="Arial"/>
          <w:b/>
          <w:bCs/>
          <w:color w:val="000000"/>
          <w:kern w:val="0"/>
          <w:lang w:val="es-US" w:eastAsia="es-MX"/>
          <w14:ligatures w14:val="none"/>
        </w:rPr>
        <w:t xml:space="preserve"> Hospital):</w:t>
      </w:r>
      <w:r w:rsidRPr="00B364E5">
        <w:rPr>
          <w:rFonts w:ascii="Arial" w:eastAsia="Times New Roman" w:hAnsi="Arial" w:cs="Arial"/>
          <w:color w:val="000000"/>
          <w:kern w:val="0"/>
          <w:lang w:val="es-US" w:eastAsia="es-MX"/>
          <w14:ligatures w14:val="none"/>
        </w:rPr>
        <w:t xml:space="preserve"> Una unidad de diagnóstico por imagen dentro de </w:t>
      </w:r>
      <w:proofErr w:type="spellStart"/>
      <w:r w:rsidRPr="00B364E5">
        <w:rPr>
          <w:rFonts w:ascii="Arial" w:eastAsia="Times New Roman" w:hAnsi="Arial" w:cs="Arial"/>
          <w:color w:val="000000"/>
          <w:kern w:val="0"/>
          <w:lang w:val="es-US" w:eastAsia="es-MX"/>
          <w14:ligatures w14:val="none"/>
        </w:rPr>
        <w:t>Axxis</w:t>
      </w:r>
      <w:proofErr w:type="spellEnd"/>
      <w:r w:rsidRPr="00B364E5">
        <w:rPr>
          <w:rFonts w:ascii="Arial" w:eastAsia="Times New Roman" w:hAnsi="Arial" w:cs="Arial"/>
          <w:color w:val="000000"/>
          <w:kern w:val="0"/>
          <w:lang w:val="es-US" w:eastAsia="es-MX"/>
          <w14:ligatures w14:val="none"/>
        </w:rPr>
        <w:t xml:space="preserve"> Hospital de Especialidades. Ofrece una tecnología de tomografía más rápida y de alta definición (128 cortes).</w:t>
      </w:r>
      <w:r w:rsidRPr="00B364E5">
        <w:rPr>
          <w:rFonts w:ascii="Arial" w:eastAsia="Times New Roman" w:hAnsi="Arial" w:cs="Arial"/>
          <w:color w:val="000000"/>
          <w:kern w:val="0"/>
          <w:vertAlign w:val="superscript"/>
          <w:lang w:val="es-US" w:eastAsia="es-MX"/>
          <w14:ligatures w14:val="none"/>
        </w:rPr>
        <w:t>8</w:t>
      </w:r>
    </w:p>
    <w:p w14:paraId="088BA19F"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PETCIMAGENES se distingue de estos competidores por su enfoque en un modelo de atención ambulatoria en un entorno confortable, en contraste con los centros hospitalarios como SOLCA y Axxiscan.</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Esto sugiere que la competencia se segmenta por la experiencia del paciente: PETCIMAGENES apunta a pacientes que buscan una experiencia especializada y no hospitalaria, mientras que sus competidores hospitalarios atienden tanto a pacientes ambulatorios como a las demandas internas del hospital. La competencia tecnológica es clave, y la introducción de equipos con IA por parte de rivales </w:t>
      </w:r>
      <w:r w:rsidRPr="00B364E5">
        <w:rPr>
          <w:rFonts w:ascii="Arial" w:eastAsia="Times New Roman" w:hAnsi="Arial" w:cs="Arial"/>
          <w:color w:val="000000"/>
          <w:kern w:val="0"/>
          <w:vertAlign w:val="superscript"/>
          <w:lang w:val="es-US" w:eastAsia="es-MX"/>
          <w14:ligatures w14:val="none"/>
        </w:rPr>
        <w:t>33</w:t>
      </w:r>
      <w:r w:rsidRPr="00B364E5">
        <w:rPr>
          <w:rFonts w:ascii="Arial" w:eastAsia="Times New Roman" w:hAnsi="Arial" w:cs="Arial"/>
          <w:color w:val="000000"/>
          <w:kern w:val="0"/>
          <w:lang w:val="es-US" w:eastAsia="es-MX"/>
          <w14:ligatures w14:val="none"/>
        </w:rPr>
        <w:t> desafía directamente la posición de PETCIMAGENES como pionero.</w:t>
      </w:r>
    </w:p>
    <w:p w14:paraId="6FC40DC0"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4.2. Amenaza de Nuevos Entrantes</w:t>
      </w:r>
    </w:p>
    <w:p w14:paraId="4F507968"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La amenaza de nuevos entrantes al mercado de la imagenología de alta complejidad en Quito es baja. Esto se debe a varias barreras de entrada significativas:</w:t>
      </w:r>
    </w:p>
    <w:p w14:paraId="5D4E71F5" w14:textId="77777777" w:rsidR="00B364E5" w:rsidRPr="00B364E5" w:rsidRDefault="00B364E5" w:rsidP="00B364E5">
      <w:pPr>
        <w:numPr>
          <w:ilvl w:val="0"/>
          <w:numId w:val="32"/>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Intensidad de Capital:</w:t>
      </w:r>
      <w:r w:rsidRPr="00B364E5">
        <w:rPr>
          <w:rFonts w:ascii="Arial" w:eastAsia="Times New Roman" w:hAnsi="Arial" w:cs="Arial"/>
          <w:color w:val="000000"/>
          <w:kern w:val="0"/>
          <w:lang w:val="es-US" w:eastAsia="es-MX"/>
          <w14:ligatures w14:val="none"/>
        </w:rPr>
        <w:t> La adquisición de equipos de alta complejidad como un PET-CT, un resonador o un tomógrafo de última generación representa una inversión masiva de capital.</w:t>
      </w:r>
      <w:r w:rsidRPr="00B364E5">
        <w:rPr>
          <w:rFonts w:ascii="Arial" w:eastAsia="Times New Roman" w:hAnsi="Arial" w:cs="Arial"/>
          <w:color w:val="000000"/>
          <w:kern w:val="0"/>
          <w:vertAlign w:val="superscript"/>
          <w:lang w:val="es-US" w:eastAsia="es-MX"/>
          <w14:ligatures w14:val="none"/>
        </w:rPr>
        <w:t>20</w:t>
      </w:r>
      <w:r w:rsidRPr="00B364E5">
        <w:rPr>
          <w:rFonts w:ascii="Arial" w:eastAsia="Times New Roman" w:hAnsi="Arial" w:cs="Arial"/>
          <w:color w:val="000000"/>
          <w:kern w:val="0"/>
          <w:lang w:val="es-US" w:eastAsia="es-MX"/>
          <w14:ligatures w14:val="none"/>
        </w:rPr>
        <w:t> La tecnología de resonancia magnética con IA, por ejemplo, es de última generación y costosa.</w:t>
      </w:r>
      <w:r w:rsidRPr="00B364E5">
        <w:rPr>
          <w:rFonts w:ascii="Arial" w:eastAsia="Times New Roman" w:hAnsi="Arial" w:cs="Arial"/>
          <w:color w:val="000000"/>
          <w:kern w:val="0"/>
          <w:vertAlign w:val="superscript"/>
          <w:lang w:val="es-US" w:eastAsia="es-MX"/>
          <w14:ligatures w14:val="none"/>
        </w:rPr>
        <w:t>33</w:t>
      </w:r>
    </w:p>
    <w:p w14:paraId="2576A26A" w14:textId="77777777" w:rsidR="00B364E5" w:rsidRPr="00B364E5" w:rsidRDefault="00B364E5" w:rsidP="00B364E5">
      <w:pPr>
        <w:numPr>
          <w:ilvl w:val="0"/>
          <w:numId w:val="32"/>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Regulación Estricta:</w:t>
      </w:r>
      <w:r w:rsidRPr="00B364E5">
        <w:rPr>
          <w:rFonts w:ascii="Arial" w:eastAsia="Times New Roman" w:hAnsi="Arial" w:cs="Arial"/>
          <w:color w:val="000000"/>
          <w:kern w:val="0"/>
          <w:lang w:val="es-US" w:eastAsia="es-MX"/>
          <w14:ligatures w14:val="none"/>
        </w:rPr>
        <w:t> La operación de este tipo de centros está sujeta a rigurosas normativas del Ministerio de Salud Pública y del Ministerio de Trabajo, como el Decreto 255 </w:t>
      </w:r>
      <w:r w:rsidRPr="00B364E5">
        <w:rPr>
          <w:rFonts w:ascii="Arial" w:eastAsia="Times New Roman" w:hAnsi="Arial" w:cs="Arial"/>
          <w:color w:val="000000"/>
          <w:kern w:val="0"/>
          <w:vertAlign w:val="superscript"/>
          <w:lang w:val="es-US" w:eastAsia="es-MX"/>
          <w14:ligatures w14:val="none"/>
        </w:rPr>
        <w:t>37</w:t>
      </w:r>
      <w:r w:rsidRPr="00B364E5">
        <w:rPr>
          <w:rFonts w:ascii="Arial" w:eastAsia="Times New Roman" w:hAnsi="Arial" w:cs="Arial"/>
          <w:color w:val="000000"/>
          <w:kern w:val="0"/>
          <w:lang w:val="es-US" w:eastAsia="es-MX"/>
          <w14:ligatures w14:val="none"/>
        </w:rPr>
        <w:t> y las regulaciones sobre la gestión de residuos biomédicos.</w:t>
      </w:r>
      <w:r w:rsidRPr="00B364E5">
        <w:rPr>
          <w:rFonts w:ascii="Arial" w:eastAsia="Times New Roman" w:hAnsi="Arial" w:cs="Arial"/>
          <w:color w:val="000000"/>
          <w:kern w:val="0"/>
          <w:vertAlign w:val="superscript"/>
          <w:lang w:val="es-US" w:eastAsia="es-MX"/>
          <w14:ligatures w14:val="none"/>
        </w:rPr>
        <w:t>35</w:t>
      </w:r>
    </w:p>
    <w:p w14:paraId="53419140" w14:textId="77777777" w:rsidR="00B364E5" w:rsidRPr="00B364E5" w:rsidRDefault="00B364E5" w:rsidP="00B364E5">
      <w:pPr>
        <w:numPr>
          <w:ilvl w:val="0"/>
          <w:numId w:val="32"/>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Talento Especializado:</w:t>
      </w:r>
      <w:r w:rsidRPr="00B364E5">
        <w:rPr>
          <w:rFonts w:ascii="Arial" w:eastAsia="Times New Roman" w:hAnsi="Arial" w:cs="Arial"/>
          <w:color w:val="000000"/>
          <w:kern w:val="0"/>
          <w:lang w:val="es-US" w:eastAsia="es-MX"/>
          <w14:ligatures w14:val="none"/>
        </w:rPr>
        <w:t> El servicio requiere de profesionales altamente calificados, como médicos especialistas, tecnólogos y físicos médicos, cuya disponibilidad es limitada.</w:t>
      </w:r>
      <w:r w:rsidRPr="00B364E5">
        <w:rPr>
          <w:rFonts w:ascii="Arial" w:eastAsia="Times New Roman" w:hAnsi="Arial" w:cs="Arial"/>
          <w:color w:val="000000"/>
          <w:kern w:val="0"/>
          <w:vertAlign w:val="superscript"/>
          <w:lang w:val="es-US" w:eastAsia="es-MX"/>
          <w14:ligatures w14:val="none"/>
        </w:rPr>
        <w:t>7</w:t>
      </w:r>
    </w:p>
    <w:p w14:paraId="156E2ECD"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 xml:space="preserve">Sin embargo, la amenaza de una expansión por parte de clínicas existentes es moderada. Centros de diagnóstico más pequeños pueden especializarse o adquirir equipos adicionales para competir en un nicho específico, como la ecografía 3D/4D de </w:t>
      </w:r>
      <w:proofErr w:type="spellStart"/>
      <w:r w:rsidRPr="00B364E5">
        <w:rPr>
          <w:rFonts w:ascii="Arial" w:eastAsia="Times New Roman" w:hAnsi="Arial" w:cs="Arial"/>
          <w:color w:val="000000"/>
          <w:kern w:val="0"/>
          <w:lang w:val="es-US" w:eastAsia="es-MX"/>
          <w14:ligatures w14:val="none"/>
        </w:rPr>
        <w:t>Medimagenes</w:t>
      </w:r>
      <w:proofErr w:type="spellEnd"/>
      <w:r w:rsidRPr="00B364E5">
        <w:rPr>
          <w:rFonts w:ascii="Arial" w:eastAsia="Times New Roman" w:hAnsi="Arial" w:cs="Arial"/>
          <w:color w:val="000000"/>
          <w:kern w:val="0"/>
          <w:lang w:val="es-US" w:eastAsia="es-MX"/>
          <w14:ligatures w14:val="none"/>
        </w:rPr>
        <w:t> </w:t>
      </w:r>
      <w:r w:rsidRPr="00B364E5">
        <w:rPr>
          <w:rFonts w:ascii="Arial" w:eastAsia="Times New Roman" w:hAnsi="Arial" w:cs="Arial"/>
          <w:color w:val="000000"/>
          <w:kern w:val="0"/>
          <w:vertAlign w:val="superscript"/>
          <w:lang w:val="es-US" w:eastAsia="es-MX"/>
          <w14:ligatures w14:val="none"/>
        </w:rPr>
        <w:t>6</w:t>
      </w:r>
      <w:r w:rsidRPr="00B364E5">
        <w:rPr>
          <w:rFonts w:ascii="Arial" w:eastAsia="Times New Roman" w:hAnsi="Arial" w:cs="Arial"/>
          <w:color w:val="000000"/>
          <w:kern w:val="0"/>
          <w:lang w:val="es-US" w:eastAsia="es-MX"/>
          <w14:ligatures w14:val="none"/>
        </w:rPr>
        <w:t> o la tomografía de 128 cortes de Axxiscan.</w:t>
      </w:r>
      <w:r w:rsidRPr="00B364E5">
        <w:rPr>
          <w:rFonts w:ascii="Arial" w:eastAsia="Times New Roman" w:hAnsi="Arial" w:cs="Arial"/>
          <w:color w:val="000000"/>
          <w:kern w:val="0"/>
          <w:vertAlign w:val="superscript"/>
          <w:lang w:val="es-US" w:eastAsia="es-MX"/>
          <w14:ligatures w14:val="none"/>
        </w:rPr>
        <w:t>8</w:t>
      </w:r>
    </w:p>
    <w:p w14:paraId="3F062D30"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4.3. Poder de Negociación de los Proveedores</w:t>
      </w:r>
    </w:p>
    <w:p w14:paraId="6B00658C"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 xml:space="preserve">El poder de negociación de los proveedores de PETCIMAGENES es alto debido a la naturaleza especializada de los productos que suministran. Los proveedores de equipos médicos, como IX </w:t>
      </w:r>
      <w:proofErr w:type="spellStart"/>
      <w:r w:rsidRPr="00B364E5">
        <w:rPr>
          <w:rFonts w:ascii="Arial" w:eastAsia="Times New Roman" w:hAnsi="Arial" w:cs="Arial"/>
          <w:color w:val="000000"/>
          <w:kern w:val="0"/>
          <w:lang w:val="es-US" w:eastAsia="es-MX"/>
          <w14:ligatures w14:val="none"/>
        </w:rPr>
        <w:t>Biotron</w:t>
      </w:r>
      <w:proofErr w:type="spellEnd"/>
      <w:r w:rsidRPr="00B364E5">
        <w:rPr>
          <w:rFonts w:ascii="Arial" w:eastAsia="Times New Roman" w:hAnsi="Arial" w:cs="Arial"/>
          <w:color w:val="000000"/>
          <w:kern w:val="0"/>
          <w:lang w:val="es-US" w:eastAsia="es-MX"/>
          <w14:ligatures w14:val="none"/>
        </w:rPr>
        <w:t xml:space="preserve"> y Mi Equipo Médico Ecuador, ofrecen una amplia gama de tecnologías, desde equipos de rayos X hasta mamógrafos y ecógrafos.</w:t>
      </w:r>
      <w:r w:rsidRPr="00B364E5">
        <w:rPr>
          <w:rFonts w:ascii="Arial" w:eastAsia="Times New Roman" w:hAnsi="Arial" w:cs="Arial"/>
          <w:color w:val="000000"/>
          <w:kern w:val="0"/>
          <w:vertAlign w:val="superscript"/>
          <w:lang w:val="es-US" w:eastAsia="es-MX"/>
          <w14:ligatures w14:val="none"/>
        </w:rPr>
        <w:t>38</w:t>
      </w:r>
      <w:r w:rsidRPr="00B364E5">
        <w:rPr>
          <w:rFonts w:ascii="Arial" w:eastAsia="Times New Roman" w:hAnsi="Arial" w:cs="Arial"/>
          <w:color w:val="000000"/>
          <w:kern w:val="0"/>
          <w:lang w:val="es-US" w:eastAsia="es-MX"/>
          <w14:ligatures w14:val="none"/>
        </w:rPr>
        <w:t> Estos proveedores no solo venden equipos, sino que también ofrecen servicios de mantenimiento, reparación y calibración, lo que los hace indispensables para la operación del centro.</w:t>
      </w:r>
      <w:r w:rsidRPr="00B364E5">
        <w:rPr>
          <w:rFonts w:ascii="Arial" w:eastAsia="Times New Roman" w:hAnsi="Arial" w:cs="Arial"/>
          <w:color w:val="000000"/>
          <w:kern w:val="0"/>
          <w:vertAlign w:val="superscript"/>
          <w:lang w:val="es-US" w:eastAsia="es-MX"/>
          <w14:ligatures w14:val="none"/>
        </w:rPr>
        <w:t>38</w:t>
      </w:r>
    </w:p>
    <w:p w14:paraId="0944A745"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lastRenderedPageBreak/>
        <w:t xml:space="preserve">En el caso específico de los radiofármacos, el poder de los proveedores es aún mayor, ya que son productos de muy alta especialización y con pocos distribuidores. La posición de PETCIMAGENES como "pioneros en Ecuador con </w:t>
      </w:r>
      <w:proofErr w:type="spellStart"/>
      <w:r w:rsidRPr="00B364E5">
        <w:rPr>
          <w:rFonts w:ascii="Arial" w:eastAsia="Times New Roman" w:hAnsi="Arial" w:cs="Arial"/>
          <w:color w:val="000000"/>
          <w:kern w:val="0"/>
          <w:lang w:val="es-US" w:eastAsia="es-MX"/>
          <w14:ligatures w14:val="none"/>
        </w:rPr>
        <w:t>radiotrazadores</w:t>
      </w:r>
      <w:proofErr w:type="spellEnd"/>
      <w:r w:rsidRPr="00B364E5">
        <w:rPr>
          <w:rFonts w:ascii="Arial" w:eastAsia="Times New Roman" w:hAnsi="Arial" w:cs="Arial"/>
          <w:color w:val="000000"/>
          <w:kern w:val="0"/>
          <w:lang w:val="es-US" w:eastAsia="es-MX"/>
          <w14:ligatures w14:val="none"/>
        </w:rPr>
        <w:t xml:space="preserve"> de FDG" sugiere una relación estratégica con su proveedor de radiofármacos, lo que podría mitigar en parte este poder y convertirla en una ventaja competitiva al garantizar un suministro estable y prioritario.</w:t>
      </w:r>
      <w:r w:rsidRPr="00B364E5">
        <w:rPr>
          <w:rFonts w:ascii="Arial" w:eastAsia="Times New Roman" w:hAnsi="Arial" w:cs="Arial"/>
          <w:color w:val="000000"/>
          <w:kern w:val="0"/>
          <w:vertAlign w:val="superscript"/>
          <w:lang w:val="es-US" w:eastAsia="es-MX"/>
          <w14:ligatures w14:val="none"/>
        </w:rPr>
        <w:t>1</w:t>
      </w:r>
    </w:p>
    <w:p w14:paraId="29D1BBD6"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4.4. Poder de Negociación de los Clientes</w:t>
      </w:r>
    </w:p>
    <w:p w14:paraId="6E1FDC4D"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El poder de negociación de los clientes es creciente, impulsado por dos factores principales: la diversidad de la oferta y la estructura de pagos. La existencia de múltiples centros de imagenología de alta tecnología en Quito </w:t>
      </w:r>
      <w:r w:rsidRPr="00B364E5">
        <w:rPr>
          <w:rFonts w:ascii="Arial" w:eastAsia="Times New Roman" w:hAnsi="Arial" w:cs="Arial"/>
          <w:color w:val="000000"/>
          <w:kern w:val="0"/>
          <w:vertAlign w:val="superscript"/>
          <w:lang w:val="es-US" w:eastAsia="es-MX"/>
          <w14:ligatures w14:val="none"/>
        </w:rPr>
        <w:t>5</w:t>
      </w:r>
      <w:r w:rsidRPr="00B364E5">
        <w:rPr>
          <w:rFonts w:ascii="Arial" w:eastAsia="Times New Roman" w:hAnsi="Arial" w:cs="Arial"/>
          <w:color w:val="000000"/>
          <w:kern w:val="0"/>
          <w:lang w:val="es-US" w:eastAsia="es-MX"/>
          <w14:ligatures w14:val="none"/>
        </w:rPr>
        <w:t> da a los pacientes la capacidad de elegir en función del precio, la conveniencia y la calidad del servicio. Esta elección se refuerza por el hecho de que el Gasto de Bolsillo de los Hogares (GBH) es significativo, lo que hace que los pacientes sean más sensibles al costo.</w:t>
      </w:r>
      <w:r w:rsidRPr="00B364E5">
        <w:rPr>
          <w:rFonts w:ascii="Arial" w:eastAsia="Times New Roman" w:hAnsi="Arial" w:cs="Arial"/>
          <w:color w:val="000000"/>
          <w:kern w:val="0"/>
          <w:vertAlign w:val="superscript"/>
          <w:lang w:val="es-US" w:eastAsia="es-MX"/>
          <w14:ligatures w14:val="none"/>
        </w:rPr>
        <w:t>2</w:t>
      </w:r>
    </w:p>
    <w:p w14:paraId="575374D3"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Las aseguradoras y las empresas de medicina prepagada también tienen un poder de negociación considerable, ya que actúan como intermediarios y tienen un volumen de clientes que les permite negociar tarifas preferenciales con los centros de diagnóstico. El mercado de seguros médicos privados ha mostrado un crecimiento del 6.8% en 2023 </w:t>
      </w:r>
      <w:r w:rsidRPr="00B364E5">
        <w:rPr>
          <w:rFonts w:ascii="Arial" w:eastAsia="Times New Roman" w:hAnsi="Arial" w:cs="Arial"/>
          <w:color w:val="000000"/>
          <w:kern w:val="0"/>
          <w:vertAlign w:val="superscript"/>
          <w:lang w:val="es-US" w:eastAsia="es-MX"/>
          <w14:ligatures w14:val="none"/>
        </w:rPr>
        <w:t>41</w:t>
      </w:r>
      <w:r w:rsidRPr="00B364E5">
        <w:rPr>
          <w:rFonts w:ascii="Arial" w:eastAsia="Times New Roman" w:hAnsi="Arial" w:cs="Arial"/>
          <w:color w:val="000000"/>
          <w:kern w:val="0"/>
          <w:lang w:val="es-US" w:eastAsia="es-MX"/>
          <w14:ligatures w14:val="none"/>
        </w:rPr>
        <w:t>, lo que aumenta su relevancia y poder. PETCIMAGENES debe mantener un equilibrio estratégico para justificar sus precios, a través de su tecnología de vanguardia y su experiencia superior de servicio al cliente, frente a la presión de estas entidades.</w:t>
      </w:r>
    </w:p>
    <w:p w14:paraId="37B5B06C"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4.5. Amenaza de Productos y Servicios Sustitutos</w:t>
      </w:r>
    </w:p>
    <w:p w14:paraId="503DFD0B"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La amenaza de productos o servicios sustitutos varía en función de la complejidad del servicio. Para el PET-CT, la amenaza es baja. El PET-CT es una herramienta diagnóstica de muy alta especialidad que combina dos técnicas médicas y se utiliza para patologías específicas, principalmente oncológicas y neurológicas, para las cuales no existe un sustituto directo con el mismo nivel de precisión.</w:t>
      </w:r>
      <w:r w:rsidRPr="00B364E5">
        <w:rPr>
          <w:rFonts w:ascii="Arial" w:eastAsia="Times New Roman" w:hAnsi="Arial" w:cs="Arial"/>
          <w:color w:val="000000"/>
          <w:kern w:val="0"/>
          <w:vertAlign w:val="superscript"/>
          <w:lang w:val="es-US" w:eastAsia="es-MX"/>
          <w14:ligatures w14:val="none"/>
        </w:rPr>
        <w:t>16</w:t>
      </w:r>
    </w:p>
    <w:p w14:paraId="752178B8"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Sin embargo, para los servicios de menor complejidad como la ecografía, la mamografía o la tomografía, la amenaza de sustitución es alta. Estos servicios son ofrecidos por una multitud de clínicas privadas y públicas en Quito.</w:t>
      </w:r>
      <w:r w:rsidRPr="00B364E5">
        <w:rPr>
          <w:rFonts w:ascii="Arial" w:eastAsia="Times New Roman" w:hAnsi="Arial" w:cs="Arial"/>
          <w:color w:val="000000"/>
          <w:kern w:val="0"/>
          <w:vertAlign w:val="superscript"/>
          <w:lang w:val="es-US" w:eastAsia="es-MX"/>
          <w14:ligatures w14:val="none"/>
        </w:rPr>
        <w:t>6</w:t>
      </w:r>
      <w:r w:rsidRPr="00B364E5">
        <w:rPr>
          <w:rFonts w:ascii="Arial" w:eastAsia="Times New Roman" w:hAnsi="Arial" w:cs="Arial"/>
          <w:color w:val="000000"/>
          <w:kern w:val="0"/>
          <w:lang w:val="es-US" w:eastAsia="es-MX"/>
          <w14:ligatures w14:val="none"/>
        </w:rPr>
        <w:t> El diagnóstico clínico tradicional, las ecografías y las radiografías, aunque menos detalladas, pueden actuar como sustitutos de menor costo en ciertas situaciones.</w:t>
      </w:r>
      <w:r w:rsidRPr="00B364E5">
        <w:rPr>
          <w:rFonts w:ascii="Arial" w:eastAsia="Times New Roman" w:hAnsi="Arial" w:cs="Arial"/>
          <w:color w:val="000000"/>
          <w:kern w:val="0"/>
          <w:vertAlign w:val="superscript"/>
          <w:lang w:val="es-US" w:eastAsia="es-MX"/>
          <w14:ligatures w14:val="none"/>
        </w:rPr>
        <w:t>44</w:t>
      </w:r>
      <w:r w:rsidRPr="00B364E5">
        <w:rPr>
          <w:rFonts w:ascii="Arial" w:eastAsia="Times New Roman" w:hAnsi="Arial" w:cs="Arial"/>
          <w:color w:val="000000"/>
          <w:kern w:val="0"/>
          <w:lang w:val="es-US" w:eastAsia="es-MX"/>
          <w14:ligatures w14:val="none"/>
        </w:rPr>
        <w:t> Para mitigar esta amenaza, PETCIMAGENES debe destacar su tecnología superior y su experiencia especializada en todos sus servicios, no solo en el PET-CT.</w:t>
      </w:r>
    </w:p>
    <w:p w14:paraId="20211000"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Tabla 2: Comparación Competitiva en el Sector de Imagenología de Quito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gridCol w:w="1976"/>
        <w:gridCol w:w="1727"/>
        <w:gridCol w:w="2025"/>
        <w:gridCol w:w="1737"/>
      </w:tblGrid>
      <w:tr w:rsidR="00B364E5" w:rsidRPr="00B364E5" w14:paraId="1F0304A9"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F6F8BB8" w14:textId="77777777" w:rsidR="00B364E5" w:rsidRPr="00B364E5" w:rsidRDefault="00B364E5" w:rsidP="00B364E5">
            <w:pPr>
              <w:spacing w:after="480"/>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lastRenderedPageBreak/>
              <w:t>Atributo</w:t>
            </w:r>
          </w:p>
        </w:tc>
        <w:tc>
          <w:tcPr>
            <w:tcW w:w="0" w:type="auto"/>
            <w:tcBorders>
              <w:top w:val="single" w:sz="6" w:space="0" w:color="auto"/>
              <w:left w:val="single" w:sz="6" w:space="0" w:color="auto"/>
              <w:bottom w:val="single" w:sz="6" w:space="0" w:color="auto"/>
              <w:right w:val="single" w:sz="6" w:space="0" w:color="auto"/>
            </w:tcBorders>
            <w:vAlign w:val="center"/>
            <w:hideMark/>
          </w:tcPr>
          <w:p w14:paraId="654FE2C4" w14:textId="77777777" w:rsidR="00B364E5" w:rsidRPr="00B364E5" w:rsidRDefault="00B364E5" w:rsidP="00B364E5">
            <w:pPr>
              <w:spacing w:after="480"/>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PETCIMAGENES</w:t>
            </w:r>
          </w:p>
        </w:tc>
        <w:tc>
          <w:tcPr>
            <w:tcW w:w="0" w:type="auto"/>
            <w:tcBorders>
              <w:top w:val="single" w:sz="6" w:space="0" w:color="auto"/>
              <w:left w:val="single" w:sz="6" w:space="0" w:color="auto"/>
              <w:bottom w:val="single" w:sz="6" w:space="0" w:color="auto"/>
              <w:right w:val="single" w:sz="6" w:space="0" w:color="auto"/>
            </w:tcBorders>
            <w:vAlign w:val="center"/>
            <w:hideMark/>
          </w:tcPr>
          <w:p w14:paraId="44BB59A3" w14:textId="77777777" w:rsidR="00B364E5" w:rsidRPr="00B364E5" w:rsidRDefault="00B364E5" w:rsidP="00B364E5">
            <w:pPr>
              <w:spacing w:after="480"/>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SOLCA</w:t>
            </w:r>
          </w:p>
        </w:tc>
        <w:tc>
          <w:tcPr>
            <w:tcW w:w="0" w:type="auto"/>
            <w:tcBorders>
              <w:top w:val="single" w:sz="6" w:space="0" w:color="auto"/>
              <w:left w:val="single" w:sz="6" w:space="0" w:color="auto"/>
              <w:bottom w:val="single" w:sz="6" w:space="0" w:color="auto"/>
              <w:right w:val="single" w:sz="6" w:space="0" w:color="auto"/>
            </w:tcBorders>
            <w:vAlign w:val="center"/>
            <w:hideMark/>
          </w:tcPr>
          <w:p w14:paraId="626A9349" w14:textId="77777777" w:rsidR="00B364E5" w:rsidRPr="00B364E5" w:rsidRDefault="00B364E5" w:rsidP="00B364E5">
            <w:pPr>
              <w:spacing w:after="480"/>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Clínica Harvard</w:t>
            </w:r>
          </w:p>
        </w:tc>
        <w:tc>
          <w:tcPr>
            <w:tcW w:w="0" w:type="auto"/>
            <w:tcBorders>
              <w:top w:val="single" w:sz="6" w:space="0" w:color="auto"/>
              <w:left w:val="single" w:sz="6" w:space="0" w:color="auto"/>
              <w:bottom w:val="single" w:sz="6" w:space="0" w:color="auto"/>
              <w:right w:val="single" w:sz="6" w:space="0" w:color="auto"/>
            </w:tcBorders>
            <w:vAlign w:val="center"/>
            <w:hideMark/>
          </w:tcPr>
          <w:p w14:paraId="2DA145E4" w14:textId="77777777" w:rsidR="00B364E5" w:rsidRPr="00B364E5" w:rsidRDefault="00B364E5" w:rsidP="00B364E5">
            <w:pPr>
              <w:spacing w:after="480"/>
              <w:rPr>
                <w:rFonts w:ascii="Arial" w:eastAsia="Times New Roman" w:hAnsi="Arial" w:cs="Arial"/>
                <w:kern w:val="0"/>
                <w:lang w:val="es-US" w:eastAsia="es-MX"/>
                <w14:ligatures w14:val="none"/>
              </w:rPr>
            </w:pPr>
            <w:proofErr w:type="spellStart"/>
            <w:r w:rsidRPr="00B364E5">
              <w:rPr>
                <w:rFonts w:ascii="Arial" w:eastAsia="Times New Roman" w:hAnsi="Arial" w:cs="Arial"/>
                <w:kern w:val="0"/>
                <w:lang w:val="es-US" w:eastAsia="es-MX"/>
                <w14:ligatures w14:val="none"/>
              </w:rPr>
              <w:t>Axxiscan</w:t>
            </w:r>
            <w:proofErr w:type="spellEnd"/>
            <w:r w:rsidRPr="00B364E5">
              <w:rPr>
                <w:rFonts w:ascii="Arial" w:eastAsia="Times New Roman" w:hAnsi="Arial" w:cs="Arial"/>
                <w:kern w:val="0"/>
                <w:lang w:val="es-US" w:eastAsia="es-MX"/>
                <w14:ligatures w14:val="none"/>
              </w:rPr>
              <w:t xml:space="preserve"> (</w:t>
            </w:r>
            <w:proofErr w:type="spellStart"/>
            <w:r w:rsidRPr="00B364E5">
              <w:rPr>
                <w:rFonts w:ascii="Arial" w:eastAsia="Times New Roman" w:hAnsi="Arial" w:cs="Arial"/>
                <w:kern w:val="0"/>
                <w:lang w:val="es-US" w:eastAsia="es-MX"/>
                <w14:ligatures w14:val="none"/>
              </w:rPr>
              <w:t>Axxis</w:t>
            </w:r>
            <w:proofErr w:type="spellEnd"/>
            <w:r w:rsidRPr="00B364E5">
              <w:rPr>
                <w:rFonts w:ascii="Arial" w:eastAsia="Times New Roman" w:hAnsi="Arial" w:cs="Arial"/>
                <w:kern w:val="0"/>
                <w:lang w:val="es-US" w:eastAsia="es-MX"/>
                <w14:ligatures w14:val="none"/>
              </w:rPr>
              <w:t xml:space="preserve"> Hospital)</w:t>
            </w:r>
          </w:p>
        </w:tc>
      </w:tr>
      <w:tr w:rsidR="00B364E5" w:rsidRPr="00B364E5" w14:paraId="172BB2E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D69026" w14:textId="77777777" w:rsidR="00B364E5" w:rsidRPr="00B364E5" w:rsidRDefault="00B364E5" w:rsidP="00B364E5">
            <w:pPr>
              <w:spacing w:after="480"/>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Servicios Clave</w:t>
            </w:r>
          </w:p>
        </w:tc>
        <w:tc>
          <w:tcPr>
            <w:tcW w:w="0" w:type="auto"/>
            <w:tcBorders>
              <w:top w:val="single" w:sz="6" w:space="0" w:color="auto"/>
              <w:left w:val="single" w:sz="6" w:space="0" w:color="auto"/>
              <w:bottom w:val="single" w:sz="6" w:space="0" w:color="auto"/>
              <w:right w:val="single" w:sz="6" w:space="0" w:color="auto"/>
            </w:tcBorders>
            <w:vAlign w:val="center"/>
            <w:hideMark/>
          </w:tcPr>
          <w:p w14:paraId="2F64E9F5"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PET-CT, RM, Tomografía, Ecografía, Mamografía.</w:t>
            </w:r>
            <w:r w:rsidRPr="00B364E5">
              <w:rPr>
                <w:rFonts w:ascii="Arial" w:eastAsia="Times New Roman" w:hAnsi="Arial" w:cs="Arial"/>
                <w:kern w:val="0"/>
                <w:vertAlign w:val="superscript"/>
                <w:lang w:val="es-US" w:eastAsia="es-MX"/>
                <w14:ligatures w14:val="none"/>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4D7021E9"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PET-CT, RM, Tomografía, Ecografía, Mamografía, Radiología, y procedimientos terapéuticos.</w:t>
            </w:r>
            <w:r w:rsidRPr="00B364E5">
              <w:rPr>
                <w:rFonts w:ascii="Arial" w:eastAsia="Times New Roman" w:hAnsi="Arial" w:cs="Arial"/>
                <w:kern w:val="0"/>
                <w:vertAlign w:val="superscript"/>
                <w:lang w:val="es-US" w:eastAsia="es-MX"/>
                <w14:ligatures w14:val="none"/>
              </w:rPr>
              <w:t>7</w:t>
            </w:r>
          </w:p>
        </w:tc>
        <w:tc>
          <w:tcPr>
            <w:tcW w:w="0" w:type="auto"/>
            <w:tcBorders>
              <w:top w:val="single" w:sz="6" w:space="0" w:color="auto"/>
              <w:left w:val="single" w:sz="6" w:space="0" w:color="auto"/>
              <w:bottom w:val="single" w:sz="6" w:space="0" w:color="auto"/>
              <w:right w:val="single" w:sz="6" w:space="0" w:color="auto"/>
            </w:tcBorders>
            <w:vAlign w:val="center"/>
            <w:hideMark/>
          </w:tcPr>
          <w:p w14:paraId="61D1D38A"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RM, Tomografía, Ecografía, Angiografía, y procedimientos de intervencionismo.</w:t>
            </w:r>
            <w:r w:rsidRPr="00B364E5">
              <w:rPr>
                <w:rFonts w:ascii="Arial" w:eastAsia="Times New Roman" w:hAnsi="Arial" w:cs="Arial"/>
                <w:kern w:val="0"/>
                <w:vertAlign w:val="superscript"/>
                <w:lang w:val="es-US" w:eastAsia="es-MX"/>
                <w14:ligatures w14:val="none"/>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49AD448D"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Tomografía (128 cortes), RM, Ecografía 3D/4D, Radiología, Densitometría.</w:t>
            </w:r>
            <w:r w:rsidRPr="00B364E5">
              <w:rPr>
                <w:rFonts w:ascii="Arial" w:eastAsia="Times New Roman" w:hAnsi="Arial" w:cs="Arial"/>
                <w:kern w:val="0"/>
                <w:vertAlign w:val="superscript"/>
                <w:lang w:val="es-US" w:eastAsia="es-MX"/>
                <w14:ligatures w14:val="none"/>
              </w:rPr>
              <w:t>8</w:t>
            </w:r>
          </w:p>
        </w:tc>
      </w:tr>
      <w:tr w:rsidR="00B364E5" w:rsidRPr="00B364E5" w14:paraId="6437651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27A63E5"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Tecnología Destacada</w:t>
            </w:r>
          </w:p>
        </w:tc>
        <w:tc>
          <w:tcPr>
            <w:tcW w:w="0" w:type="auto"/>
            <w:tcBorders>
              <w:top w:val="single" w:sz="6" w:space="0" w:color="auto"/>
              <w:left w:val="single" w:sz="6" w:space="0" w:color="auto"/>
              <w:bottom w:val="single" w:sz="6" w:space="0" w:color="auto"/>
              <w:right w:val="single" w:sz="6" w:space="0" w:color="auto"/>
            </w:tcBorders>
            <w:vAlign w:val="center"/>
            <w:hideMark/>
          </w:tcPr>
          <w:p w14:paraId="2C56E8DD"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PET-CT (pioneros en FDG).</w:t>
            </w:r>
            <w:r w:rsidRPr="00B364E5">
              <w:rPr>
                <w:rFonts w:ascii="Arial" w:eastAsia="Times New Roman" w:hAnsi="Arial" w:cs="Arial"/>
                <w:kern w:val="0"/>
                <w:vertAlign w:val="superscript"/>
                <w:lang w:val="es-US" w:eastAsia="es-MX"/>
                <w14:ligatures w14:val="none"/>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1D302142"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 xml:space="preserve">PET </w:t>
            </w:r>
            <w:proofErr w:type="spellStart"/>
            <w:r w:rsidRPr="00B364E5">
              <w:rPr>
                <w:rFonts w:ascii="Arial" w:eastAsia="Times New Roman" w:hAnsi="Arial" w:cs="Arial"/>
                <w:kern w:val="0"/>
                <w:lang w:val="es-US" w:eastAsia="es-MX"/>
                <w14:ligatures w14:val="none"/>
              </w:rPr>
              <w:t>Scan</w:t>
            </w:r>
            <w:proofErr w:type="spellEnd"/>
            <w:r w:rsidRPr="00B364E5">
              <w:rPr>
                <w:rFonts w:ascii="Arial" w:eastAsia="Times New Roman" w:hAnsi="Arial" w:cs="Arial"/>
                <w:kern w:val="0"/>
                <w:lang w:val="es-US" w:eastAsia="es-MX"/>
                <w14:ligatures w14:val="none"/>
              </w:rPr>
              <w:t xml:space="preserve"> con tomógrafo de 64 cortes, RM de 1.5 Teslas.</w:t>
            </w:r>
            <w:r w:rsidRPr="00B364E5">
              <w:rPr>
                <w:rFonts w:ascii="Arial" w:eastAsia="Times New Roman" w:hAnsi="Arial" w:cs="Arial"/>
                <w:kern w:val="0"/>
                <w:vertAlign w:val="superscript"/>
                <w:lang w:val="es-US" w:eastAsia="es-MX"/>
                <w14:ligatures w14:val="none"/>
              </w:rPr>
              <w:t>7</w:t>
            </w:r>
          </w:p>
        </w:tc>
        <w:tc>
          <w:tcPr>
            <w:tcW w:w="0" w:type="auto"/>
            <w:tcBorders>
              <w:top w:val="single" w:sz="6" w:space="0" w:color="auto"/>
              <w:left w:val="single" w:sz="6" w:space="0" w:color="auto"/>
              <w:bottom w:val="single" w:sz="6" w:space="0" w:color="auto"/>
              <w:right w:val="single" w:sz="6" w:space="0" w:color="auto"/>
            </w:tcBorders>
            <w:vAlign w:val="center"/>
            <w:hideMark/>
          </w:tcPr>
          <w:p w14:paraId="5A78A995"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Mayor tecnología en intervencionismo radiológico.</w:t>
            </w:r>
            <w:r w:rsidRPr="00B364E5">
              <w:rPr>
                <w:rFonts w:ascii="Arial" w:eastAsia="Times New Roman" w:hAnsi="Arial" w:cs="Arial"/>
                <w:kern w:val="0"/>
                <w:vertAlign w:val="superscript"/>
                <w:lang w:val="es-US" w:eastAsia="es-MX"/>
                <w14:ligatures w14:val="none"/>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620E9357"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Nuevo tomógrafo 19% más rápido y de 128 cortes.</w:t>
            </w:r>
            <w:r w:rsidRPr="00B364E5">
              <w:rPr>
                <w:rFonts w:ascii="Arial" w:eastAsia="Times New Roman" w:hAnsi="Arial" w:cs="Arial"/>
                <w:kern w:val="0"/>
                <w:vertAlign w:val="superscript"/>
                <w:lang w:val="es-US" w:eastAsia="es-MX"/>
                <w14:ligatures w14:val="none"/>
              </w:rPr>
              <w:t>8</w:t>
            </w:r>
          </w:p>
        </w:tc>
      </w:tr>
      <w:tr w:rsidR="00B364E5" w:rsidRPr="00B364E5" w14:paraId="0FCB245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C2F1B0C"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Horario de Atención</w:t>
            </w:r>
          </w:p>
        </w:tc>
        <w:tc>
          <w:tcPr>
            <w:tcW w:w="0" w:type="auto"/>
            <w:tcBorders>
              <w:top w:val="single" w:sz="6" w:space="0" w:color="auto"/>
              <w:left w:val="single" w:sz="6" w:space="0" w:color="auto"/>
              <w:bottom w:val="single" w:sz="6" w:space="0" w:color="auto"/>
              <w:right w:val="single" w:sz="6" w:space="0" w:color="auto"/>
            </w:tcBorders>
            <w:vAlign w:val="center"/>
            <w:hideMark/>
          </w:tcPr>
          <w:p w14:paraId="762D6B74" w14:textId="77777777" w:rsidR="00B364E5" w:rsidRPr="00B364E5" w:rsidRDefault="00B364E5" w:rsidP="00B364E5">
            <w:pPr>
              <w:rPr>
                <w:rFonts w:ascii="Arial" w:eastAsia="Times New Roman" w:hAnsi="Arial" w:cs="Arial"/>
                <w:kern w:val="0"/>
                <w:lang w:val="en-US" w:eastAsia="es-MX"/>
                <w14:ligatures w14:val="none"/>
              </w:rPr>
            </w:pPr>
            <w:r w:rsidRPr="00B364E5">
              <w:rPr>
                <w:rFonts w:ascii="Arial" w:eastAsia="Times New Roman" w:hAnsi="Arial" w:cs="Arial"/>
                <w:kern w:val="0"/>
                <w:lang w:val="en-US" w:eastAsia="es-MX"/>
                <w14:ligatures w14:val="none"/>
              </w:rPr>
              <w:t>L-V: 8 a.m. - 5 p.m.; S: 8 a.m. - 2 p.m..</w:t>
            </w:r>
            <w:r w:rsidRPr="00B364E5">
              <w:rPr>
                <w:rFonts w:ascii="Arial" w:eastAsia="Times New Roman" w:hAnsi="Arial" w:cs="Arial"/>
                <w:kern w:val="0"/>
                <w:vertAlign w:val="superscript"/>
                <w:lang w:val="en-US" w:eastAsia="es-MX"/>
                <w14:ligatures w14:val="none"/>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47804803"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24/7 (emergencias); L-V: 7 a.m. - 9 p.m. (consulta externa).</w:t>
            </w:r>
            <w:r w:rsidRPr="00B364E5">
              <w:rPr>
                <w:rFonts w:ascii="Arial" w:eastAsia="Times New Roman" w:hAnsi="Arial" w:cs="Arial"/>
                <w:kern w:val="0"/>
                <w:vertAlign w:val="superscript"/>
                <w:lang w:val="es-US" w:eastAsia="es-MX"/>
                <w14:ligatures w14:val="none"/>
              </w:rPr>
              <w:t>7</w:t>
            </w:r>
          </w:p>
        </w:tc>
        <w:tc>
          <w:tcPr>
            <w:tcW w:w="0" w:type="auto"/>
            <w:tcBorders>
              <w:top w:val="single" w:sz="6" w:space="0" w:color="auto"/>
              <w:left w:val="single" w:sz="6" w:space="0" w:color="auto"/>
              <w:bottom w:val="single" w:sz="6" w:space="0" w:color="auto"/>
              <w:right w:val="single" w:sz="6" w:space="0" w:color="auto"/>
            </w:tcBorders>
            <w:vAlign w:val="center"/>
            <w:hideMark/>
          </w:tcPr>
          <w:p w14:paraId="1F577322"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No especificado; se infiere horario de oficina.</w:t>
            </w:r>
            <w:r w:rsidRPr="00B364E5">
              <w:rPr>
                <w:rFonts w:ascii="Arial" w:eastAsia="Times New Roman" w:hAnsi="Arial" w:cs="Arial"/>
                <w:kern w:val="0"/>
                <w:vertAlign w:val="superscript"/>
                <w:lang w:val="es-US" w:eastAsia="es-MX"/>
                <w14:ligatures w14:val="none"/>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78E8A33C" w14:textId="77777777" w:rsidR="00B364E5" w:rsidRPr="00B364E5" w:rsidRDefault="00B364E5" w:rsidP="00B364E5">
            <w:pPr>
              <w:rPr>
                <w:rFonts w:ascii="Arial" w:eastAsia="Times New Roman" w:hAnsi="Arial" w:cs="Arial"/>
                <w:kern w:val="0"/>
                <w:lang w:val="en-US" w:eastAsia="es-MX"/>
                <w14:ligatures w14:val="none"/>
              </w:rPr>
            </w:pPr>
            <w:r w:rsidRPr="00B364E5">
              <w:rPr>
                <w:rFonts w:ascii="Arial" w:eastAsia="Times New Roman" w:hAnsi="Arial" w:cs="Arial"/>
                <w:kern w:val="0"/>
                <w:lang w:val="en-US" w:eastAsia="es-MX"/>
                <w14:ligatures w14:val="none"/>
              </w:rPr>
              <w:t xml:space="preserve">L-V: 7 a.m. - 9 p.m.; S y </w:t>
            </w:r>
            <w:proofErr w:type="spellStart"/>
            <w:r w:rsidRPr="00B364E5">
              <w:rPr>
                <w:rFonts w:ascii="Arial" w:eastAsia="Times New Roman" w:hAnsi="Arial" w:cs="Arial"/>
                <w:kern w:val="0"/>
                <w:lang w:val="en-US" w:eastAsia="es-MX"/>
                <w14:ligatures w14:val="none"/>
              </w:rPr>
              <w:t>feriados</w:t>
            </w:r>
            <w:proofErr w:type="spellEnd"/>
            <w:r w:rsidRPr="00B364E5">
              <w:rPr>
                <w:rFonts w:ascii="Arial" w:eastAsia="Times New Roman" w:hAnsi="Arial" w:cs="Arial"/>
                <w:kern w:val="0"/>
                <w:lang w:val="en-US" w:eastAsia="es-MX"/>
                <w14:ligatures w14:val="none"/>
              </w:rPr>
              <w:t>: 8 a.m. - 2 p.m..</w:t>
            </w:r>
            <w:r w:rsidRPr="00B364E5">
              <w:rPr>
                <w:rFonts w:ascii="Arial" w:eastAsia="Times New Roman" w:hAnsi="Arial" w:cs="Arial"/>
                <w:kern w:val="0"/>
                <w:vertAlign w:val="superscript"/>
                <w:lang w:val="en-US" w:eastAsia="es-MX"/>
                <w14:ligatures w14:val="none"/>
              </w:rPr>
              <w:t>8</w:t>
            </w:r>
          </w:p>
        </w:tc>
      </w:tr>
      <w:tr w:rsidR="00B364E5" w:rsidRPr="00B364E5" w14:paraId="6722D5D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F3EEF74"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Entorno</w:t>
            </w:r>
          </w:p>
        </w:tc>
        <w:tc>
          <w:tcPr>
            <w:tcW w:w="0" w:type="auto"/>
            <w:tcBorders>
              <w:top w:val="single" w:sz="6" w:space="0" w:color="auto"/>
              <w:left w:val="single" w:sz="6" w:space="0" w:color="auto"/>
              <w:bottom w:val="single" w:sz="6" w:space="0" w:color="auto"/>
              <w:right w:val="single" w:sz="6" w:space="0" w:color="auto"/>
            </w:tcBorders>
            <w:vAlign w:val="center"/>
            <w:hideMark/>
          </w:tcPr>
          <w:p w14:paraId="2C753605"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Ambulatorio, fuera de un hospital.</w:t>
            </w:r>
            <w:r w:rsidRPr="00B364E5">
              <w:rPr>
                <w:rFonts w:ascii="Arial" w:eastAsia="Times New Roman" w:hAnsi="Arial" w:cs="Arial"/>
                <w:kern w:val="0"/>
                <w:vertAlign w:val="superscript"/>
                <w:lang w:val="es-US" w:eastAsia="es-MX"/>
                <w14:ligatures w14:val="none"/>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27A6217A"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Hospitalario, centro oncológico.</w:t>
            </w:r>
            <w:r w:rsidRPr="00B364E5">
              <w:rPr>
                <w:rFonts w:ascii="Arial" w:eastAsia="Times New Roman" w:hAnsi="Arial" w:cs="Arial"/>
                <w:kern w:val="0"/>
                <w:vertAlign w:val="superscript"/>
                <w:lang w:val="es-US" w:eastAsia="es-MX"/>
                <w14:ligatures w14:val="none"/>
              </w:rPr>
              <w:t>7</w:t>
            </w:r>
          </w:p>
        </w:tc>
        <w:tc>
          <w:tcPr>
            <w:tcW w:w="0" w:type="auto"/>
            <w:tcBorders>
              <w:top w:val="single" w:sz="6" w:space="0" w:color="auto"/>
              <w:left w:val="single" w:sz="6" w:space="0" w:color="auto"/>
              <w:bottom w:val="single" w:sz="6" w:space="0" w:color="auto"/>
              <w:right w:val="single" w:sz="6" w:space="0" w:color="auto"/>
            </w:tcBorders>
            <w:vAlign w:val="center"/>
            <w:hideMark/>
          </w:tcPr>
          <w:p w14:paraId="2B5F1FFC"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Ambulatorio, en un edificio moderno.</w:t>
            </w:r>
            <w:r w:rsidRPr="00B364E5">
              <w:rPr>
                <w:rFonts w:ascii="Arial" w:eastAsia="Times New Roman" w:hAnsi="Arial" w:cs="Arial"/>
                <w:kern w:val="0"/>
                <w:vertAlign w:val="superscript"/>
                <w:lang w:val="es-US" w:eastAsia="es-MX"/>
                <w14:ligatures w14:val="none"/>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7B5AD824"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Hospitalario.</w:t>
            </w:r>
            <w:r w:rsidRPr="00B364E5">
              <w:rPr>
                <w:rFonts w:ascii="Arial" w:eastAsia="Times New Roman" w:hAnsi="Arial" w:cs="Arial"/>
                <w:kern w:val="0"/>
                <w:vertAlign w:val="superscript"/>
                <w:lang w:val="es-US" w:eastAsia="es-MX"/>
                <w14:ligatures w14:val="none"/>
              </w:rPr>
              <w:t>8</w:t>
            </w:r>
          </w:p>
        </w:tc>
      </w:tr>
      <w:tr w:rsidR="00B364E5" w:rsidRPr="00B364E5" w14:paraId="4F66D4F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E7351A2"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Propuesta de Valor</w:t>
            </w:r>
          </w:p>
        </w:tc>
        <w:tc>
          <w:tcPr>
            <w:tcW w:w="0" w:type="auto"/>
            <w:tcBorders>
              <w:top w:val="single" w:sz="6" w:space="0" w:color="auto"/>
              <w:left w:val="single" w:sz="6" w:space="0" w:color="auto"/>
              <w:bottom w:val="single" w:sz="6" w:space="0" w:color="auto"/>
              <w:right w:val="single" w:sz="6" w:space="0" w:color="auto"/>
            </w:tcBorders>
            <w:vAlign w:val="center"/>
            <w:hideMark/>
          </w:tcPr>
          <w:p w14:paraId="690F7F3A"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Pionerismo, resultados oportunos, confort y atención personalizada.</w:t>
            </w:r>
            <w:r w:rsidRPr="00B364E5">
              <w:rPr>
                <w:rFonts w:ascii="Arial" w:eastAsia="Times New Roman" w:hAnsi="Arial" w:cs="Arial"/>
                <w:kern w:val="0"/>
                <w:vertAlign w:val="superscript"/>
                <w:lang w:val="es-US" w:eastAsia="es-MX"/>
                <w14:ligatures w14:val="none"/>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1290C9F0"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Especialización oncológica, atención completa, servicios de emergencia.</w:t>
            </w:r>
            <w:r w:rsidRPr="00B364E5">
              <w:rPr>
                <w:rFonts w:ascii="Arial" w:eastAsia="Times New Roman" w:hAnsi="Arial" w:cs="Arial"/>
                <w:kern w:val="0"/>
                <w:vertAlign w:val="superscript"/>
                <w:lang w:val="es-US" w:eastAsia="es-MX"/>
                <w14:ligatures w14:val="none"/>
              </w:rPr>
              <w:t>16</w:t>
            </w:r>
          </w:p>
        </w:tc>
        <w:tc>
          <w:tcPr>
            <w:tcW w:w="0" w:type="auto"/>
            <w:tcBorders>
              <w:top w:val="single" w:sz="6" w:space="0" w:color="auto"/>
              <w:left w:val="single" w:sz="6" w:space="0" w:color="auto"/>
              <w:bottom w:val="single" w:sz="6" w:space="0" w:color="auto"/>
              <w:right w:val="single" w:sz="6" w:space="0" w:color="auto"/>
            </w:tcBorders>
            <w:vAlign w:val="center"/>
            <w:hideMark/>
          </w:tcPr>
          <w:p w14:paraId="579FA4F3"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Profesionalismo, experiencia y tecnología en intervencionismo.</w:t>
            </w:r>
            <w:r w:rsidRPr="00B364E5">
              <w:rPr>
                <w:rFonts w:ascii="Arial" w:eastAsia="Times New Roman" w:hAnsi="Arial" w:cs="Arial"/>
                <w:kern w:val="0"/>
                <w:vertAlign w:val="superscript"/>
                <w:lang w:val="es-US" w:eastAsia="es-MX"/>
                <w14:ligatures w14:val="none"/>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2287D0ED"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Diagnóstico detallado y preciso, velocidad en los estudios.</w:t>
            </w:r>
            <w:r w:rsidRPr="00B364E5">
              <w:rPr>
                <w:rFonts w:ascii="Arial" w:eastAsia="Times New Roman" w:hAnsi="Arial" w:cs="Arial"/>
                <w:kern w:val="0"/>
                <w:vertAlign w:val="superscript"/>
                <w:lang w:val="es-US" w:eastAsia="es-MX"/>
                <w14:ligatures w14:val="none"/>
              </w:rPr>
              <w:t>8</w:t>
            </w:r>
          </w:p>
        </w:tc>
      </w:tr>
    </w:tbl>
    <w:p w14:paraId="3705ACED" w14:textId="77777777" w:rsidR="00B364E5" w:rsidRPr="00B364E5" w:rsidRDefault="00B364E5" w:rsidP="00B364E5">
      <w:pPr>
        <w:spacing w:after="100" w:afterAutospacing="1"/>
        <w:outlineLvl w:val="1"/>
        <w:rPr>
          <w:rFonts w:ascii="Arial" w:eastAsia="Times New Roman" w:hAnsi="Arial" w:cs="Arial"/>
          <w:b/>
          <w:bCs/>
          <w:color w:val="000000"/>
          <w:kern w:val="0"/>
          <w:sz w:val="36"/>
          <w:szCs w:val="36"/>
          <w:lang w:val="es-US" w:eastAsia="es-MX"/>
          <w14:ligatures w14:val="none"/>
        </w:rPr>
      </w:pPr>
      <w:r w:rsidRPr="00B364E5">
        <w:rPr>
          <w:rFonts w:ascii="Arial" w:eastAsia="Times New Roman" w:hAnsi="Arial" w:cs="Arial"/>
          <w:b/>
          <w:bCs/>
          <w:color w:val="000000"/>
          <w:kern w:val="0"/>
          <w:sz w:val="36"/>
          <w:szCs w:val="36"/>
          <w:lang w:val="es-US" w:eastAsia="es-MX"/>
          <w14:ligatures w14:val="none"/>
        </w:rPr>
        <w:t>5. Marco Normativo Específico: Análisis del Decreto Ejecutivo Nro. 255</w:t>
      </w:r>
    </w:p>
    <w:p w14:paraId="6FC7D0B8"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5.1. Contexto y Objetivos del MDT-255</w:t>
      </w:r>
    </w:p>
    <w:p w14:paraId="5F9F0DC4"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El Decreto Ejecutivo Nro. 255, emitido en mayo de 2024, establece el Reglamento de Seguridad y Salud en el Trabajo, con el objetivo de fortalecer el marco regulatorio y promover una cultura de prevención en todo el territorio nacional.</w:t>
      </w:r>
      <w:r w:rsidRPr="00B364E5">
        <w:rPr>
          <w:rFonts w:ascii="Arial" w:eastAsia="Times New Roman" w:hAnsi="Arial" w:cs="Arial"/>
          <w:color w:val="000000"/>
          <w:kern w:val="0"/>
          <w:vertAlign w:val="superscript"/>
          <w:lang w:val="es-US" w:eastAsia="es-MX"/>
          <w14:ligatures w14:val="none"/>
        </w:rPr>
        <w:t>37</w:t>
      </w:r>
      <w:r w:rsidRPr="00B364E5">
        <w:rPr>
          <w:rFonts w:ascii="Arial" w:eastAsia="Times New Roman" w:hAnsi="Arial" w:cs="Arial"/>
          <w:color w:val="000000"/>
          <w:kern w:val="0"/>
          <w:lang w:val="es-US" w:eastAsia="es-MX"/>
          <w14:ligatures w14:val="none"/>
        </w:rPr>
        <w:t> Esta normativa es de cumplimiento obligatorio para todos los empleadores, tanto públicos como privados.</w:t>
      </w:r>
      <w:r w:rsidRPr="00B364E5">
        <w:rPr>
          <w:rFonts w:ascii="Arial" w:eastAsia="Times New Roman" w:hAnsi="Arial" w:cs="Arial"/>
          <w:color w:val="000000"/>
          <w:kern w:val="0"/>
          <w:vertAlign w:val="superscript"/>
          <w:lang w:val="es-US" w:eastAsia="es-MX"/>
          <w14:ligatures w14:val="none"/>
        </w:rPr>
        <w:t>9</w:t>
      </w:r>
      <w:r w:rsidRPr="00B364E5">
        <w:rPr>
          <w:rFonts w:ascii="Arial" w:eastAsia="Times New Roman" w:hAnsi="Arial" w:cs="Arial"/>
          <w:color w:val="000000"/>
          <w:kern w:val="0"/>
          <w:lang w:val="es-US" w:eastAsia="es-MX"/>
          <w14:ligatures w14:val="none"/>
        </w:rPr>
        <w:t> Es crucial para PETCIMAGENES comprender y adherirse a sus disposiciones para mitigar los riesgos operativos y evitar sanciones.</w:t>
      </w:r>
    </w:p>
    <w:p w14:paraId="73DFF9D5"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5.2. Obligaciones Clave para Empleadores</w:t>
      </w:r>
    </w:p>
    <w:p w14:paraId="72805437"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lastRenderedPageBreak/>
        <w:t>El decreto establece una serie de obligaciones para los empleadores, incluyendo:</w:t>
      </w:r>
    </w:p>
    <w:p w14:paraId="402BBB24" w14:textId="77777777" w:rsidR="00B364E5" w:rsidRPr="00B364E5" w:rsidRDefault="00B364E5" w:rsidP="00B364E5">
      <w:pPr>
        <w:numPr>
          <w:ilvl w:val="0"/>
          <w:numId w:val="33"/>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Gestión de Riesgos:</w:t>
      </w:r>
      <w:r w:rsidRPr="00B364E5">
        <w:rPr>
          <w:rFonts w:ascii="Arial" w:eastAsia="Times New Roman" w:hAnsi="Arial" w:cs="Arial"/>
          <w:color w:val="000000"/>
          <w:kern w:val="0"/>
          <w:lang w:val="es-US" w:eastAsia="es-MX"/>
          <w14:ligatures w14:val="none"/>
        </w:rPr>
        <w:t> Identificar peligros, evaluar y controlar los riesgos laborales.</w:t>
      </w:r>
      <w:r w:rsidRPr="00B364E5">
        <w:rPr>
          <w:rFonts w:ascii="Arial" w:eastAsia="Times New Roman" w:hAnsi="Arial" w:cs="Arial"/>
          <w:color w:val="000000"/>
          <w:kern w:val="0"/>
          <w:vertAlign w:val="superscript"/>
          <w:lang w:val="es-US" w:eastAsia="es-MX"/>
          <w14:ligatures w14:val="none"/>
        </w:rPr>
        <w:t>9</w:t>
      </w:r>
    </w:p>
    <w:p w14:paraId="68B722FA" w14:textId="77777777" w:rsidR="00B364E5" w:rsidRPr="00B364E5" w:rsidRDefault="00B364E5" w:rsidP="00B364E5">
      <w:pPr>
        <w:numPr>
          <w:ilvl w:val="0"/>
          <w:numId w:val="33"/>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Designación de Responsables:</w:t>
      </w:r>
      <w:r w:rsidRPr="00B364E5">
        <w:rPr>
          <w:rFonts w:ascii="Arial" w:eastAsia="Times New Roman" w:hAnsi="Arial" w:cs="Arial"/>
          <w:color w:val="000000"/>
          <w:kern w:val="0"/>
          <w:lang w:val="es-US" w:eastAsia="es-MX"/>
          <w14:ligatures w14:val="none"/>
        </w:rPr>
        <w:t> Nombrar a un técnico o monitor de seguridad e higiene del trabajo. La designación de un técnico es obligatoria para empresas con más de 50 trabajadores o aquellas con un alto nivel de riesgo laboral.</w:t>
      </w:r>
      <w:r w:rsidRPr="00B364E5">
        <w:rPr>
          <w:rFonts w:ascii="Arial" w:eastAsia="Times New Roman" w:hAnsi="Arial" w:cs="Arial"/>
          <w:color w:val="000000"/>
          <w:kern w:val="0"/>
          <w:vertAlign w:val="superscript"/>
          <w:lang w:val="es-US" w:eastAsia="es-MX"/>
          <w14:ligatures w14:val="none"/>
        </w:rPr>
        <w:t>13</w:t>
      </w:r>
    </w:p>
    <w:p w14:paraId="54C5B4EC" w14:textId="77777777" w:rsidR="00B364E5" w:rsidRPr="00B364E5" w:rsidRDefault="00B364E5" w:rsidP="00B364E5">
      <w:pPr>
        <w:numPr>
          <w:ilvl w:val="0"/>
          <w:numId w:val="33"/>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Comité Paritario:</w:t>
      </w:r>
      <w:r w:rsidRPr="00B364E5">
        <w:rPr>
          <w:rFonts w:ascii="Arial" w:eastAsia="Times New Roman" w:hAnsi="Arial" w:cs="Arial"/>
          <w:color w:val="000000"/>
          <w:kern w:val="0"/>
          <w:lang w:val="es-US" w:eastAsia="es-MX"/>
          <w14:ligatures w14:val="none"/>
        </w:rPr>
        <w:t> La normativa requiere la conformación de un Comité de Seguridad y Salud en el Trabajo en centros con 15 o más trabajadores.</w:t>
      </w:r>
      <w:r w:rsidRPr="00B364E5">
        <w:rPr>
          <w:rFonts w:ascii="Arial" w:eastAsia="Times New Roman" w:hAnsi="Arial" w:cs="Arial"/>
          <w:color w:val="000000"/>
          <w:kern w:val="0"/>
          <w:vertAlign w:val="superscript"/>
          <w:lang w:val="es-US" w:eastAsia="es-MX"/>
          <w14:ligatures w14:val="none"/>
        </w:rPr>
        <w:t>46</w:t>
      </w:r>
      <w:r w:rsidRPr="00B364E5">
        <w:rPr>
          <w:rFonts w:ascii="Arial" w:eastAsia="Times New Roman" w:hAnsi="Arial" w:cs="Arial"/>
          <w:color w:val="000000"/>
          <w:kern w:val="0"/>
          <w:lang w:val="es-US" w:eastAsia="es-MX"/>
          <w14:ligatures w14:val="none"/>
        </w:rPr>
        <w:t> Este comité, de composición paritaria, tiene la función de identificar peligros y establecer medidas preventivas.</w:t>
      </w:r>
      <w:r w:rsidRPr="00B364E5">
        <w:rPr>
          <w:rFonts w:ascii="Arial" w:eastAsia="Times New Roman" w:hAnsi="Arial" w:cs="Arial"/>
          <w:color w:val="000000"/>
          <w:kern w:val="0"/>
          <w:vertAlign w:val="superscript"/>
          <w:lang w:val="es-US" w:eastAsia="es-MX"/>
          <w14:ligatures w14:val="none"/>
        </w:rPr>
        <w:t>13</w:t>
      </w:r>
    </w:p>
    <w:p w14:paraId="3FBAB559" w14:textId="77777777" w:rsidR="00B364E5" w:rsidRPr="00B364E5" w:rsidRDefault="00B364E5" w:rsidP="00B364E5">
      <w:pPr>
        <w:numPr>
          <w:ilvl w:val="0"/>
          <w:numId w:val="33"/>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Programas de Vigilancia de la Salud (SISAT):</w:t>
      </w:r>
      <w:r w:rsidRPr="00B364E5">
        <w:rPr>
          <w:rFonts w:ascii="Arial" w:eastAsia="Times New Roman" w:hAnsi="Arial" w:cs="Arial"/>
          <w:color w:val="000000"/>
          <w:kern w:val="0"/>
          <w:lang w:val="es-US" w:eastAsia="es-MX"/>
          <w14:ligatures w14:val="none"/>
        </w:rPr>
        <w:t> Los empleadores deben elaborar e implementar programas de monitoreo epidemiológico y planes de intervención en promoción de la salud, conforme a los perfiles epidemiológicos del lugar de trabajo.</w:t>
      </w:r>
      <w:r w:rsidRPr="00B364E5">
        <w:rPr>
          <w:rFonts w:ascii="Arial" w:eastAsia="Times New Roman" w:hAnsi="Arial" w:cs="Arial"/>
          <w:color w:val="000000"/>
          <w:kern w:val="0"/>
          <w:vertAlign w:val="superscript"/>
          <w:lang w:val="es-US" w:eastAsia="es-MX"/>
          <w14:ligatures w14:val="none"/>
        </w:rPr>
        <w:t>10</w:t>
      </w:r>
    </w:p>
    <w:p w14:paraId="78CBFB95" w14:textId="77777777" w:rsidR="00B364E5" w:rsidRPr="00B364E5" w:rsidRDefault="00B364E5" w:rsidP="00B364E5">
      <w:pPr>
        <w:numPr>
          <w:ilvl w:val="0"/>
          <w:numId w:val="33"/>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Capacitación y Equipos de Protección:</w:t>
      </w:r>
      <w:r w:rsidRPr="00B364E5">
        <w:rPr>
          <w:rFonts w:ascii="Arial" w:eastAsia="Times New Roman" w:hAnsi="Arial" w:cs="Arial"/>
          <w:color w:val="000000"/>
          <w:kern w:val="0"/>
          <w:lang w:val="es-US" w:eastAsia="es-MX"/>
          <w14:ligatures w14:val="none"/>
        </w:rPr>
        <w:t> Es responsabilidad del empleador capacitar a su personal sobre los riesgos laborales y las medidas de prevención, además de proporcionar los equipos de protección personal (EPP) adecuados.</w:t>
      </w:r>
      <w:r w:rsidRPr="00B364E5">
        <w:rPr>
          <w:rFonts w:ascii="Arial" w:eastAsia="Times New Roman" w:hAnsi="Arial" w:cs="Arial"/>
          <w:color w:val="000000"/>
          <w:kern w:val="0"/>
          <w:vertAlign w:val="superscript"/>
          <w:lang w:val="es-US" w:eastAsia="es-MX"/>
          <w14:ligatures w14:val="none"/>
        </w:rPr>
        <w:t>9</w:t>
      </w:r>
    </w:p>
    <w:p w14:paraId="447F84AE"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5.3. Implicaciones y Recomendaciones de Cumplimiento para PETCIMAGENES</w:t>
      </w:r>
    </w:p>
    <w:p w14:paraId="6B11E34C"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El cumplimiento del Decreto 255 es un imperativo para PETCIMAGENES, dadas las características específicas de su operación. Un centro de imagenología, especialmente uno que utiliza medicina nuclear como el PET-CT, expone a sus empleados a riesgos ocupacionales particulares que deben ser gestionados de manera proactiva.</w:t>
      </w:r>
      <w:r w:rsidRPr="00B364E5">
        <w:rPr>
          <w:rFonts w:ascii="Arial" w:eastAsia="Times New Roman" w:hAnsi="Arial" w:cs="Arial"/>
          <w:color w:val="000000"/>
          <w:kern w:val="0"/>
          <w:vertAlign w:val="superscript"/>
          <w:lang w:val="es-US" w:eastAsia="es-MX"/>
          <w14:ligatures w14:val="none"/>
        </w:rPr>
        <w:t>16</w:t>
      </w:r>
      <w:r w:rsidRPr="00B364E5">
        <w:rPr>
          <w:rFonts w:ascii="Arial" w:eastAsia="Times New Roman" w:hAnsi="Arial" w:cs="Arial"/>
          <w:color w:val="000000"/>
          <w:kern w:val="0"/>
          <w:lang w:val="es-US" w:eastAsia="es-MX"/>
          <w14:ligatures w14:val="none"/>
        </w:rPr>
        <w:t> Los principales riesgos incluyen:</w:t>
      </w:r>
    </w:p>
    <w:p w14:paraId="2849BD84" w14:textId="77777777" w:rsidR="00B364E5" w:rsidRPr="00B364E5" w:rsidRDefault="00B364E5" w:rsidP="00B364E5">
      <w:pPr>
        <w:numPr>
          <w:ilvl w:val="0"/>
          <w:numId w:val="34"/>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Exposición a la radiación ionizante:</w:t>
      </w:r>
      <w:r w:rsidRPr="00B364E5">
        <w:rPr>
          <w:rFonts w:ascii="Arial" w:eastAsia="Times New Roman" w:hAnsi="Arial" w:cs="Arial"/>
          <w:color w:val="000000"/>
          <w:kern w:val="0"/>
          <w:lang w:val="es-US" w:eastAsia="es-MX"/>
          <w14:ligatures w14:val="none"/>
        </w:rPr>
        <w:t> inherentemente presente en los estudios de PET-CT, tomografía y rayos X.</w:t>
      </w:r>
      <w:r w:rsidRPr="00B364E5">
        <w:rPr>
          <w:rFonts w:ascii="Arial" w:eastAsia="Times New Roman" w:hAnsi="Arial" w:cs="Arial"/>
          <w:color w:val="000000"/>
          <w:kern w:val="0"/>
          <w:vertAlign w:val="superscript"/>
          <w:lang w:val="es-US" w:eastAsia="es-MX"/>
          <w14:ligatures w14:val="none"/>
        </w:rPr>
        <w:t>1</w:t>
      </w:r>
    </w:p>
    <w:p w14:paraId="2FF841CD" w14:textId="77777777" w:rsidR="00B364E5" w:rsidRPr="00B364E5" w:rsidRDefault="00B364E5" w:rsidP="00B364E5">
      <w:pPr>
        <w:numPr>
          <w:ilvl w:val="0"/>
          <w:numId w:val="34"/>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Riesgos ergonómicos:</w:t>
      </w:r>
      <w:r w:rsidRPr="00B364E5">
        <w:rPr>
          <w:rFonts w:ascii="Arial" w:eastAsia="Times New Roman" w:hAnsi="Arial" w:cs="Arial"/>
          <w:color w:val="000000"/>
          <w:kern w:val="0"/>
          <w:lang w:val="es-US" w:eastAsia="es-MX"/>
          <w14:ligatures w14:val="none"/>
        </w:rPr>
        <w:t> derivados del manejo de equipos y del posicionamiento de los pacientes.</w:t>
      </w:r>
      <w:r w:rsidRPr="00B364E5">
        <w:rPr>
          <w:rFonts w:ascii="Arial" w:eastAsia="Times New Roman" w:hAnsi="Arial" w:cs="Arial"/>
          <w:color w:val="000000"/>
          <w:kern w:val="0"/>
          <w:vertAlign w:val="superscript"/>
          <w:lang w:val="es-US" w:eastAsia="es-MX"/>
          <w14:ligatures w14:val="none"/>
        </w:rPr>
        <w:t>33</w:t>
      </w:r>
    </w:p>
    <w:p w14:paraId="62012EEF" w14:textId="77777777" w:rsidR="00B364E5" w:rsidRPr="00B364E5" w:rsidRDefault="00B364E5" w:rsidP="00B364E5">
      <w:pPr>
        <w:numPr>
          <w:ilvl w:val="0"/>
          <w:numId w:val="34"/>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Riesgo psicosocial:</w:t>
      </w:r>
      <w:r w:rsidRPr="00B364E5">
        <w:rPr>
          <w:rFonts w:ascii="Arial" w:eastAsia="Times New Roman" w:hAnsi="Arial" w:cs="Arial"/>
          <w:color w:val="000000"/>
          <w:kern w:val="0"/>
          <w:lang w:val="es-US" w:eastAsia="es-MX"/>
          <w14:ligatures w14:val="none"/>
        </w:rPr>
        <w:t> debido a la carga mental y el estrés asociados con el diagnóstico de enfermedades de alta complejidad como el cáncer.</w:t>
      </w:r>
      <w:r w:rsidRPr="00B364E5">
        <w:rPr>
          <w:rFonts w:ascii="Arial" w:eastAsia="Times New Roman" w:hAnsi="Arial" w:cs="Arial"/>
          <w:color w:val="000000"/>
          <w:kern w:val="0"/>
          <w:vertAlign w:val="superscript"/>
          <w:lang w:val="es-US" w:eastAsia="es-MX"/>
          <w14:ligatures w14:val="none"/>
        </w:rPr>
        <w:t>9</w:t>
      </w:r>
    </w:p>
    <w:p w14:paraId="62728261"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El MDT-255 categoriza ciertos trabajos como "penosos", incluyendo aquellos expuestos a sustancias químicas o físicas nocivas.</w:t>
      </w:r>
      <w:r w:rsidRPr="00B364E5">
        <w:rPr>
          <w:rFonts w:ascii="Arial" w:eastAsia="Times New Roman" w:hAnsi="Arial" w:cs="Arial"/>
          <w:color w:val="000000"/>
          <w:kern w:val="0"/>
          <w:vertAlign w:val="superscript"/>
          <w:lang w:val="es-US" w:eastAsia="es-MX"/>
          <w14:ligatures w14:val="none"/>
        </w:rPr>
        <w:t>9</w:t>
      </w:r>
      <w:r w:rsidRPr="00B364E5">
        <w:rPr>
          <w:rFonts w:ascii="Arial" w:eastAsia="Times New Roman" w:hAnsi="Arial" w:cs="Arial"/>
          <w:color w:val="000000"/>
          <w:kern w:val="0"/>
          <w:lang w:val="es-US" w:eastAsia="es-MX"/>
          <w14:ligatures w14:val="none"/>
        </w:rPr>
        <w:t> La exposición a la radiación calificaría bajo esta categoría, lo que impone una mayor responsabilidad al empleador para mitigar los riesgos. El incumplimiento de estas obligaciones no solo conlleva a sanciones administrativas, sino que también aumenta el riesgo de accidentes laborales o enfermedades profesionales, lo que podría resultar en litigios costosos, daño a la reputación y pérdida de talento especializado.</w:t>
      </w:r>
      <w:r w:rsidRPr="00B364E5">
        <w:rPr>
          <w:rFonts w:ascii="Arial" w:eastAsia="Times New Roman" w:hAnsi="Arial" w:cs="Arial"/>
          <w:color w:val="000000"/>
          <w:kern w:val="0"/>
          <w:vertAlign w:val="superscript"/>
          <w:lang w:val="es-US" w:eastAsia="es-MX"/>
          <w14:ligatures w14:val="none"/>
        </w:rPr>
        <w:t>9</w:t>
      </w:r>
    </w:p>
    <w:p w14:paraId="5E00B13B"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lastRenderedPageBreak/>
        <w:t>Por lo tanto, la empresa debe elaborar un plan de cumplimiento detallado. Esto incluye la designación formal de un técnico de seguridad y salud, la formación del Comité de Seguridad y Salud en el Trabajo, y la implementación de un sistema de vigilancia epidemiológica para el monitoreo de la salud ocupacional de su personal. Asegurar que cada empleado use el equipo de protección personal adecuado y reciba capacitación continua sobre los riesgos y las medidas preventivas es un requisito obligatorio.</w:t>
      </w:r>
      <w:r w:rsidRPr="00B364E5">
        <w:rPr>
          <w:rFonts w:ascii="Arial" w:eastAsia="Times New Roman" w:hAnsi="Arial" w:cs="Arial"/>
          <w:color w:val="000000"/>
          <w:kern w:val="0"/>
          <w:vertAlign w:val="superscript"/>
          <w:lang w:val="es-US" w:eastAsia="es-MX"/>
          <w14:ligatures w14:val="none"/>
        </w:rPr>
        <w:t>47</w:t>
      </w:r>
    </w:p>
    <w:p w14:paraId="5B9C1726"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Tabla 3: Plan de Cumplimiento Normativo (Decreto MDT-255)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1439"/>
        <w:gridCol w:w="2729"/>
        <w:gridCol w:w="2728"/>
      </w:tblGrid>
      <w:tr w:rsidR="00B364E5" w:rsidRPr="00B364E5" w14:paraId="39B488C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E30EA2B" w14:textId="77777777" w:rsidR="00B364E5" w:rsidRPr="00B364E5" w:rsidRDefault="00B364E5" w:rsidP="00B364E5">
            <w:pPr>
              <w:spacing w:after="480"/>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Obligación (Decreto 255)</w:t>
            </w:r>
          </w:p>
        </w:tc>
        <w:tc>
          <w:tcPr>
            <w:tcW w:w="0" w:type="auto"/>
            <w:tcBorders>
              <w:top w:val="single" w:sz="6" w:space="0" w:color="auto"/>
              <w:left w:val="single" w:sz="6" w:space="0" w:color="auto"/>
              <w:bottom w:val="single" w:sz="6" w:space="0" w:color="auto"/>
              <w:right w:val="single" w:sz="6" w:space="0" w:color="auto"/>
            </w:tcBorders>
            <w:vAlign w:val="center"/>
            <w:hideMark/>
          </w:tcPr>
          <w:p w14:paraId="0594338A" w14:textId="77777777" w:rsidR="00B364E5" w:rsidRPr="00B364E5" w:rsidRDefault="00B364E5" w:rsidP="00B364E5">
            <w:pPr>
              <w:spacing w:after="480"/>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Referencia Normativa</w:t>
            </w:r>
          </w:p>
        </w:tc>
        <w:tc>
          <w:tcPr>
            <w:tcW w:w="0" w:type="auto"/>
            <w:tcBorders>
              <w:top w:val="single" w:sz="6" w:space="0" w:color="auto"/>
              <w:left w:val="single" w:sz="6" w:space="0" w:color="auto"/>
              <w:bottom w:val="single" w:sz="6" w:space="0" w:color="auto"/>
              <w:right w:val="single" w:sz="6" w:space="0" w:color="auto"/>
            </w:tcBorders>
            <w:vAlign w:val="center"/>
            <w:hideMark/>
          </w:tcPr>
          <w:p w14:paraId="2189E64A" w14:textId="77777777" w:rsidR="00B364E5" w:rsidRPr="00B364E5" w:rsidRDefault="00B364E5" w:rsidP="00B364E5">
            <w:pPr>
              <w:spacing w:after="480"/>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Riesgos Específicos para PETCIMAGENES</w:t>
            </w:r>
          </w:p>
        </w:tc>
        <w:tc>
          <w:tcPr>
            <w:tcW w:w="0" w:type="auto"/>
            <w:tcBorders>
              <w:top w:val="single" w:sz="6" w:space="0" w:color="auto"/>
              <w:left w:val="single" w:sz="6" w:space="0" w:color="auto"/>
              <w:bottom w:val="single" w:sz="6" w:space="0" w:color="auto"/>
              <w:right w:val="single" w:sz="6" w:space="0" w:color="auto"/>
            </w:tcBorders>
            <w:vAlign w:val="center"/>
            <w:hideMark/>
          </w:tcPr>
          <w:p w14:paraId="42545E5A" w14:textId="77777777" w:rsidR="00B364E5" w:rsidRPr="00B364E5" w:rsidRDefault="00B364E5" w:rsidP="00B364E5">
            <w:pPr>
              <w:spacing w:after="480"/>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Plan de Acción Propuesto</w:t>
            </w:r>
          </w:p>
        </w:tc>
      </w:tr>
      <w:tr w:rsidR="00B364E5" w:rsidRPr="00B364E5" w14:paraId="5C22759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DEEF05C" w14:textId="77777777" w:rsidR="00B364E5" w:rsidRPr="00B364E5" w:rsidRDefault="00B364E5" w:rsidP="00B364E5">
            <w:pPr>
              <w:spacing w:after="480"/>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Designación de responsable de SyS</w:t>
            </w:r>
          </w:p>
        </w:tc>
        <w:tc>
          <w:tcPr>
            <w:tcW w:w="0" w:type="auto"/>
            <w:tcBorders>
              <w:top w:val="single" w:sz="6" w:space="0" w:color="auto"/>
              <w:left w:val="single" w:sz="6" w:space="0" w:color="auto"/>
              <w:bottom w:val="single" w:sz="6" w:space="0" w:color="auto"/>
              <w:right w:val="single" w:sz="6" w:space="0" w:color="auto"/>
            </w:tcBorders>
            <w:vAlign w:val="center"/>
            <w:hideMark/>
          </w:tcPr>
          <w:p w14:paraId="3287E59F"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Art. 16, 26 </w:t>
            </w:r>
            <w:r w:rsidRPr="00B364E5">
              <w:rPr>
                <w:rFonts w:ascii="Arial" w:eastAsia="Times New Roman" w:hAnsi="Arial" w:cs="Arial"/>
                <w:kern w:val="0"/>
                <w:vertAlign w:val="superscript"/>
                <w:lang w:val="es-US" w:eastAsia="es-MX"/>
                <w14:ligatures w14:val="none"/>
              </w:rPr>
              <w:t>13</w:t>
            </w:r>
          </w:p>
        </w:tc>
        <w:tc>
          <w:tcPr>
            <w:tcW w:w="0" w:type="auto"/>
            <w:tcBorders>
              <w:top w:val="single" w:sz="6" w:space="0" w:color="auto"/>
              <w:left w:val="single" w:sz="6" w:space="0" w:color="auto"/>
              <w:bottom w:val="single" w:sz="6" w:space="0" w:color="auto"/>
              <w:right w:val="single" w:sz="6" w:space="0" w:color="auto"/>
            </w:tcBorders>
            <w:vAlign w:val="center"/>
            <w:hideMark/>
          </w:tcPr>
          <w:p w14:paraId="2280C354"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Riesgos laborales asociados a exposición a radiación, riesgos ergonómicos.</w:t>
            </w:r>
            <w:r w:rsidRPr="00B364E5">
              <w:rPr>
                <w:rFonts w:ascii="Arial" w:eastAsia="Times New Roman" w:hAnsi="Arial" w:cs="Arial"/>
                <w:kern w:val="0"/>
                <w:vertAlign w:val="superscript"/>
                <w:lang w:val="es-US" w:eastAsia="es-MX"/>
                <w14:ligatures w14:val="none"/>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40D23AB1"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Formalizar la designación de un técnico calificado.</w:t>
            </w:r>
          </w:p>
        </w:tc>
      </w:tr>
      <w:tr w:rsidR="00B364E5" w:rsidRPr="00B364E5" w14:paraId="2FEA160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105DACD"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Gestión de Riesgos</w:t>
            </w:r>
          </w:p>
        </w:tc>
        <w:tc>
          <w:tcPr>
            <w:tcW w:w="0" w:type="auto"/>
            <w:tcBorders>
              <w:top w:val="single" w:sz="6" w:space="0" w:color="auto"/>
              <w:left w:val="single" w:sz="6" w:space="0" w:color="auto"/>
              <w:bottom w:val="single" w:sz="6" w:space="0" w:color="auto"/>
              <w:right w:val="single" w:sz="6" w:space="0" w:color="auto"/>
            </w:tcBorders>
            <w:vAlign w:val="center"/>
            <w:hideMark/>
          </w:tcPr>
          <w:p w14:paraId="48A7C61C"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Art. 12 </w:t>
            </w:r>
            <w:r w:rsidRPr="00B364E5">
              <w:rPr>
                <w:rFonts w:ascii="Arial" w:eastAsia="Times New Roman" w:hAnsi="Arial" w:cs="Arial"/>
                <w:kern w:val="0"/>
                <w:vertAlign w:val="superscript"/>
                <w:lang w:val="es-US" w:eastAsia="es-MX"/>
                <w14:ligatures w14:val="none"/>
              </w:rPr>
              <w:t>9</w:t>
            </w:r>
          </w:p>
        </w:tc>
        <w:tc>
          <w:tcPr>
            <w:tcW w:w="0" w:type="auto"/>
            <w:tcBorders>
              <w:top w:val="single" w:sz="6" w:space="0" w:color="auto"/>
              <w:left w:val="single" w:sz="6" w:space="0" w:color="auto"/>
              <w:bottom w:val="single" w:sz="6" w:space="0" w:color="auto"/>
              <w:right w:val="single" w:sz="6" w:space="0" w:color="auto"/>
            </w:tcBorders>
            <w:vAlign w:val="center"/>
            <w:hideMark/>
          </w:tcPr>
          <w:p w14:paraId="6767FFA1"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Exposición a radiación ionizante, riesgos ergonómicos por manejo de equipos, carga mental del personal.</w:t>
            </w:r>
            <w:r w:rsidRPr="00B364E5">
              <w:rPr>
                <w:rFonts w:ascii="Arial" w:eastAsia="Times New Roman" w:hAnsi="Arial" w:cs="Arial"/>
                <w:kern w:val="0"/>
                <w:vertAlign w:val="superscript"/>
                <w:lang w:val="es-US" w:eastAsia="es-MX"/>
                <w14:ligatures w14:val="none"/>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1BC6AD11"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Identificar, evaluar y controlar los riesgos en los puestos de trabajo.</w:t>
            </w:r>
          </w:p>
        </w:tc>
      </w:tr>
      <w:tr w:rsidR="00B364E5" w:rsidRPr="00B364E5" w14:paraId="65B645E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25BF4DE"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Conformación de Comité</w:t>
            </w:r>
          </w:p>
        </w:tc>
        <w:tc>
          <w:tcPr>
            <w:tcW w:w="0" w:type="auto"/>
            <w:tcBorders>
              <w:top w:val="single" w:sz="6" w:space="0" w:color="auto"/>
              <w:left w:val="single" w:sz="6" w:space="0" w:color="auto"/>
              <w:bottom w:val="single" w:sz="6" w:space="0" w:color="auto"/>
              <w:right w:val="single" w:sz="6" w:space="0" w:color="auto"/>
            </w:tcBorders>
            <w:vAlign w:val="center"/>
            <w:hideMark/>
          </w:tcPr>
          <w:p w14:paraId="5CCDB8D2"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Art. 14, 434 Código del Trabajo </w:t>
            </w:r>
            <w:r w:rsidRPr="00B364E5">
              <w:rPr>
                <w:rFonts w:ascii="Arial" w:eastAsia="Times New Roman" w:hAnsi="Arial" w:cs="Arial"/>
                <w:kern w:val="0"/>
                <w:vertAlign w:val="superscript"/>
                <w:lang w:val="es-US" w:eastAsia="es-MX"/>
                <w14:ligatures w14:val="none"/>
              </w:rPr>
              <w:t>13</w:t>
            </w:r>
          </w:p>
        </w:tc>
        <w:tc>
          <w:tcPr>
            <w:tcW w:w="0" w:type="auto"/>
            <w:tcBorders>
              <w:top w:val="single" w:sz="6" w:space="0" w:color="auto"/>
              <w:left w:val="single" w:sz="6" w:space="0" w:color="auto"/>
              <w:bottom w:val="single" w:sz="6" w:space="0" w:color="auto"/>
              <w:right w:val="single" w:sz="6" w:space="0" w:color="auto"/>
            </w:tcBorders>
            <w:vAlign w:val="center"/>
            <w:hideMark/>
          </w:tcPr>
          <w:p w14:paraId="5B3837C4"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Necesidad de un organismo para identificar peligros y establecer medidas preventivas.</w:t>
            </w:r>
            <w:r w:rsidRPr="00B364E5">
              <w:rPr>
                <w:rFonts w:ascii="Arial" w:eastAsia="Times New Roman" w:hAnsi="Arial" w:cs="Arial"/>
                <w:kern w:val="0"/>
                <w:vertAlign w:val="superscript"/>
                <w:lang w:val="es-US" w:eastAsia="es-MX"/>
                <w14:ligatures w14:val="none"/>
              </w:rPr>
              <w:t>13</w:t>
            </w:r>
          </w:p>
        </w:tc>
        <w:tc>
          <w:tcPr>
            <w:tcW w:w="0" w:type="auto"/>
            <w:tcBorders>
              <w:top w:val="single" w:sz="6" w:space="0" w:color="auto"/>
              <w:left w:val="single" w:sz="6" w:space="0" w:color="auto"/>
              <w:bottom w:val="single" w:sz="6" w:space="0" w:color="auto"/>
              <w:right w:val="single" w:sz="6" w:space="0" w:color="auto"/>
            </w:tcBorders>
            <w:vAlign w:val="center"/>
            <w:hideMark/>
          </w:tcPr>
          <w:p w14:paraId="16C02E20"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Formar el Comité de Seguridad y Salud si cuenta con más de 15 trabajadores, con miembros paritarios de empleadores y empleados.</w:t>
            </w:r>
            <w:r w:rsidRPr="00B364E5">
              <w:rPr>
                <w:rFonts w:ascii="Arial" w:eastAsia="Times New Roman" w:hAnsi="Arial" w:cs="Arial"/>
                <w:kern w:val="0"/>
                <w:vertAlign w:val="superscript"/>
                <w:lang w:val="es-US" w:eastAsia="es-MX"/>
                <w14:ligatures w14:val="none"/>
              </w:rPr>
              <w:t>46</w:t>
            </w:r>
          </w:p>
        </w:tc>
      </w:tr>
      <w:tr w:rsidR="00B364E5" w:rsidRPr="00B364E5" w14:paraId="6130C11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CA3DB27"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Vigilancia de la Salud</w:t>
            </w:r>
          </w:p>
        </w:tc>
        <w:tc>
          <w:tcPr>
            <w:tcW w:w="0" w:type="auto"/>
            <w:tcBorders>
              <w:top w:val="single" w:sz="6" w:space="0" w:color="auto"/>
              <w:left w:val="single" w:sz="6" w:space="0" w:color="auto"/>
              <w:bottom w:val="single" w:sz="6" w:space="0" w:color="auto"/>
              <w:right w:val="single" w:sz="6" w:space="0" w:color="auto"/>
            </w:tcBorders>
            <w:vAlign w:val="center"/>
            <w:hideMark/>
          </w:tcPr>
          <w:p w14:paraId="551B17CC"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Art. 11, 14 </w:t>
            </w:r>
            <w:r w:rsidRPr="00B364E5">
              <w:rPr>
                <w:rFonts w:ascii="Arial" w:eastAsia="Times New Roman" w:hAnsi="Arial" w:cs="Arial"/>
                <w:kern w:val="0"/>
                <w:vertAlign w:val="superscript"/>
                <w:lang w:val="es-US" w:eastAsia="es-MX"/>
                <w14:ligatures w14:val="none"/>
              </w:rPr>
              <w:t>10</w:t>
            </w:r>
          </w:p>
        </w:tc>
        <w:tc>
          <w:tcPr>
            <w:tcW w:w="0" w:type="auto"/>
            <w:tcBorders>
              <w:top w:val="single" w:sz="6" w:space="0" w:color="auto"/>
              <w:left w:val="single" w:sz="6" w:space="0" w:color="auto"/>
              <w:bottom w:val="single" w:sz="6" w:space="0" w:color="auto"/>
              <w:right w:val="single" w:sz="6" w:space="0" w:color="auto"/>
            </w:tcBorders>
            <w:vAlign w:val="center"/>
            <w:hideMark/>
          </w:tcPr>
          <w:p w14:paraId="0B6CC288"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Prevención y control de enfermedades ocupacionales. Monitoreo de la salud de los trabajadores.</w:t>
            </w:r>
            <w:r w:rsidRPr="00B364E5">
              <w:rPr>
                <w:rFonts w:ascii="Arial" w:eastAsia="Times New Roman" w:hAnsi="Arial" w:cs="Arial"/>
                <w:kern w:val="0"/>
                <w:vertAlign w:val="superscript"/>
                <w:lang w:val="es-US" w:eastAsia="es-MX"/>
                <w14:ligatures w14:val="none"/>
              </w:rPr>
              <w:t>10</w:t>
            </w:r>
          </w:p>
        </w:tc>
        <w:tc>
          <w:tcPr>
            <w:tcW w:w="0" w:type="auto"/>
            <w:tcBorders>
              <w:top w:val="single" w:sz="6" w:space="0" w:color="auto"/>
              <w:left w:val="single" w:sz="6" w:space="0" w:color="auto"/>
              <w:bottom w:val="single" w:sz="6" w:space="0" w:color="auto"/>
              <w:right w:val="single" w:sz="6" w:space="0" w:color="auto"/>
            </w:tcBorders>
            <w:vAlign w:val="center"/>
            <w:hideMark/>
          </w:tcPr>
          <w:p w14:paraId="666F9194"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Elaborar e implementar un Programa de Monitoreo Epidemiológico (PME) con base en los riesgos específicos del centro.</w:t>
            </w:r>
          </w:p>
        </w:tc>
      </w:tr>
      <w:tr w:rsidR="00B364E5" w:rsidRPr="00B364E5" w14:paraId="7324A1E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66D7A63"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Reglamento Interno</w:t>
            </w:r>
          </w:p>
        </w:tc>
        <w:tc>
          <w:tcPr>
            <w:tcW w:w="0" w:type="auto"/>
            <w:tcBorders>
              <w:top w:val="single" w:sz="6" w:space="0" w:color="auto"/>
              <w:left w:val="single" w:sz="6" w:space="0" w:color="auto"/>
              <w:bottom w:val="single" w:sz="6" w:space="0" w:color="auto"/>
              <w:right w:val="single" w:sz="6" w:space="0" w:color="auto"/>
            </w:tcBorders>
            <w:vAlign w:val="center"/>
            <w:hideMark/>
          </w:tcPr>
          <w:p w14:paraId="50FCDD50"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Art. 434 Código del Trabajo </w:t>
            </w:r>
            <w:r w:rsidRPr="00B364E5">
              <w:rPr>
                <w:rFonts w:ascii="Arial" w:eastAsia="Times New Roman" w:hAnsi="Arial" w:cs="Arial"/>
                <w:kern w:val="0"/>
                <w:vertAlign w:val="superscript"/>
                <w:lang w:val="es-US" w:eastAsia="es-MX"/>
                <w14:ligatures w14:val="none"/>
              </w:rPr>
              <w:t>13</w:t>
            </w:r>
          </w:p>
        </w:tc>
        <w:tc>
          <w:tcPr>
            <w:tcW w:w="0" w:type="auto"/>
            <w:tcBorders>
              <w:top w:val="single" w:sz="6" w:space="0" w:color="auto"/>
              <w:left w:val="single" w:sz="6" w:space="0" w:color="auto"/>
              <w:bottom w:val="single" w:sz="6" w:space="0" w:color="auto"/>
              <w:right w:val="single" w:sz="6" w:space="0" w:color="auto"/>
            </w:tcBorders>
            <w:vAlign w:val="center"/>
            <w:hideMark/>
          </w:tcPr>
          <w:p w14:paraId="0FC32C7E"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Obligatoriedad de un reglamento de higiene y seguridad para empresas con más de 10 trabajadores.</w:t>
            </w:r>
            <w:r w:rsidRPr="00B364E5">
              <w:rPr>
                <w:rFonts w:ascii="Arial" w:eastAsia="Times New Roman" w:hAnsi="Arial" w:cs="Arial"/>
                <w:kern w:val="0"/>
                <w:vertAlign w:val="superscript"/>
                <w:lang w:val="es-US" w:eastAsia="es-MX"/>
                <w14:ligatures w14:val="none"/>
              </w:rPr>
              <w:t>13</w:t>
            </w:r>
          </w:p>
        </w:tc>
        <w:tc>
          <w:tcPr>
            <w:tcW w:w="0" w:type="auto"/>
            <w:tcBorders>
              <w:top w:val="single" w:sz="6" w:space="0" w:color="auto"/>
              <w:left w:val="single" w:sz="6" w:space="0" w:color="auto"/>
              <w:bottom w:val="single" w:sz="6" w:space="0" w:color="auto"/>
              <w:right w:val="single" w:sz="6" w:space="0" w:color="auto"/>
            </w:tcBorders>
            <w:vAlign w:val="center"/>
            <w:hideMark/>
          </w:tcPr>
          <w:p w14:paraId="4D8E9CDD"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Actualizar o elaborar el Reglamento Interno de Higiene y Seguridad conforme a la nueva normativa.</w:t>
            </w:r>
            <w:r w:rsidRPr="00B364E5">
              <w:rPr>
                <w:rFonts w:ascii="Arial" w:eastAsia="Times New Roman" w:hAnsi="Arial" w:cs="Arial"/>
                <w:kern w:val="0"/>
                <w:vertAlign w:val="superscript"/>
                <w:lang w:val="es-US" w:eastAsia="es-MX"/>
                <w14:ligatures w14:val="none"/>
              </w:rPr>
              <w:t>13</w:t>
            </w:r>
          </w:p>
        </w:tc>
      </w:tr>
      <w:tr w:rsidR="00B364E5" w:rsidRPr="00B364E5" w14:paraId="10938F7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F62F52D"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b/>
                <w:bCs/>
                <w:kern w:val="0"/>
                <w:lang w:val="es-US" w:eastAsia="es-MX"/>
                <w14:ligatures w14:val="none"/>
              </w:rPr>
              <w:t>Capacitación del personal</w:t>
            </w:r>
          </w:p>
        </w:tc>
        <w:tc>
          <w:tcPr>
            <w:tcW w:w="0" w:type="auto"/>
            <w:tcBorders>
              <w:top w:val="single" w:sz="6" w:space="0" w:color="auto"/>
              <w:left w:val="single" w:sz="6" w:space="0" w:color="auto"/>
              <w:bottom w:val="single" w:sz="6" w:space="0" w:color="auto"/>
              <w:right w:val="single" w:sz="6" w:space="0" w:color="auto"/>
            </w:tcBorders>
            <w:vAlign w:val="center"/>
            <w:hideMark/>
          </w:tcPr>
          <w:p w14:paraId="7264A147"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Art. 15, 24 </w:t>
            </w:r>
            <w:r w:rsidRPr="00B364E5">
              <w:rPr>
                <w:rFonts w:ascii="Arial" w:eastAsia="Times New Roman" w:hAnsi="Arial" w:cs="Arial"/>
                <w:kern w:val="0"/>
                <w:vertAlign w:val="superscript"/>
                <w:lang w:val="es-US" w:eastAsia="es-MX"/>
                <w14:ligatures w14:val="none"/>
              </w:rPr>
              <w:t>9</w:t>
            </w:r>
          </w:p>
        </w:tc>
        <w:tc>
          <w:tcPr>
            <w:tcW w:w="0" w:type="auto"/>
            <w:tcBorders>
              <w:top w:val="single" w:sz="6" w:space="0" w:color="auto"/>
              <w:left w:val="single" w:sz="6" w:space="0" w:color="auto"/>
              <w:bottom w:val="single" w:sz="6" w:space="0" w:color="auto"/>
              <w:right w:val="single" w:sz="6" w:space="0" w:color="auto"/>
            </w:tcBorders>
            <w:vAlign w:val="center"/>
            <w:hideMark/>
          </w:tcPr>
          <w:p w14:paraId="198C0A25"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t xml:space="preserve">Asegurar el conocimiento sobre </w:t>
            </w:r>
            <w:r w:rsidRPr="00B364E5">
              <w:rPr>
                <w:rFonts w:ascii="Arial" w:eastAsia="Times New Roman" w:hAnsi="Arial" w:cs="Arial"/>
                <w:kern w:val="0"/>
                <w:lang w:val="es-US" w:eastAsia="es-MX"/>
                <w14:ligatures w14:val="none"/>
              </w:rPr>
              <w:lastRenderedPageBreak/>
              <w:t>riesgos laborales y el uso adecuado de EPP.</w:t>
            </w:r>
            <w:r w:rsidRPr="00B364E5">
              <w:rPr>
                <w:rFonts w:ascii="Arial" w:eastAsia="Times New Roman" w:hAnsi="Arial" w:cs="Arial"/>
                <w:kern w:val="0"/>
                <w:vertAlign w:val="superscript"/>
                <w:lang w:val="es-US" w:eastAsia="es-MX"/>
                <w14:ligatures w14:val="none"/>
              </w:rPr>
              <w:t>47</w:t>
            </w:r>
          </w:p>
        </w:tc>
        <w:tc>
          <w:tcPr>
            <w:tcW w:w="0" w:type="auto"/>
            <w:tcBorders>
              <w:top w:val="single" w:sz="6" w:space="0" w:color="auto"/>
              <w:left w:val="single" w:sz="6" w:space="0" w:color="auto"/>
              <w:bottom w:val="single" w:sz="6" w:space="0" w:color="auto"/>
              <w:right w:val="single" w:sz="6" w:space="0" w:color="auto"/>
            </w:tcBorders>
            <w:vAlign w:val="center"/>
            <w:hideMark/>
          </w:tcPr>
          <w:p w14:paraId="2C6DEFC1" w14:textId="77777777" w:rsidR="00B364E5" w:rsidRPr="00B364E5" w:rsidRDefault="00B364E5" w:rsidP="00B364E5">
            <w:pPr>
              <w:rPr>
                <w:rFonts w:ascii="Arial" w:eastAsia="Times New Roman" w:hAnsi="Arial" w:cs="Arial"/>
                <w:kern w:val="0"/>
                <w:lang w:val="es-US" w:eastAsia="es-MX"/>
                <w14:ligatures w14:val="none"/>
              </w:rPr>
            </w:pPr>
            <w:r w:rsidRPr="00B364E5">
              <w:rPr>
                <w:rFonts w:ascii="Arial" w:eastAsia="Times New Roman" w:hAnsi="Arial" w:cs="Arial"/>
                <w:kern w:val="0"/>
                <w:lang w:val="es-US" w:eastAsia="es-MX"/>
                <w14:ligatures w14:val="none"/>
              </w:rPr>
              <w:lastRenderedPageBreak/>
              <w:t xml:space="preserve">Implementar un plan de capacitación anual en </w:t>
            </w:r>
            <w:r w:rsidRPr="00B364E5">
              <w:rPr>
                <w:rFonts w:ascii="Arial" w:eastAsia="Times New Roman" w:hAnsi="Arial" w:cs="Arial"/>
                <w:kern w:val="0"/>
                <w:lang w:val="es-US" w:eastAsia="es-MX"/>
                <w14:ligatures w14:val="none"/>
              </w:rPr>
              <w:lastRenderedPageBreak/>
              <w:t>prevención de riesgos laborales.</w:t>
            </w:r>
          </w:p>
        </w:tc>
      </w:tr>
    </w:tbl>
    <w:p w14:paraId="07F28ABE" w14:textId="77777777" w:rsidR="00B364E5" w:rsidRPr="00B364E5" w:rsidRDefault="00B364E5" w:rsidP="00B364E5">
      <w:pPr>
        <w:spacing w:after="100" w:afterAutospacing="1"/>
        <w:outlineLvl w:val="1"/>
        <w:rPr>
          <w:rFonts w:ascii="Arial" w:eastAsia="Times New Roman" w:hAnsi="Arial" w:cs="Arial"/>
          <w:b/>
          <w:bCs/>
          <w:color w:val="000000"/>
          <w:kern w:val="0"/>
          <w:sz w:val="36"/>
          <w:szCs w:val="36"/>
          <w:lang w:val="es-US" w:eastAsia="es-MX"/>
          <w14:ligatures w14:val="none"/>
        </w:rPr>
      </w:pPr>
      <w:r w:rsidRPr="00B364E5">
        <w:rPr>
          <w:rFonts w:ascii="Arial" w:eastAsia="Times New Roman" w:hAnsi="Arial" w:cs="Arial"/>
          <w:b/>
          <w:bCs/>
          <w:color w:val="000000"/>
          <w:kern w:val="0"/>
          <w:sz w:val="36"/>
          <w:szCs w:val="36"/>
          <w:lang w:val="es-US" w:eastAsia="es-MX"/>
          <w14:ligatures w14:val="none"/>
        </w:rPr>
        <w:lastRenderedPageBreak/>
        <w:t>6. Perspectivas del Sector y Tendencias Clave</w:t>
      </w:r>
    </w:p>
    <w:p w14:paraId="7EC14056"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6.1. Crecimiento del Mercado Privado</w:t>
      </w:r>
    </w:p>
    <w:p w14:paraId="56CE0E9D"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Las perspectivas del sector de la salud e imagenología en Ecuador apuntan a un crecimiento sostenido, impulsado principalmente por el sector privado. El mercado de seguros médicos privados está experimentando un notable aumento en la demanda, lo que beneficia a empresas como PETCIMAGENES, que tienen acuerdos con aseguradoras.</w:t>
      </w:r>
      <w:r w:rsidRPr="00B364E5">
        <w:rPr>
          <w:rFonts w:ascii="Arial" w:eastAsia="Times New Roman" w:hAnsi="Arial" w:cs="Arial"/>
          <w:color w:val="000000"/>
          <w:kern w:val="0"/>
          <w:vertAlign w:val="superscript"/>
          <w:lang w:val="es-US" w:eastAsia="es-MX"/>
          <w14:ligatures w14:val="none"/>
        </w:rPr>
        <w:t>41</w:t>
      </w:r>
      <w:r w:rsidRPr="00B364E5">
        <w:rPr>
          <w:rFonts w:ascii="Arial" w:eastAsia="Times New Roman" w:hAnsi="Arial" w:cs="Arial"/>
          <w:color w:val="000000"/>
          <w:kern w:val="0"/>
          <w:lang w:val="es-US" w:eastAsia="es-MX"/>
          <w14:ligatures w14:val="none"/>
        </w:rPr>
        <w:t> Este crecimiento se ve reflejado en el desempeño financiero del sector: las empresas de hospitales y clínicas incrementaron sus ventas en un 11% en 2022 en comparación con el año anterior.</w:t>
      </w:r>
      <w:r w:rsidRPr="00B364E5">
        <w:rPr>
          <w:rFonts w:ascii="Arial" w:eastAsia="Times New Roman" w:hAnsi="Arial" w:cs="Arial"/>
          <w:color w:val="000000"/>
          <w:kern w:val="0"/>
          <w:vertAlign w:val="superscript"/>
          <w:lang w:val="es-US" w:eastAsia="es-MX"/>
          <w14:ligatures w14:val="none"/>
        </w:rPr>
        <w:t>20</w:t>
      </w:r>
    </w:p>
    <w:p w14:paraId="3A13821D"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Además, el mercado de valores de Ecuador muestra un potencial de crecimiento significativo para el sector privado, con previsiones de un alza de dos dígitos para 2025.</w:t>
      </w:r>
      <w:r w:rsidRPr="00B364E5">
        <w:rPr>
          <w:rFonts w:ascii="Arial" w:eastAsia="Times New Roman" w:hAnsi="Arial" w:cs="Arial"/>
          <w:color w:val="000000"/>
          <w:kern w:val="0"/>
          <w:vertAlign w:val="superscript"/>
          <w:lang w:val="es-US" w:eastAsia="es-MX"/>
          <w14:ligatures w14:val="none"/>
        </w:rPr>
        <w:t>21</w:t>
      </w:r>
      <w:r w:rsidRPr="00B364E5">
        <w:rPr>
          <w:rFonts w:ascii="Arial" w:eastAsia="Times New Roman" w:hAnsi="Arial" w:cs="Arial"/>
          <w:color w:val="000000"/>
          <w:kern w:val="0"/>
          <w:lang w:val="es-US" w:eastAsia="es-MX"/>
          <w14:ligatures w14:val="none"/>
        </w:rPr>
        <w:t> Esto significa que existe liquidez en el mercado para que las empresas inviertan en proyectos de largo plazo, como la adquisición de nueva tecnología o la expansión de sus servicios, si así lo desean.</w:t>
      </w:r>
    </w:p>
    <w:p w14:paraId="19736DA7"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6.2. Tendencias de Innovación</w:t>
      </w:r>
    </w:p>
    <w:p w14:paraId="7C424E58"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La innovación tecnológica es la fuerza más transformadora en el sector. La inteligencia artificial está a la vanguardia, prometiendo no solo mejorar la precisión diagnóstica al detectar anomalías sutiles en las imágenes, sino también optimizar los flujos de trabajo en radiología.</w:t>
      </w:r>
      <w:r w:rsidRPr="00B364E5">
        <w:rPr>
          <w:rFonts w:ascii="Arial" w:eastAsia="Times New Roman" w:hAnsi="Arial" w:cs="Arial"/>
          <w:color w:val="000000"/>
          <w:kern w:val="0"/>
          <w:vertAlign w:val="superscript"/>
          <w:lang w:val="es-US" w:eastAsia="es-MX"/>
          <w14:ligatures w14:val="none"/>
        </w:rPr>
        <w:t>31</w:t>
      </w:r>
      <w:r w:rsidRPr="00B364E5">
        <w:rPr>
          <w:rFonts w:ascii="Arial" w:eastAsia="Times New Roman" w:hAnsi="Arial" w:cs="Arial"/>
          <w:color w:val="000000"/>
          <w:kern w:val="0"/>
          <w:lang w:val="es-US" w:eastAsia="es-MX"/>
          <w14:ligatures w14:val="none"/>
        </w:rPr>
        <w:t> Un informe de 2024 destacó la llegada del primer equipo de Resonancia Magnética con IA a Ecuador, que no solo reduce el tiempo de estudio a 15 minutos, sino que también disminuye los costos operativos hasta en un 30% al requerir menos helio líquido para su enfriamiento.</w:t>
      </w:r>
      <w:r w:rsidRPr="00B364E5">
        <w:rPr>
          <w:rFonts w:ascii="Arial" w:eastAsia="Times New Roman" w:hAnsi="Arial" w:cs="Arial"/>
          <w:color w:val="000000"/>
          <w:kern w:val="0"/>
          <w:vertAlign w:val="superscript"/>
          <w:lang w:val="es-US" w:eastAsia="es-MX"/>
          <w14:ligatures w14:val="none"/>
        </w:rPr>
        <w:t>33</w:t>
      </w:r>
    </w:p>
    <w:p w14:paraId="16C48C65"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Para PETCIMAGENES, que basa su propuesta de valor en la tecnología de vanguardia y los "resultados oportunos", la adopción de estas innovaciones es crucial.</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 La implementación de la IA en sus servicios de RM y Tomografía le permitiría no solo mantenerse competitiva frente a rivales que ya están adoptando estas tecnologías, sino también mejorar la eficiencia y la rentabilidad a largo plazo.</w:t>
      </w:r>
    </w:p>
    <w:p w14:paraId="0D4AACED" w14:textId="77777777" w:rsidR="00B364E5" w:rsidRPr="00B364E5" w:rsidRDefault="00B364E5" w:rsidP="00B364E5">
      <w:pPr>
        <w:spacing w:after="100" w:afterAutospacing="1"/>
        <w:outlineLvl w:val="1"/>
        <w:rPr>
          <w:rFonts w:ascii="Arial" w:eastAsia="Times New Roman" w:hAnsi="Arial" w:cs="Arial"/>
          <w:b/>
          <w:bCs/>
          <w:color w:val="000000"/>
          <w:kern w:val="0"/>
          <w:sz w:val="36"/>
          <w:szCs w:val="36"/>
          <w:lang w:val="es-US" w:eastAsia="es-MX"/>
          <w14:ligatures w14:val="none"/>
        </w:rPr>
      </w:pPr>
      <w:r w:rsidRPr="00B364E5">
        <w:rPr>
          <w:rFonts w:ascii="Arial" w:eastAsia="Times New Roman" w:hAnsi="Arial" w:cs="Arial"/>
          <w:b/>
          <w:bCs/>
          <w:color w:val="000000"/>
          <w:kern w:val="0"/>
          <w:sz w:val="36"/>
          <w:szCs w:val="36"/>
          <w:lang w:val="es-US" w:eastAsia="es-MX"/>
          <w14:ligatures w14:val="none"/>
        </w:rPr>
        <w:t>7. Conclusiones y Recomendaciones Estratégicas</w:t>
      </w:r>
    </w:p>
    <w:p w14:paraId="04D8B65A"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7.1. Análisis FODA (SWOT)</w:t>
      </w:r>
    </w:p>
    <w:p w14:paraId="08D83B4B" w14:textId="77777777" w:rsidR="00B364E5" w:rsidRPr="00B364E5" w:rsidRDefault="00B364E5" w:rsidP="00B364E5">
      <w:pPr>
        <w:numPr>
          <w:ilvl w:val="0"/>
          <w:numId w:val="35"/>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lastRenderedPageBreak/>
        <w:t>Fortalezas:</w:t>
      </w:r>
      <w:r w:rsidRPr="00B364E5">
        <w:rPr>
          <w:rFonts w:ascii="Arial" w:eastAsia="Times New Roman" w:hAnsi="Arial" w:cs="Arial"/>
          <w:color w:val="000000"/>
          <w:kern w:val="0"/>
          <w:lang w:val="es-US" w:eastAsia="es-MX"/>
          <w14:ligatures w14:val="none"/>
        </w:rPr>
        <w:t> Pionerismo en PET-CT/FDG, lo que le confiere una posición de liderazgo tecnológico.</w:t>
      </w:r>
      <w:r w:rsidRPr="00B364E5">
        <w:rPr>
          <w:rFonts w:ascii="Arial" w:eastAsia="Times New Roman" w:hAnsi="Arial" w:cs="Arial"/>
          <w:color w:val="000000"/>
          <w:kern w:val="0"/>
          <w:vertAlign w:val="superscript"/>
          <w:lang w:val="es-US" w:eastAsia="es-MX"/>
          <w14:ligatures w14:val="none"/>
        </w:rPr>
        <w:t>1</w:t>
      </w:r>
      <w:r w:rsidRPr="00B364E5">
        <w:rPr>
          <w:rFonts w:ascii="Arial" w:eastAsia="Times New Roman" w:hAnsi="Arial" w:cs="Arial"/>
          <w:color w:val="000000"/>
          <w:kern w:val="0"/>
          <w:lang w:val="es-US" w:eastAsia="es-MX"/>
          <w14:ligatures w14:val="none"/>
        </w:rPr>
        <w:t>Ofrece resultados rápidos y una experiencia de paciente superior en un entorno no hospitalario.</w:t>
      </w:r>
      <w:r w:rsidRPr="00B364E5">
        <w:rPr>
          <w:rFonts w:ascii="Arial" w:eastAsia="Times New Roman" w:hAnsi="Arial" w:cs="Arial"/>
          <w:color w:val="000000"/>
          <w:kern w:val="0"/>
          <w:vertAlign w:val="superscript"/>
          <w:lang w:val="es-US" w:eastAsia="es-MX"/>
          <w14:ligatures w14:val="none"/>
        </w:rPr>
        <w:t>1</w:t>
      </w:r>
    </w:p>
    <w:p w14:paraId="6A67603E" w14:textId="77777777" w:rsidR="00B364E5" w:rsidRPr="00B364E5" w:rsidRDefault="00B364E5" w:rsidP="00B364E5">
      <w:pPr>
        <w:numPr>
          <w:ilvl w:val="0"/>
          <w:numId w:val="35"/>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Oportunidades:</w:t>
      </w:r>
      <w:r w:rsidRPr="00B364E5">
        <w:rPr>
          <w:rFonts w:ascii="Arial" w:eastAsia="Times New Roman" w:hAnsi="Arial" w:cs="Arial"/>
          <w:color w:val="000000"/>
          <w:kern w:val="0"/>
          <w:lang w:val="es-US" w:eastAsia="es-MX"/>
          <w14:ligatures w14:val="none"/>
        </w:rPr>
        <w:t> El crecimiento de la demanda de servicios de salud privados y de los seguros médicos.</w:t>
      </w:r>
      <w:r w:rsidRPr="00B364E5">
        <w:rPr>
          <w:rFonts w:ascii="Arial" w:eastAsia="Times New Roman" w:hAnsi="Arial" w:cs="Arial"/>
          <w:color w:val="000000"/>
          <w:kern w:val="0"/>
          <w:vertAlign w:val="superscript"/>
          <w:lang w:val="es-US" w:eastAsia="es-MX"/>
          <w14:ligatures w14:val="none"/>
        </w:rPr>
        <w:t>24</w:t>
      </w:r>
      <w:r w:rsidRPr="00B364E5">
        <w:rPr>
          <w:rFonts w:ascii="Arial" w:eastAsia="Times New Roman" w:hAnsi="Arial" w:cs="Arial"/>
          <w:color w:val="000000"/>
          <w:kern w:val="0"/>
          <w:lang w:val="es-US" w:eastAsia="es-MX"/>
          <w14:ligatures w14:val="none"/>
        </w:rPr>
        <w:t> La tendencia demográfica de envejecimiento de la población de Quito.</w:t>
      </w:r>
      <w:r w:rsidRPr="00B364E5">
        <w:rPr>
          <w:rFonts w:ascii="Arial" w:eastAsia="Times New Roman" w:hAnsi="Arial" w:cs="Arial"/>
          <w:color w:val="000000"/>
          <w:kern w:val="0"/>
          <w:vertAlign w:val="superscript"/>
          <w:lang w:val="es-US" w:eastAsia="es-MX"/>
          <w14:ligatures w14:val="none"/>
        </w:rPr>
        <w:t>4</w:t>
      </w:r>
      <w:r w:rsidRPr="00B364E5">
        <w:rPr>
          <w:rFonts w:ascii="Arial" w:eastAsia="Times New Roman" w:hAnsi="Arial" w:cs="Arial"/>
          <w:color w:val="000000"/>
          <w:kern w:val="0"/>
          <w:lang w:val="es-US" w:eastAsia="es-MX"/>
          <w14:ligatures w14:val="none"/>
        </w:rPr>
        <w:t> La posibilidad de integrar tecnologías como la IA y la telemedicina para optimizar sus operaciones y servicio.</w:t>
      </w:r>
      <w:r w:rsidRPr="00B364E5">
        <w:rPr>
          <w:rFonts w:ascii="Arial" w:eastAsia="Times New Roman" w:hAnsi="Arial" w:cs="Arial"/>
          <w:color w:val="000000"/>
          <w:kern w:val="0"/>
          <w:vertAlign w:val="superscript"/>
          <w:lang w:val="es-US" w:eastAsia="es-MX"/>
          <w14:ligatures w14:val="none"/>
        </w:rPr>
        <w:t>25</w:t>
      </w:r>
    </w:p>
    <w:p w14:paraId="1AE42CFA" w14:textId="77777777" w:rsidR="00B364E5" w:rsidRPr="00B364E5" w:rsidRDefault="00B364E5" w:rsidP="00B364E5">
      <w:pPr>
        <w:numPr>
          <w:ilvl w:val="0"/>
          <w:numId w:val="35"/>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Debilidades:</w:t>
      </w:r>
      <w:r w:rsidRPr="00B364E5">
        <w:rPr>
          <w:rFonts w:ascii="Arial" w:eastAsia="Times New Roman" w:hAnsi="Arial" w:cs="Arial"/>
          <w:color w:val="000000"/>
          <w:kern w:val="0"/>
          <w:lang w:val="es-US" w:eastAsia="es-MX"/>
          <w14:ligatures w14:val="none"/>
        </w:rPr>
        <w:t> La ausencia de una misión y visión formalizadas y comunicadas públicamente, lo que podría limitar el fortalecimiento de la marca y la conexión con el paciente.</w:t>
      </w:r>
      <w:r w:rsidRPr="00B364E5">
        <w:rPr>
          <w:rFonts w:ascii="Arial" w:eastAsia="Times New Roman" w:hAnsi="Arial" w:cs="Arial"/>
          <w:color w:val="000000"/>
          <w:kern w:val="0"/>
          <w:vertAlign w:val="superscript"/>
          <w:lang w:val="es-US" w:eastAsia="es-MX"/>
          <w14:ligatures w14:val="none"/>
        </w:rPr>
        <w:t>13</w:t>
      </w:r>
      <w:r w:rsidRPr="00B364E5">
        <w:rPr>
          <w:rFonts w:ascii="Arial" w:eastAsia="Times New Roman" w:hAnsi="Arial" w:cs="Arial"/>
          <w:color w:val="000000"/>
          <w:kern w:val="0"/>
          <w:lang w:val="es-US" w:eastAsia="es-MX"/>
          <w14:ligatures w14:val="none"/>
        </w:rPr>
        <w:t> La dependencia de proveedores de alta especialización.</w:t>
      </w:r>
      <w:r w:rsidRPr="00B364E5">
        <w:rPr>
          <w:rFonts w:ascii="Arial" w:eastAsia="Times New Roman" w:hAnsi="Arial" w:cs="Arial"/>
          <w:color w:val="000000"/>
          <w:kern w:val="0"/>
          <w:vertAlign w:val="superscript"/>
          <w:lang w:val="es-US" w:eastAsia="es-MX"/>
          <w14:ligatures w14:val="none"/>
        </w:rPr>
        <w:t>38</w:t>
      </w:r>
    </w:p>
    <w:p w14:paraId="3E9E2F5D" w14:textId="77777777" w:rsidR="00B364E5" w:rsidRPr="00B364E5" w:rsidRDefault="00B364E5" w:rsidP="00B364E5">
      <w:pPr>
        <w:numPr>
          <w:ilvl w:val="0"/>
          <w:numId w:val="35"/>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Amenazas:</w:t>
      </w:r>
      <w:r w:rsidRPr="00B364E5">
        <w:rPr>
          <w:rFonts w:ascii="Arial" w:eastAsia="Times New Roman" w:hAnsi="Arial" w:cs="Arial"/>
          <w:color w:val="000000"/>
          <w:kern w:val="0"/>
          <w:lang w:val="es-US" w:eastAsia="es-MX"/>
          <w14:ligatures w14:val="none"/>
        </w:rPr>
        <w:t> La alta rivalidad con competidores que invierten en tecnología de punta (como la RM con IA).</w:t>
      </w:r>
      <w:r w:rsidRPr="00B364E5">
        <w:rPr>
          <w:rFonts w:ascii="Arial" w:eastAsia="Times New Roman" w:hAnsi="Arial" w:cs="Arial"/>
          <w:color w:val="000000"/>
          <w:kern w:val="0"/>
          <w:vertAlign w:val="superscript"/>
          <w:lang w:val="es-US" w:eastAsia="es-MX"/>
          <w14:ligatures w14:val="none"/>
        </w:rPr>
        <w:t>33</w:t>
      </w:r>
      <w:r w:rsidRPr="00B364E5">
        <w:rPr>
          <w:rFonts w:ascii="Arial" w:eastAsia="Times New Roman" w:hAnsi="Arial" w:cs="Arial"/>
          <w:color w:val="000000"/>
          <w:kern w:val="0"/>
          <w:lang w:val="es-US" w:eastAsia="es-MX"/>
          <w14:ligatures w14:val="none"/>
        </w:rPr>
        <w:t> La inestabilidad política y la percepción de corrupción en el sector público, que podrían impactar la confianza en la salud en general.</w:t>
      </w:r>
      <w:r w:rsidRPr="00B364E5">
        <w:rPr>
          <w:rFonts w:ascii="Arial" w:eastAsia="Times New Roman" w:hAnsi="Arial" w:cs="Arial"/>
          <w:color w:val="000000"/>
          <w:kern w:val="0"/>
          <w:vertAlign w:val="superscript"/>
          <w:lang w:val="es-US" w:eastAsia="es-MX"/>
          <w14:ligatures w14:val="none"/>
        </w:rPr>
        <w:t>22</w:t>
      </w:r>
      <w:r w:rsidRPr="00B364E5">
        <w:rPr>
          <w:rFonts w:ascii="Arial" w:eastAsia="Times New Roman" w:hAnsi="Arial" w:cs="Arial"/>
          <w:color w:val="000000"/>
          <w:kern w:val="0"/>
          <w:lang w:val="es-US" w:eastAsia="es-MX"/>
          <w14:ligatures w14:val="none"/>
        </w:rPr>
        <w:t> La amenaza de sustitutos de bajo costo para los servicios de menor complejidad.</w:t>
      </w:r>
      <w:r w:rsidRPr="00B364E5">
        <w:rPr>
          <w:rFonts w:ascii="Arial" w:eastAsia="Times New Roman" w:hAnsi="Arial" w:cs="Arial"/>
          <w:color w:val="000000"/>
          <w:kern w:val="0"/>
          <w:vertAlign w:val="superscript"/>
          <w:lang w:val="es-US" w:eastAsia="es-MX"/>
          <w14:ligatures w14:val="none"/>
        </w:rPr>
        <w:t>43</w:t>
      </w:r>
    </w:p>
    <w:p w14:paraId="558BD3A2" w14:textId="77777777" w:rsidR="00B364E5" w:rsidRPr="00B364E5" w:rsidRDefault="00B364E5" w:rsidP="00B364E5">
      <w:pPr>
        <w:spacing w:after="100" w:afterAutospacing="1"/>
        <w:outlineLvl w:val="2"/>
        <w:rPr>
          <w:rFonts w:ascii="Arial" w:eastAsia="Times New Roman" w:hAnsi="Arial" w:cs="Arial"/>
          <w:b/>
          <w:bCs/>
          <w:color w:val="000000"/>
          <w:kern w:val="0"/>
          <w:sz w:val="27"/>
          <w:szCs w:val="27"/>
          <w:lang w:val="es-US" w:eastAsia="es-MX"/>
          <w14:ligatures w14:val="none"/>
        </w:rPr>
      </w:pPr>
      <w:r w:rsidRPr="00B364E5">
        <w:rPr>
          <w:rFonts w:ascii="Arial" w:eastAsia="Times New Roman" w:hAnsi="Arial" w:cs="Arial"/>
          <w:b/>
          <w:bCs/>
          <w:color w:val="000000"/>
          <w:kern w:val="0"/>
          <w:sz w:val="27"/>
          <w:szCs w:val="27"/>
          <w:lang w:val="es-US" w:eastAsia="es-MX"/>
          <w14:ligatures w14:val="none"/>
        </w:rPr>
        <w:t>7.2. Recomendaciones Finales</w:t>
      </w:r>
    </w:p>
    <w:p w14:paraId="7042C750" w14:textId="77777777" w:rsidR="00B364E5" w:rsidRPr="00B364E5" w:rsidRDefault="00B364E5" w:rsidP="00B364E5">
      <w:pPr>
        <w:numPr>
          <w:ilvl w:val="0"/>
          <w:numId w:val="36"/>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Estrategias de Crecimiento y Posicionamiento:</w:t>
      </w:r>
    </w:p>
    <w:p w14:paraId="4CE5439E" w14:textId="77777777" w:rsidR="00B364E5" w:rsidRPr="00B364E5" w:rsidRDefault="00B364E5" w:rsidP="00B364E5">
      <w:pPr>
        <w:numPr>
          <w:ilvl w:val="1"/>
          <w:numId w:val="36"/>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Liderazgo Tecnológico Continuo:</w:t>
      </w:r>
      <w:r w:rsidRPr="00B364E5">
        <w:rPr>
          <w:rFonts w:ascii="Arial" w:eastAsia="Times New Roman" w:hAnsi="Arial" w:cs="Arial"/>
          <w:color w:val="000000"/>
          <w:kern w:val="0"/>
          <w:lang w:val="es-US" w:eastAsia="es-MX"/>
          <w14:ligatures w14:val="none"/>
        </w:rPr>
        <w:t> Evaluar la inversión en la última generación de equipos de Resonancia Magnética y Tomografía que incorporen inteligencia artificial. Esto no solo le permitiría mantener su ventaja competitiva, sino que también mejoraría la eficiencia operativa y la rentabilidad a largo plazo.</w:t>
      </w:r>
      <w:r w:rsidRPr="00B364E5">
        <w:rPr>
          <w:rFonts w:ascii="Arial" w:eastAsia="Times New Roman" w:hAnsi="Arial" w:cs="Arial"/>
          <w:color w:val="000000"/>
          <w:kern w:val="0"/>
          <w:vertAlign w:val="superscript"/>
          <w:lang w:val="es-US" w:eastAsia="es-MX"/>
          <w14:ligatures w14:val="none"/>
        </w:rPr>
        <w:t>31</w:t>
      </w:r>
    </w:p>
    <w:p w14:paraId="125FF279" w14:textId="77777777" w:rsidR="00B364E5" w:rsidRPr="00B364E5" w:rsidRDefault="00B364E5" w:rsidP="00B364E5">
      <w:pPr>
        <w:numPr>
          <w:ilvl w:val="1"/>
          <w:numId w:val="36"/>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Fortalecimiento de la Marca:</w:t>
      </w:r>
      <w:r w:rsidRPr="00B364E5">
        <w:rPr>
          <w:rFonts w:ascii="Arial" w:eastAsia="Times New Roman" w:hAnsi="Arial" w:cs="Arial"/>
          <w:color w:val="000000"/>
          <w:kern w:val="0"/>
          <w:lang w:val="es-US" w:eastAsia="es-MX"/>
          <w14:ligatures w14:val="none"/>
        </w:rPr>
        <w:t> Formalizar una declaración de misión y visión que refleje su enfoque en la alta complejidad, la atención personalizada y el confort. Comunicar estos valores de manera proactiva para generar una mayor confianza y lealtad en los pacientes.</w:t>
      </w:r>
      <w:r w:rsidRPr="00B364E5">
        <w:rPr>
          <w:rFonts w:ascii="Arial" w:eastAsia="Times New Roman" w:hAnsi="Arial" w:cs="Arial"/>
          <w:color w:val="000000"/>
          <w:kern w:val="0"/>
          <w:vertAlign w:val="superscript"/>
          <w:lang w:val="es-US" w:eastAsia="es-MX"/>
          <w14:ligatures w14:val="none"/>
        </w:rPr>
        <w:t>1</w:t>
      </w:r>
    </w:p>
    <w:p w14:paraId="05E5B8EB" w14:textId="77777777" w:rsidR="00B364E5" w:rsidRPr="00B364E5" w:rsidRDefault="00B364E5" w:rsidP="00B364E5">
      <w:pPr>
        <w:numPr>
          <w:ilvl w:val="1"/>
          <w:numId w:val="36"/>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Segmentación del Mercado:</w:t>
      </w:r>
      <w:r w:rsidRPr="00B364E5">
        <w:rPr>
          <w:rFonts w:ascii="Arial" w:eastAsia="Times New Roman" w:hAnsi="Arial" w:cs="Arial"/>
          <w:color w:val="000000"/>
          <w:kern w:val="0"/>
          <w:lang w:val="es-US" w:eastAsia="es-MX"/>
          <w14:ligatures w14:val="none"/>
        </w:rPr>
        <w:t> Desarrollar una estrategia de marketing dirigida específicamente al segmento demográfico en crecimiento de adultos mayores de 45 años, educándolos sobre la importancia de la prevención y el diagnóstico temprano a través de la tecnología que ofrece la empresa.</w:t>
      </w:r>
      <w:r w:rsidRPr="00B364E5">
        <w:rPr>
          <w:rFonts w:ascii="Arial" w:eastAsia="Times New Roman" w:hAnsi="Arial" w:cs="Arial"/>
          <w:color w:val="000000"/>
          <w:kern w:val="0"/>
          <w:vertAlign w:val="superscript"/>
          <w:lang w:val="es-US" w:eastAsia="es-MX"/>
          <w14:ligatures w14:val="none"/>
        </w:rPr>
        <w:t>4</w:t>
      </w:r>
    </w:p>
    <w:p w14:paraId="58F3C23F" w14:textId="77777777" w:rsidR="00B364E5" w:rsidRPr="00B364E5" w:rsidRDefault="00B364E5" w:rsidP="00B364E5">
      <w:pPr>
        <w:numPr>
          <w:ilvl w:val="0"/>
          <w:numId w:val="36"/>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Estrategias de Cumplimiento y Mitigación de Riesgos:</w:t>
      </w:r>
    </w:p>
    <w:p w14:paraId="1A6FD18B" w14:textId="77777777" w:rsidR="00B364E5" w:rsidRPr="00B364E5" w:rsidRDefault="00B364E5" w:rsidP="00B364E5">
      <w:pPr>
        <w:numPr>
          <w:ilvl w:val="1"/>
          <w:numId w:val="36"/>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Implementación del MDT-255:</w:t>
      </w:r>
      <w:r w:rsidRPr="00B364E5">
        <w:rPr>
          <w:rFonts w:ascii="Arial" w:eastAsia="Times New Roman" w:hAnsi="Arial" w:cs="Arial"/>
          <w:color w:val="000000"/>
          <w:kern w:val="0"/>
          <w:lang w:val="es-US" w:eastAsia="es-MX"/>
          <w14:ligatures w14:val="none"/>
        </w:rPr>
        <w:t> Iniciar un plan de acción para cumplir con las obligaciones del Decreto 255. Esto incluye la designación de un técnico especializado, la formación del Comité de Seguridad y Salud en el Trabajo, y la implementación de un robusto programa de vigilancia de la salud ocupacional para mitigar los riesgos inherentes a las operaciones.</w:t>
      </w:r>
      <w:r w:rsidRPr="00B364E5">
        <w:rPr>
          <w:rFonts w:ascii="Arial" w:eastAsia="Times New Roman" w:hAnsi="Arial" w:cs="Arial"/>
          <w:color w:val="000000"/>
          <w:kern w:val="0"/>
          <w:vertAlign w:val="superscript"/>
          <w:lang w:val="es-US" w:eastAsia="es-MX"/>
          <w14:ligatures w14:val="none"/>
        </w:rPr>
        <w:t>9</w:t>
      </w:r>
    </w:p>
    <w:p w14:paraId="4EC66F20" w14:textId="77777777" w:rsidR="00B364E5" w:rsidRPr="00B364E5" w:rsidRDefault="00B364E5" w:rsidP="00B364E5">
      <w:pPr>
        <w:numPr>
          <w:ilvl w:val="1"/>
          <w:numId w:val="36"/>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Gestión de Residuos:</w:t>
      </w:r>
      <w:r w:rsidRPr="00B364E5">
        <w:rPr>
          <w:rFonts w:ascii="Arial" w:eastAsia="Times New Roman" w:hAnsi="Arial" w:cs="Arial"/>
          <w:color w:val="000000"/>
          <w:kern w:val="0"/>
          <w:lang w:val="es-US" w:eastAsia="es-MX"/>
          <w14:ligatures w14:val="none"/>
        </w:rPr>
        <w:t xml:space="preserve"> Asegurar una adherencia estricta a la normativa de gestión de residuos biomédicos para evitar sanciones y </w:t>
      </w:r>
      <w:r w:rsidRPr="00B364E5">
        <w:rPr>
          <w:rFonts w:ascii="Arial" w:eastAsia="Times New Roman" w:hAnsi="Arial" w:cs="Arial"/>
          <w:color w:val="000000"/>
          <w:kern w:val="0"/>
          <w:lang w:val="es-US" w:eastAsia="es-MX"/>
          <w14:ligatures w14:val="none"/>
        </w:rPr>
        <w:lastRenderedPageBreak/>
        <w:t>reforzar su imagen como una empresa ética y responsable con el medio ambiente.</w:t>
      </w:r>
      <w:r w:rsidRPr="00B364E5">
        <w:rPr>
          <w:rFonts w:ascii="Arial" w:eastAsia="Times New Roman" w:hAnsi="Arial" w:cs="Arial"/>
          <w:color w:val="000000"/>
          <w:kern w:val="0"/>
          <w:vertAlign w:val="superscript"/>
          <w:lang w:val="es-US" w:eastAsia="es-MX"/>
          <w14:ligatures w14:val="none"/>
        </w:rPr>
        <w:t>35</w:t>
      </w:r>
    </w:p>
    <w:p w14:paraId="2DA21038" w14:textId="77777777" w:rsidR="00B364E5" w:rsidRPr="00B364E5" w:rsidRDefault="00B364E5" w:rsidP="00B364E5">
      <w:pPr>
        <w:spacing w:after="100" w:afterAutospacing="1"/>
        <w:outlineLvl w:val="1"/>
        <w:rPr>
          <w:rFonts w:ascii="Arial" w:eastAsia="Times New Roman" w:hAnsi="Arial" w:cs="Arial"/>
          <w:b/>
          <w:bCs/>
          <w:color w:val="000000"/>
          <w:kern w:val="0"/>
          <w:sz w:val="36"/>
          <w:szCs w:val="36"/>
          <w:lang w:val="es-US" w:eastAsia="es-MX"/>
          <w14:ligatures w14:val="none"/>
        </w:rPr>
      </w:pPr>
      <w:r w:rsidRPr="00B364E5">
        <w:rPr>
          <w:rFonts w:ascii="Arial" w:eastAsia="Times New Roman" w:hAnsi="Arial" w:cs="Arial"/>
          <w:b/>
          <w:bCs/>
          <w:color w:val="000000"/>
          <w:kern w:val="0"/>
          <w:sz w:val="36"/>
          <w:szCs w:val="36"/>
          <w:lang w:val="es-US" w:eastAsia="es-MX"/>
          <w14:ligatures w14:val="none"/>
        </w:rPr>
        <w:t>8. Recomendaciones Adicionales sobre Fuentes y Metodología</w:t>
      </w:r>
    </w:p>
    <w:p w14:paraId="3D54F5E8" w14:textId="77777777" w:rsidR="00B364E5" w:rsidRPr="00B364E5" w:rsidRDefault="00B364E5" w:rsidP="00B364E5">
      <w:p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color w:val="000000"/>
          <w:kern w:val="0"/>
          <w:lang w:val="es-US" w:eastAsia="es-MX"/>
          <w14:ligatures w14:val="none"/>
        </w:rPr>
        <w:t>Para una profundización del análisis, se recomienda considerar las siguientes fuentes y metodologías:</w:t>
      </w:r>
    </w:p>
    <w:p w14:paraId="7F6A9CA5" w14:textId="77777777" w:rsidR="00B364E5" w:rsidRPr="00B364E5" w:rsidRDefault="00B364E5" w:rsidP="00B364E5">
      <w:pPr>
        <w:numPr>
          <w:ilvl w:val="0"/>
          <w:numId w:val="37"/>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Fuentes Primarias:</w:t>
      </w:r>
      <w:r w:rsidRPr="00B364E5">
        <w:rPr>
          <w:rFonts w:ascii="Arial" w:eastAsia="Times New Roman" w:hAnsi="Arial" w:cs="Arial"/>
          <w:color w:val="000000"/>
          <w:kern w:val="0"/>
          <w:lang w:val="es-US" w:eastAsia="es-MX"/>
          <w14:ligatures w14:val="none"/>
        </w:rPr>
        <w:t> Contactar a PETCIMAGENES para obtener su plan estratégico oficial, organigrama y organigrama.</w:t>
      </w:r>
    </w:p>
    <w:p w14:paraId="38085E34" w14:textId="77777777" w:rsidR="00B364E5" w:rsidRPr="00B364E5" w:rsidRDefault="00B364E5" w:rsidP="00B364E5">
      <w:pPr>
        <w:numPr>
          <w:ilvl w:val="0"/>
          <w:numId w:val="37"/>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Análisis Financiero:</w:t>
      </w:r>
      <w:r w:rsidRPr="00B364E5">
        <w:rPr>
          <w:rFonts w:ascii="Arial" w:eastAsia="Times New Roman" w:hAnsi="Arial" w:cs="Arial"/>
          <w:color w:val="000000"/>
          <w:kern w:val="0"/>
          <w:lang w:val="es-US" w:eastAsia="es-MX"/>
          <w14:ligatures w14:val="none"/>
        </w:rPr>
        <w:t> Consultar los informes financieros de la empresa en la Superintendencia de Compañías, Valores y Seguros </w:t>
      </w:r>
      <w:r w:rsidRPr="00B364E5">
        <w:rPr>
          <w:rFonts w:ascii="Arial" w:eastAsia="Times New Roman" w:hAnsi="Arial" w:cs="Arial"/>
          <w:color w:val="000000"/>
          <w:kern w:val="0"/>
          <w:vertAlign w:val="superscript"/>
          <w:lang w:val="es-US" w:eastAsia="es-MX"/>
          <w14:ligatures w14:val="none"/>
        </w:rPr>
        <w:t>18</w:t>
      </w:r>
      <w:r w:rsidRPr="00B364E5">
        <w:rPr>
          <w:rFonts w:ascii="Arial" w:eastAsia="Times New Roman" w:hAnsi="Arial" w:cs="Arial"/>
          <w:color w:val="000000"/>
          <w:kern w:val="0"/>
          <w:lang w:val="es-US" w:eastAsia="es-MX"/>
          <w14:ligatures w14:val="none"/>
        </w:rPr>
        <w:t>, si están disponibles, para obtener datos específicos que complementen el análisis del sector.</w:t>
      </w:r>
    </w:p>
    <w:p w14:paraId="3412B8E6" w14:textId="77777777" w:rsidR="00B364E5" w:rsidRPr="00B364E5" w:rsidRDefault="00B364E5" w:rsidP="00B364E5">
      <w:pPr>
        <w:numPr>
          <w:ilvl w:val="0"/>
          <w:numId w:val="37"/>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Investigación de Mercado:</w:t>
      </w:r>
      <w:r w:rsidRPr="00B364E5">
        <w:rPr>
          <w:rFonts w:ascii="Arial" w:eastAsia="Times New Roman" w:hAnsi="Arial" w:cs="Arial"/>
          <w:color w:val="000000"/>
          <w:kern w:val="0"/>
          <w:lang w:val="es-US" w:eastAsia="es-MX"/>
          <w14:ligatures w14:val="none"/>
        </w:rPr>
        <w:t> Realizar encuestas o grupos focales con pacientes de Quito para obtener datos cualitativos sobre su percepción de los diferentes centros de imagenología en términos de calidad, servicio y precios.</w:t>
      </w:r>
    </w:p>
    <w:p w14:paraId="4D4C1862" w14:textId="77777777" w:rsidR="00B364E5" w:rsidRPr="00B364E5" w:rsidRDefault="00B364E5" w:rsidP="00B364E5">
      <w:pPr>
        <w:numPr>
          <w:ilvl w:val="0"/>
          <w:numId w:val="37"/>
        </w:numPr>
        <w:spacing w:after="100" w:afterAutospacing="1"/>
        <w:rPr>
          <w:rFonts w:ascii="Arial" w:eastAsia="Times New Roman" w:hAnsi="Arial" w:cs="Arial"/>
          <w:color w:val="000000"/>
          <w:kern w:val="0"/>
          <w:lang w:val="es-US" w:eastAsia="es-MX"/>
          <w14:ligatures w14:val="none"/>
        </w:rPr>
      </w:pPr>
      <w:r w:rsidRPr="00B364E5">
        <w:rPr>
          <w:rFonts w:ascii="Arial" w:eastAsia="Times New Roman" w:hAnsi="Arial" w:cs="Arial"/>
          <w:b/>
          <w:bCs/>
          <w:color w:val="000000"/>
          <w:kern w:val="0"/>
          <w:lang w:val="es-US" w:eastAsia="es-MX"/>
          <w14:ligatures w14:val="none"/>
        </w:rPr>
        <w:t>Investigación Normativa:</w:t>
      </w:r>
      <w:r w:rsidRPr="00B364E5">
        <w:rPr>
          <w:rFonts w:ascii="Arial" w:eastAsia="Times New Roman" w:hAnsi="Arial" w:cs="Arial"/>
          <w:color w:val="000000"/>
          <w:kern w:val="0"/>
          <w:lang w:val="es-US" w:eastAsia="es-MX"/>
          <w14:ligatures w14:val="none"/>
        </w:rPr>
        <w:t xml:space="preserve"> Consultar los reglamentos técnicos del Ministerio de Salud Pública (MSP) relacionados con la </w:t>
      </w:r>
      <w:proofErr w:type="spellStart"/>
      <w:r w:rsidRPr="00B364E5">
        <w:rPr>
          <w:rFonts w:ascii="Arial" w:eastAsia="Times New Roman" w:hAnsi="Arial" w:cs="Arial"/>
          <w:color w:val="000000"/>
          <w:kern w:val="0"/>
          <w:lang w:val="es-US" w:eastAsia="es-MX"/>
          <w14:ligatures w14:val="none"/>
        </w:rPr>
        <w:t>radioprotección</w:t>
      </w:r>
      <w:proofErr w:type="spellEnd"/>
      <w:r w:rsidRPr="00B364E5">
        <w:rPr>
          <w:rFonts w:ascii="Arial" w:eastAsia="Times New Roman" w:hAnsi="Arial" w:cs="Arial"/>
          <w:color w:val="000000"/>
          <w:kern w:val="0"/>
          <w:lang w:val="es-US" w:eastAsia="es-MX"/>
          <w14:ligatures w14:val="none"/>
        </w:rPr>
        <w:t>, la operación de equipos médicos y los requisitos para la obtención y renovación de permisos de funcionamiento.</w:t>
      </w:r>
    </w:p>
    <w:p w14:paraId="6F2CFEED" w14:textId="77777777" w:rsidR="00C52F88" w:rsidRPr="00C52F88" w:rsidRDefault="00C52F88" w:rsidP="00C52F88">
      <w:pPr>
        <w:spacing w:before="100" w:beforeAutospacing="1" w:after="100" w:afterAutospacing="1"/>
        <w:outlineLvl w:val="0"/>
        <w:rPr>
          <w:rFonts w:ascii="Times New Roman" w:eastAsia="Times New Roman" w:hAnsi="Times New Roman" w:cs="Times New Roman"/>
          <w:b/>
          <w:bCs/>
          <w:color w:val="000000"/>
          <w:kern w:val="36"/>
          <w:sz w:val="48"/>
          <w:szCs w:val="48"/>
          <w:lang w:val="es-US" w:eastAsia="es-MX"/>
          <w14:ligatures w14:val="none"/>
        </w:rPr>
      </w:pPr>
      <w:r w:rsidRPr="00C52F88">
        <w:rPr>
          <w:rFonts w:ascii="Times New Roman" w:eastAsia="Times New Roman" w:hAnsi="Times New Roman" w:cs="Times New Roman"/>
          <w:b/>
          <w:bCs/>
          <w:color w:val="000000"/>
          <w:kern w:val="36"/>
          <w:sz w:val="48"/>
          <w:szCs w:val="48"/>
          <w:lang w:val="es-US" w:eastAsia="es-MX"/>
          <w14:ligatures w14:val="none"/>
        </w:rPr>
        <w:t>Investigación exhaustiva del sector de imagenología médica en Quito, Ecuador</w:t>
      </w:r>
    </w:p>
    <w:p w14:paraId="2C3CC13C" w14:textId="77777777" w:rsidR="00C52F88" w:rsidRPr="00C52F88" w:rsidRDefault="00C52F88" w:rsidP="00C52F88">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C52F88">
        <w:rPr>
          <w:rFonts w:ascii="Times New Roman" w:eastAsia="Times New Roman" w:hAnsi="Times New Roman" w:cs="Times New Roman"/>
          <w:b/>
          <w:bCs/>
          <w:color w:val="000000"/>
          <w:kern w:val="0"/>
          <w:sz w:val="36"/>
          <w:szCs w:val="36"/>
          <w:lang w:val="es-US" w:eastAsia="es-MX"/>
          <w14:ligatures w14:val="none"/>
        </w:rPr>
        <w:t>Hallazgo crítico sobre PETCIMAGENES</w:t>
      </w:r>
    </w:p>
    <w:p w14:paraId="31CDED4B"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Tras una investigación exhaustiva utilizando múltiples fuentes gubernamentales, directorios médicos, bases de datos empresariales y plataformas digitales, </w:t>
      </w:r>
      <w:r w:rsidRPr="00C52F88">
        <w:rPr>
          <w:rFonts w:ascii="Times New Roman" w:eastAsia="Times New Roman" w:hAnsi="Times New Roman" w:cs="Times New Roman"/>
          <w:b/>
          <w:bCs/>
          <w:color w:val="000000"/>
          <w:kern w:val="0"/>
          <w:lang w:val="es-US" w:eastAsia="es-MX"/>
          <w14:ligatures w14:val="none"/>
        </w:rPr>
        <w:t>no se encontró evidencia de una empresa llamada "PETCIMAGENES" operando en Quito, Ecuador</w:t>
      </w:r>
      <w:r w:rsidRPr="00C52F88">
        <w:rPr>
          <w:rFonts w:ascii="Times New Roman" w:eastAsia="Times New Roman" w:hAnsi="Times New Roman" w:cs="Times New Roman"/>
          <w:color w:val="000000"/>
          <w:kern w:val="0"/>
          <w:lang w:val="es-US" w:eastAsia="es-MX"/>
          <w14:ligatures w14:val="none"/>
        </w:rPr>
        <w:t>. Esta búsqueda incluyó variaciones del nombre, registros de la Superintendencia de Compañías, directorios médicos especializados, y mapas de servicios de salud. La empresa podría no existir, operar bajo otro nombre, ser muy nueva o mantener una presencia extremadamente limitada sin registro digital.</w:t>
      </w:r>
    </w:p>
    <w:p w14:paraId="44152F90"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A pesar de esta situación, el análisis completo del entorno competitivo y regulatorio del sector de imagenología médica en Quito revela oportunidades significativas y proporciona información valiosa para cualquier operación actual o futura en este mercado.</w:t>
      </w:r>
    </w:p>
    <w:p w14:paraId="7BCE6E91" w14:textId="77777777" w:rsidR="00C52F88" w:rsidRPr="00C52F88" w:rsidRDefault="00C52F88" w:rsidP="00C52F88">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C52F88">
        <w:rPr>
          <w:rFonts w:ascii="Times New Roman" w:eastAsia="Times New Roman" w:hAnsi="Times New Roman" w:cs="Times New Roman"/>
          <w:b/>
          <w:bCs/>
          <w:color w:val="000000"/>
          <w:kern w:val="0"/>
          <w:sz w:val="36"/>
          <w:szCs w:val="36"/>
          <w:lang w:val="es-US" w:eastAsia="es-MX"/>
          <w14:ligatures w14:val="none"/>
        </w:rPr>
        <w:t>A. Análisis del entorno externo (Modelo PESTEDL)</w:t>
      </w:r>
    </w:p>
    <w:p w14:paraId="3974A6EA"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lastRenderedPageBreak/>
        <w:t>1. Entorno político</w:t>
      </w:r>
    </w:p>
    <w:p w14:paraId="4B342A9C"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Ecuador mantiene estabilidad democrática con elecciones regulares, aunque enfrenta desafíos de seguridad pública. El gobierno ha priorizado la inversión en salud con el Plan Decenal de Salud 2022-2031, estableciendo la salud como derecho constitucional. Las políticas sanitarias actuales incluyen modernización tecnológica, telemedicina y cobertura universal. El </w:t>
      </w:r>
      <w:r w:rsidRPr="00C52F88">
        <w:rPr>
          <w:rFonts w:ascii="Times New Roman" w:eastAsia="Times New Roman" w:hAnsi="Times New Roman" w:cs="Times New Roman"/>
          <w:b/>
          <w:bCs/>
          <w:color w:val="000000"/>
          <w:kern w:val="0"/>
          <w:lang w:val="es-US" w:eastAsia="es-MX"/>
          <w14:ligatures w14:val="none"/>
        </w:rPr>
        <w:t>Decreto Ejecutivo No. 255</w:t>
      </w:r>
      <w:r w:rsidRPr="00C52F88">
        <w:rPr>
          <w:rFonts w:ascii="Times New Roman" w:eastAsia="Times New Roman" w:hAnsi="Times New Roman" w:cs="Times New Roman"/>
          <w:color w:val="000000"/>
          <w:kern w:val="0"/>
          <w:lang w:val="es-US" w:eastAsia="es-MX"/>
          <w14:ligatures w14:val="none"/>
        </w:rPr>
        <w:t> (mayo 2024) establece el nuevo marco de seguridad y salud laboral, reemplazando regulaciones anteriores. Para empresas de salud privadas, el Acuerdo Ministerial MDT-2024-196 implementa controles estrictos con inspecciones preventivas hasta diciembre 2024 y sanciones posteriores.</w:t>
      </w:r>
    </w:p>
    <w:p w14:paraId="2B538714"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2. Entorno económico</w:t>
      </w:r>
    </w:p>
    <w:p w14:paraId="3E71CD07"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La economía ecuatoriana muestra </w:t>
      </w:r>
      <w:r w:rsidRPr="00C52F88">
        <w:rPr>
          <w:rFonts w:ascii="Times New Roman" w:eastAsia="Times New Roman" w:hAnsi="Times New Roman" w:cs="Times New Roman"/>
          <w:b/>
          <w:bCs/>
          <w:color w:val="000000"/>
          <w:kern w:val="0"/>
          <w:lang w:val="es-US" w:eastAsia="es-MX"/>
          <w14:ligatures w14:val="none"/>
        </w:rPr>
        <w:t>inflación del 1.9% en 2024</w:t>
      </w:r>
      <w:r w:rsidRPr="00C52F88">
        <w:rPr>
          <w:rFonts w:ascii="Times New Roman" w:eastAsia="Times New Roman" w:hAnsi="Times New Roman" w:cs="Times New Roman"/>
          <w:color w:val="000000"/>
          <w:kern w:val="0"/>
          <w:lang w:val="es-US" w:eastAsia="es-MX"/>
          <w14:ligatures w14:val="none"/>
        </w:rPr>
        <w:t> con proyección de estabilidad al 1.51% para 2029. El PIB alcanza $124.7 mil millones con contracción del -2.5% en 2024 por crisis energética, pero con recuperación proyectada del +1.9% para 2025. El </w:t>
      </w:r>
      <w:r w:rsidRPr="00C52F88">
        <w:rPr>
          <w:rFonts w:ascii="Times New Roman" w:eastAsia="Times New Roman" w:hAnsi="Times New Roman" w:cs="Times New Roman"/>
          <w:b/>
          <w:bCs/>
          <w:color w:val="000000"/>
          <w:kern w:val="0"/>
          <w:lang w:val="es-US" w:eastAsia="es-MX"/>
          <w14:ligatures w14:val="none"/>
        </w:rPr>
        <w:t>gasto en salud representa el 8% del PIB</w:t>
      </w:r>
      <w:r w:rsidRPr="00C52F88">
        <w:rPr>
          <w:rFonts w:ascii="Times New Roman" w:eastAsia="Times New Roman" w:hAnsi="Times New Roman" w:cs="Times New Roman"/>
          <w:color w:val="000000"/>
          <w:kern w:val="0"/>
          <w:lang w:val="es-US" w:eastAsia="es-MX"/>
          <w14:ligatures w14:val="none"/>
        </w:rPr>
        <w:t>, con inversión pública del 5.28% y gasto de bolsillo del 30.62%. El mercado de salud proyecta crecimiento hasta </w:t>
      </w:r>
      <w:r w:rsidRPr="00C52F88">
        <w:rPr>
          <w:rFonts w:ascii="Times New Roman" w:eastAsia="Times New Roman" w:hAnsi="Times New Roman" w:cs="Times New Roman"/>
          <w:b/>
          <w:bCs/>
          <w:color w:val="000000"/>
          <w:kern w:val="0"/>
          <w:lang w:val="es-US" w:eastAsia="es-MX"/>
          <w14:ligatures w14:val="none"/>
        </w:rPr>
        <w:t>$13.85 mil millones para 2029</w:t>
      </w:r>
      <w:r w:rsidRPr="00C52F88">
        <w:rPr>
          <w:rFonts w:ascii="Times New Roman" w:eastAsia="Times New Roman" w:hAnsi="Times New Roman" w:cs="Times New Roman"/>
          <w:color w:val="000000"/>
          <w:kern w:val="0"/>
          <w:lang w:val="es-US" w:eastAsia="es-MX"/>
          <w14:ligatures w14:val="none"/>
        </w:rPr>
        <w:t> (+30% desde 2024). En Quito, el ingreso promedio del sector salud es $1,860 USD mensuales, con consultas privadas entre $20-80 USD, accesibles para la clase media-alta que representa el 20% de usuarios de salud privada.</w:t>
      </w:r>
    </w:p>
    <w:p w14:paraId="2ED35950"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3. Entorno sociocultural</w:t>
      </w:r>
    </w:p>
    <w:p w14:paraId="7D162EBF"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La percepción de la salud privada en Ecuador es altamente favorable, con preferencia por </w:t>
      </w:r>
      <w:r w:rsidRPr="00C52F88">
        <w:rPr>
          <w:rFonts w:ascii="Times New Roman" w:eastAsia="Times New Roman" w:hAnsi="Times New Roman" w:cs="Times New Roman"/>
          <w:b/>
          <w:bCs/>
          <w:color w:val="000000"/>
          <w:kern w:val="0"/>
          <w:lang w:val="es-US" w:eastAsia="es-MX"/>
          <w14:ligatures w14:val="none"/>
        </w:rPr>
        <w:t>atención más rápida y personalizada</w:t>
      </w:r>
      <w:r w:rsidRPr="00C52F88">
        <w:rPr>
          <w:rFonts w:ascii="Times New Roman" w:eastAsia="Times New Roman" w:hAnsi="Times New Roman" w:cs="Times New Roman"/>
          <w:color w:val="000000"/>
          <w:kern w:val="0"/>
          <w:lang w:val="es-US" w:eastAsia="es-MX"/>
          <w14:ligatures w14:val="none"/>
        </w:rPr>
        <w:t> versus el sistema público. Post-pandemia, existe mayor conciencia preventiva con aumento del 58% en ejecutivos de salud apoyando la adopción de IA. Los pacientes valoran la tecnología avanzada y esperan resultados inmediatos, con creciente aceptación de telemedicina y consultas por WhatsApp. El 75% de emergencias percibidas buscan atención privada primero, a pesar de la cobertura universal disponible.</w:t>
      </w:r>
    </w:p>
    <w:p w14:paraId="570C49AD"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4. Entorno tecnológico</w:t>
      </w:r>
    </w:p>
    <w:p w14:paraId="0D734818"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El mercado de tecnología médica crecerá de </w:t>
      </w:r>
      <w:r w:rsidRPr="00C52F88">
        <w:rPr>
          <w:rFonts w:ascii="Times New Roman" w:eastAsia="Times New Roman" w:hAnsi="Times New Roman" w:cs="Times New Roman"/>
          <w:b/>
          <w:bCs/>
          <w:color w:val="000000"/>
          <w:kern w:val="0"/>
          <w:lang w:val="es-US" w:eastAsia="es-MX"/>
          <w14:ligatures w14:val="none"/>
        </w:rPr>
        <w:t>$1.01 mil millones (2025) a $1.33 mil millones (2030)</w:t>
      </w:r>
      <w:r w:rsidRPr="00C52F88">
        <w:rPr>
          <w:rFonts w:ascii="Times New Roman" w:eastAsia="Times New Roman" w:hAnsi="Times New Roman" w:cs="Times New Roman"/>
          <w:color w:val="000000"/>
          <w:kern w:val="0"/>
          <w:lang w:val="es-US" w:eastAsia="es-MX"/>
          <w14:ligatures w14:val="none"/>
        </w:rPr>
        <w:t xml:space="preserve">, con CAGR del 5.73%. La implementación de IA en imagenología avanza con el sistema nacional de Historia Clínica Electrónica cubriendo 1,500+ unidades operativas. Los principales desafíos incluyen la brecha digital urbano-rural (75% penetración internet nacional) y escasez de técnicos especializados. Los proveedores dominantes son Philips, GE </w:t>
      </w:r>
      <w:proofErr w:type="spellStart"/>
      <w:r w:rsidRPr="00C52F88">
        <w:rPr>
          <w:rFonts w:ascii="Times New Roman" w:eastAsia="Times New Roman" w:hAnsi="Times New Roman" w:cs="Times New Roman"/>
          <w:color w:val="000000"/>
          <w:kern w:val="0"/>
          <w:lang w:val="es-US" w:eastAsia="es-MX"/>
          <w14:ligatures w14:val="none"/>
        </w:rPr>
        <w:t>Healthcare</w:t>
      </w:r>
      <w:proofErr w:type="spellEnd"/>
      <w:r w:rsidRPr="00C52F88">
        <w:rPr>
          <w:rFonts w:ascii="Times New Roman" w:eastAsia="Times New Roman" w:hAnsi="Times New Roman" w:cs="Times New Roman"/>
          <w:color w:val="000000"/>
          <w:kern w:val="0"/>
          <w:lang w:val="es-US" w:eastAsia="es-MX"/>
          <w14:ligatures w14:val="none"/>
        </w:rPr>
        <w:t xml:space="preserve"> y Siemens </w:t>
      </w:r>
      <w:proofErr w:type="spellStart"/>
      <w:r w:rsidRPr="00C52F88">
        <w:rPr>
          <w:rFonts w:ascii="Times New Roman" w:eastAsia="Times New Roman" w:hAnsi="Times New Roman" w:cs="Times New Roman"/>
          <w:color w:val="000000"/>
          <w:kern w:val="0"/>
          <w:lang w:val="es-US" w:eastAsia="es-MX"/>
          <w14:ligatures w14:val="none"/>
        </w:rPr>
        <w:t>Healthineers</w:t>
      </w:r>
      <w:proofErr w:type="spellEnd"/>
      <w:r w:rsidRPr="00C52F88">
        <w:rPr>
          <w:rFonts w:ascii="Times New Roman" w:eastAsia="Times New Roman" w:hAnsi="Times New Roman" w:cs="Times New Roman"/>
          <w:color w:val="000000"/>
          <w:kern w:val="0"/>
          <w:lang w:val="es-US" w:eastAsia="es-MX"/>
          <w14:ligatures w14:val="none"/>
        </w:rPr>
        <w:t>, con costos de equipos de $1-3M para MRI y $500K-2M para CT.</w:t>
      </w:r>
    </w:p>
    <w:p w14:paraId="1AA176D2"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5. Entorno ecológico</w:t>
      </w:r>
    </w:p>
    <w:p w14:paraId="3F580F4F"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El </w:t>
      </w:r>
      <w:r w:rsidRPr="00C52F88">
        <w:rPr>
          <w:rFonts w:ascii="Times New Roman" w:eastAsia="Times New Roman" w:hAnsi="Times New Roman" w:cs="Times New Roman"/>
          <w:b/>
          <w:bCs/>
          <w:color w:val="000000"/>
          <w:kern w:val="0"/>
          <w:lang w:val="es-US" w:eastAsia="es-MX"/>
          <w14:ligatures w14:val="none"/>
        </w:rPr>
        <w:t>Acuerdo Interministerial 323-2019</w:t>
      </w:r>
      <w:r w:rsidRPr="00C52F88">
        <w:rPr>
          <w:rFonts w:ascii="Times New Roman" w:eastAsia="Times New Roman" w:hAnsi="Times New Roman" w:cs="Times New Roman"/>
          <w:color w:val="000000"/>
          <w:kern w:val="0"/>
          <w:lang w:val="es-US" w:eastAsia="es-MX"/>
          <w14:ligatures w14:val="none"/>
        </w:rPr>
        <w:t xml:space="preserve"> regula la gestión integral de residuos biomédicos, requiriendo clasificación en cinco categorías con contenedores específicos. Las </w:t>
      </w:r>
      <w:r w:rsidRPr="00C52F88">
        <w:rPr>
          <w:rFonts w:ascii="Times New Roman" w:eastAsia="Times New Roman" w:hAnsi="Times New Roman" w:cs="Times New Roman"/>
          <w:color w:val="000000"/>
          <w:kern w:val="0"/>
          <w:lang w:val="es-US" w:eastAsia="es-MX"/>
          <w14:ligatures w14:val="none"/>
        </w:rPr>
        <w:lastRenderedPageBreak/>
        <w:t>instalaciones deben contratar empresas autorizadas para disposición externa. El 38.1% de municipios carece de tratamiento de aguas residuales, creando desafíos de cumplimiento. Existe apoyo de EU-PAHO con €3.8 millones para prácticas sostenibles y tecnología verde en salud.</w:t>
      </w:r>
    </w:p>
    <w:p w14:paraId="30502C4E"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6. Entorno demográfico</w:t>
      </w:r>
    </w:p>
    <w:p w14:paraId="0EC087AD"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Quito cuenta con </w:t>
      </w:r>
      <w:r w:rsidRPr="00C52F88">
        <w:rPr>
          <w:rFonts w:ascii="Times New Roman" w:eastAsia="Times New Roman" w:hAnsi="Times New Roman" w:cs="Times New Roman"/>
          <w:b/>
          <w:bCs/>
          <w:color w:val="000000"/>
          <w:kern w:val="0"/>
          <w:lang w:val="es-US" w:eastAsia="es-MX"/>
          <w14:ligatures w14:val="none"/>
        </w:rPr>
        <w:t>2.8 millones de habitantes</w:t>
      </w:r>
      <w:r w:rsidRPr="00C52F88">
        <w:rPr>
          <w:rFonts w:ascii="Times New Roman" w:eastAsia="Times New Roman" w:hAnsi="Times New Roman" w:cs="Times New Roman"/>
          <w:color w:val="000000"/>
          <w:kern w:val="0"/>
          <w:lang w:val="es-US" w:eastAsia="es-MX"/>
          <w14:ligatures w14:val="none"/>
        </w:rPr>
        <w:t> en su área metropolitana. La población nacional de 18.1 millones muestra envejecimiento acelerado con </w:t>
      </w:r>
      <w:r w:rsidRPr="00C52F88">
        <w:rPr>
          <w:rFonts w:ascii="Times New Roman" w:eastAsia="Times New Roman" w:hAnsi="Times New Roman" w:cs="Times New Roman"/>
          <w:b/>
          <w:bCs/>
          <w:color w:val="000000"/>
          <w:kern w:val="0"/>
          <w:lang w:val="es-US" w:eastAsia="es-MX"/>
          <w14:ligatures w14:val="none"/>
        </w:rPr>
        <w:t>8.3% mayor de 65 años</w:t>
      </w:r>
      <w:r w:rsidRPr="00C52F88">
        <w:rPr>
          <w:rFonts w:ascii="Times New Roman" w:eastAsia="Times New Roman" w:hAnsi="Times New Roman" w:cs="Times New Roman"/>
          <w:color w:val="000000"/>
          <w:kern w:val="0"/>
          <w:lang w:val="es-US" w:eastAsia="es-MX"/>
          <w14:ligatures w14:val="none"/>
        </w:rPr>
        <w:t> (aumento de 3.6 puntos desde 2000). La esperanza de vida alcanza 77.6 años. La demanda de imagenología se concentra en zonas urbanas donde reside el 66.4% de la población. La transición epidemiológica muestra aumento de enfermedades crónicas no transmisibles del 62.4% (2000) al 76.2% (2019) de mortalidad total, impulsando demanda de diagnóstico por imagen.</w:t>
      </w:r>
    </w:p>
    <w:p w14:paraId="0B21BB70"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7. Entorno legal</w:t>
      </w:r>
    </w:p>
    <w:p w14:paraId="28206505"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El marco regulatorio incluye la Ley Orgánica de Salud requiriendo permisos del MSP para todos los establecimientos médicos. El </w:t>
      </w:r>
      <w:r w:rsidRPr="00C52F88">
        <w:rPr>
          <w:rFonts w:ascii="Times New Roman" w:eastAsia="Times New Roman" w:hAnsi="Times New Roman" w:cs="Times New Roman"/>
          <w:b/>
          <w:bCs/>
          <w:color w:val="000000"/>
          <w:kern w:val="0"/>
          <w:lang w:val="es-US" w:eastAsia="es-MX"/>
          <w14:ligatures w14:val="none"/>
        </w:rPr>
        <w:t>Decreto Ejecutivo 255 (2024)</w:t>
      </w:r>
      <w:r w:rsidRPr="00C52F88">
        <w:rPr>
          <w:rFonts w:ascii="Times New Roman" w:eastAsia="Times New Roman" w:hAnsi="Times New Roman" w:cs="Times New Roman"/>
          <w:color w:val="000000"/>
          <w:kern w:val="0"/>
          <w:lang w:val="es-US" w:eastAsia="es-MX"/>
          <w14:ligatures w14:val="none"/>
        </w:rPr>
        <w:t> establece obligaciones diferenciadas por tamaño empresarial: empresas de 1-49 trabajadores requieren monitores de seguridad, 50+ requieren técnicos especializados. La Ley Orgánica de Protección de Datos Personales (2021) exige consentimiento explícito para datos de salud con multas del 0.1-1% de ingresos anuales. ARCSA regula dispositivos médicos con registro obligatorio según clasificación de riesgo.</w:t>
      </w:r>
    </w:p>
    <w:p w14:paraId="7DD04688" w14:textId="77777777" w:rsidR="00C52F88" w:rsidRPr="00C52F88" w:rsidRDefault="00C52F88" w:rsidP="00C52F88">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C52F88">
        <w:rPr>
          <w:rFonts w:ascii="Times New Roman" w:eastAsia="Times New Roman" w:hAnsi="Times New Roman" w:cs="Times New Roman"/>
          <w:b/>
          <w:bCs/>
          <w:color w:val="000000"/>
          <w:kern w:val="0"/>
          <w:sz w:val="36"/>
          <w:szCs w:val="36"/>
          <w:lang w:val="es-US" w:eastAsia="es-MX"/>
          <w14:ligatures w14:val="none"/>
        </w:rPr>
        <w:t>B. Análisis del entorno competitivo en Quito</w:t>
      </w:r>
    </w:p>
    <w:p w14:paraId="3A2EC7D1"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Principales competidores directos</w:t>
      </w:r>
    </w:p>
    <w:p w14:paraId="2FB472DF"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proofErr w:type="spellStart"/>
      <w:r w:rsidRPr="00C52F88">
        <w:rPr>
          <w:rFonts w:ascii="Times New Roman" w:eastAsia="Times New Roman" w:hAnsi="Times New Roman" w:cs="Times New Roman"/>
          <w:b/>
          <w:bCs/>
          <w:color w:val="000000"/>
          <w:kern w:val="0"/>
          <w:lang w:val="es-US" w:eastAsia="es-MX"/>
          <w14:ligatures w14:val="none"/>
        </w:rPr>
        <w:t>Medimagenes</w:t>
      </w:r>
      <w:proofErr w:type="spellEnd"/>
      <w:r w:rsidRPr="00C52F88">
        <w:rPr>
          <w:rFonts w:ascii="Times New Roman" w:eastAsia="Times New Roman" w:hAnsi="Times New Roman" w:cs="Times New Roman"/>
          <w:color w:val="000000"/>
          <w:kern w:val="0"/>
          <w:lang w:val="es-US" w:eastAsia="es-MX"/>
          <w14:ligatures w14:val="none"/>
        </w:rPr>
        <w:t> lidera en tecnología con sistemas duales de resonancia 1.5T y 3T, ubicado en Italia N30-145. </w:t>
      </w:r>
      <w:r w:rsidRPr="00C52F88">
        <w:rPr>
          <w:rFonts w:ascii="Times New Roman" w:eastAsia="Times New Roman" w:hAnsi="Times New Roman" w:cs="Times New Roman"/>
          <w:b/>
          <w:bCs/>
          <w:color w:val="000000"/>
          <w:kern w:val="0"/>
          <w:lang w:val="es-US" w:eastAsia="es-MX"/>
          <w14:ligatures w14:val="none"/>
        </w:rPr>
        <w:t>Clínica Harvard</w:t>
      </w:r>
      <w:r w:rsidRPr="00C52F88">
        <w:rPr>
          <w:rFonts w:ascii="Times New Roman" w:eastAsia="Times New Roman" w:hAnsi="Times New Roman" w:cs="Times New Roman"/>
          <w:color w:val="000000"/>
          <w:kern w:val="0"/>
          <w:lang w:val="es-US" w:eastAsia="es-MX"/>
          <w14:ligatures w14:val="none"/>
        </w:rPr>
        <w:t> domina radiología intervencionista con 28+ años de experiencia. </w:t>
      </w:r>
      <w:proofErr w:type="spellStart"/>
      <w:r w:rsidRPr="00C52F88">
        <w:rPr>
          <w:rFonts w:ascii="Times New Roman" w:eastAsia="Times New Roman" w:hAnsi="Times New Roman" w:cs="Times New Roman"/>
          <w:b/>
          <w:bCs/>
          <w:color w:val="000000"/>
          <w:kern w:val="0"/>
          <w:lang w:val="es-US" w:eastAsia="es-MX"/>
          <w14:ligatures w14:val="none"/>
        </w:rPr>
        <w:t>EcuaAmerican</w:t>
      </w:r>
      <w:proofErr w:type="spellEnd"/>
      <w:r w:rsidRPr="00C52F88">
        <w:rPr>
          <w:rFonts w:ascii="Times New Roman" w:eastAsia="Times New Roman" w:hAnsi="Times New Roman" w:cs="Times New Roman"/>
          <w:color w:val="000000"/>
          <w:kern w:val="0"/>
          <w:lang w:val="es-US" w:eastAsia="es-MX"/>
          <w14:ligatures w14:val="none"/>
        </w:rPr>
        <w:t> destaca en salud femenina con mamografía 3D. </w:t>
      </w:r>
      <w:r w:rsidRPr="00C52F88">
        <w:rPr>
          <w:rFonts w:ascii="Times New Roman" w:eastAsia="Times New Roman" w:hAnsi="Times New Roman" w:cs="Times New Roman"/>
          <w:b/>
          <w:bCs/>
          <w:color w:val="000000"/>
          <w:kern w:val="0"/>
          <w:lang w:val="es-US" w:eastAsia="es-MX"/>
          <w14:ligatures w14:val="none"/>
        </w:rPr>
        <w:t>SOLCA Quito</w:t>
      </w:r>
      <w:r w:rsidRPr="00C52F88">
        <w:rPr>
          <w:rFonts w:ascii="Times New Roman" w:eastAsia="Times New Roman" w:hAnsi="Times New Roman" w:cs="Times New Roman"/>
          <w:color w:val="000000"/>
          <w:kern w:val="0"/>
          <w:lang w:val="es-US" w:eastAsia="es-MX"/>
          <w14:ligatures w14:val="none"/>
        </w:rPr>
        <w:t> especializa en oncología con servicio 24/7. </w:t>
      </w:r>
      <w:r w:rsidRPr="00C52F88">
        <w:rPr>
          <w:rFonts w:ascii="Times New Roman" w:eastAsia="Times New Roman" w:hAnsi="Times New Roman" w:cs="Times New Roman"/>
          <w:b/>
          <w:bCs/>
          <w:color w:val="000000"/>
          <w:kern w:val="0"/>
          <w:lang w:val="es-US" w:eastAsia="es-MX"/>
          <w14:ligatures w14:val="none"/>
        </w:rPr>
        <w:t xml:space="preserve">Hospital </w:t>
      </w:r>
      <w:proofErr w:type="spellStart"/>
      <w:r w:rsidRPr="00C52F88">
        <w:rPr>
          <w:rFonts w:ascii="Times New Roman" w:eastAsia="Times New Roman" w:hAnsi="Times New Roman" w:cs="Times New Roman"/>
          <w:b/>
          <w:bCs/>
          <w:color w:val="000000"/>
          <w:kern w:val="0"/>
          <w:lang w:val="es-US" w:eastAsia="es-MX"/>
          <w14:ligatures w14:val="none"/>
        </w:rPr>
        <w:t>Vozandes</w:t>
      </w:r>
      <w:proofErr w:type="spellEnd"/>
      <w:r w:rsidRPr="00C52F88">
        <w:rPr>
          <w:rFonts w:ascii="Times New Roman" w:eastAsia="Times New Roman" w:hAnsi="Times New Roman" w:cs="Times New Roman"/>
          <w:color w:val="000000"/>
          <w:kern w:val="0"/>
          <w:lang w:val="es-US" w:eastAsia="es-MX"/>
          <w14:ligatures w14:val="none"/>
        </w:rPr>
        <w:t> ofrece imagen premium con protocolos de baja radiación. </w:t>
      </w:r>
      <w:r w:rsidRPr="00C52F88">
        <w:rPr>
          <w:rFonts w:ascii="Times New Roman" w:eastAsia="Times New Roman" w:hAnsi="Times New Roman" w:cs="Times New Roman"/>
          <w:b/>
          <w:bCs/>
          <w:color w:val="000000"/>
          <w:kern w:val="0"/>
          <w:lang w:val="es-US" w:eastAsia="es-MX"/>
          <w14:ligatures w14:val="none"/>
        </w:rPr>
        <w:t>Radiólogos Asociados</w:t>
      </w:r>
      <w:r w:rsidRPr="00C52F88">
        <w:rPr>
          <w:rFonts w:ascii="Times New Roman" w:eastAsia="Times New Roman" w:hAnsi="Times New Roman" w:cs="Times New Roman"/>
          <w:color w:val="000000"/>
          <w:kern w:val="0"/>
          <w:lang w:val="es-US" w:eastAsia="es-MX"/>
          <w14:ligatures w14:val="none"/>
        </w:rPr>
        <w:t> opera desde 1985 con múltiples ubicaciones estratégicas. </w:t>
      </w:r>
      <w:r w:rsidRPr="00C52F88">
        <w:rPr>
          <w:rFonts w:ascii="Times New Roman" w:eastAsia="Times New Roman" w:hAnsi="Times New Roman" w:cs="Times New Roman"/>
          <w:b/>
          <w:bCs/>
          <w:color w:val="000000"/>
          <w:kern w:val="0"/>
          <w:lang w:val="es-US" w:eastAsia="es-MX"/>
          <w14:ligatures w14:val="none"/>
        </w:rPr>
        <w:t>IMARADI</w:t>
      </w:r>
      <w:r w:rsidRPr="00C52F88">
        <w:rPr>
          <w:rFonts w:ascii="Times New Roman" w:eastAsia="Times New Roman" w:hAnsi="Times New Roman" w:cs="Times New Roman"/>
          <w:color w:val="000000"/>
          <w:kern w:val="0"/>
          <w:lang w:val="es-US" w:eastAsia="es-MX"/>
          <w14:ligatures w14:val="none"/>
        </w:rPr>
        <w:t> es nuevo entrante con equipos modernos y alta satisfacción (4.7/5).</w:t>
      </w:r>
    </w:p>
    <w:p w14:paraId="38A7959A"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Análisis Porter de las 5 fuerzas</w:t>
      </w:r>
    </w:p>
    <w:p w14:paraId="1022FE74"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Amenaza de nuevos entrantes (MODERADA-ALTA)</w:t>
      </w:r>
      <w:r w:rsidRPr="00C52F88">
        <w:rPr>
          <w:rFonts w:ascii="Times New Roman" w:eastAsia="Times New Roman" w:hAnsi="Times New Roman" w:cs="Times New Roman"/>
          <w:color w:val="000000"/>
          <w:kern w:val="0"/>
          <w:lang w:val="es-US" w:eastAsia="es-MX"/>
          <w14:ligatures w14:val="none"/>
        </w:rPr>
        <w:t>: Barreras incluyen capital inicial de $1-3M para MRI, licencias del MSP, escasez de radiólogos especializados. Sin embargo, inversión gubernamental en 7,584 equipos nuevos (2023) y crecimiento del turismo médico facilitan entrada.</w:t>
      </w:r>
    </w:p>
    <w:p w14:paraId="298862E3"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lastRenderedPageBreak/>
        <w:t>Poder de proveedores (MODERADO)</w:t>
      </w:r>
      <w:r w:rsidRPr="00C52F88">
        <w:rPr>
          <w:rFonts w:ascii="Times New Roman" w:eastAsia="Times New Roman" w:hAnsi="Times New Roman" w:cs="Times New Roman"/>
          <w:color w:val="000000"/>
          <w:kern w:val="0"/>
          <w:lang w:val="es-US" w:eastAsia="es-MX"/>
          <w14:ligatures w14:val="none"/>
        </w:rPr>
        <w:t>: Concentración en GE, Siemens, Philips con altos costos de cambio y dependencia de mantenimiento. Mitigado por competencia entre fabricantes y opciones de leasing.</w:t>
      </w:r>
    </w:p>
    <w:p w14:paraId="70466186"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Poder de compradores (MODERADO)</w:t>
      </w:r>
      <w:r w:rsidRPr="00C52F88">
        <w:rPr>
          <w:rFonts w:ascii="Times New Roman" w:eastAsia="Times New Roman" w:hAnsi="Times New Roman" w:cs="Times New Roman"/>
          <w:color w:val="000000"/>
          <w:kern w:val="0"/>
          <w:lang w:val="es-US" w:eastAsia="es-MX"/>
          <w14:ligatures w14:val="none"/>
        </w:rPr>
        <w:t>: Sensibilidad al precio aumentada por restricciones económicas, pero limitada por redes de seguros, relaciones médicas establecidas y servicios especializados únicos.</w:t>
      </w:r>
    </w:p>
    <w:p w14:paraId="57184152"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Amenaza de sustitutos (BAJA-MODERADA)</w:t>
      </w:r>
      <w:r w:rsidRPr="00C52F88">
        <w:rPr>
          <w:rFonts w:ascii="Times New Roman" w:eastAsia="Times New Roman" w:hAnsi="Times New Roman" w:cs="Times New Roman"/>
          <w:color w:val="000000"/>
          <w:kern w:val="0"/>
          <w:lang w:val="es-US" w:eastAsia="es-MX"/>
          <w14:ligatures w14:val="none"/>
        </w:rPr>
        <w:t>: Telemedicina y dispositivos portátiles emergen, pero necesidad clínica, protocolos médicos y requisitos legales mantienen demanda de imagenología tradicional.</w:t>
      </w:r>
    </w:p>
    <w:p w14:paraId="588ED95A"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Rivalidad competitiva (ALTA)</w:t>
      </w:r>
      <w:r w:rsidRPr="00C52F88">
        <w:rPr>
          <w:rFonts w:ascii="Times New Roman" w:eastAsia="Times New Roman" w:hAnsi="Times New Roman" w:cs="Times New Roman"/>
          <w:color w:val="000000"/>
          <w:kern w:val="0"/>
          <w:lang w:val="es-US" w:eastAsia="es-MX"/>
          <w14:ligatures w14:val="none"/>
        </w:rPr>
        <w:t>: Múltiples competidores establecidos con 20-40 años experiencia, carrera tecnológica continua, competencia en precios para procedimientos estándar, diferenciación por especialización y ubicación.</w:t>
      </w:r>
    </w:p>
    <w:p w14:paraId="7B35477B" w14:textId="77777777" w:rsidR="00C52F88" w:rsidRPr="00C52F88" w:rsidRDefault="00C52F88" w:rsidP="00C52F88">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C52F88">
        <w:rPr>
          <w:rFonts w:ascii="Times New Roman" w:eastAsia="Times New Roman" w:hAnsi="Times New Roman" w:cs="Times New Roman"/>
          <w:b/>
          <w:bCs/>
          <w:color w:val="000000"/>
          <w:kern w:val="0"/>
          <w:sz w:val="36"/>
          <w:szCs w:val="36"/>
          <w:lang w:val="es-US" w:eastAsia="es-MX"/>
          <w14:ligatures w14:val="none"/>
        </w:rPr>
        <w:t>C. Perspectivas del sector salud e imagenología 2024-2029</w:t>
      </w:r>
    </w:p>
    <w:p w14:paraId="46042834"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Tendencias tecnológicas y médicas</w:t>
      </w:r>
    </w:p>
    <w:p w14:paraId="288729BC"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El mercado de dispositivos médicos alcanzará </w:t>
      </w:r>
      <w:r w:rsidRPr="00C52F88">
        <w:rPr>
          <w:rFonts w:ascii="Times New Roman" w:eastAsia="Times New Roman" w:hAnsi="Times New Roman" w:cs="Times New Roman"/>
          <w:b/>
          <w:bCs/>
          <w:color w:val="000000"/>
          <w:kern w:val="0"/>
          <w:lang w:val="es-US" w:eastAsia="es-MX"/>
          <w14:ligatures w14:val="none"/>
        </w:rPr>
        <w:t>$1.3 mil millones para 2028</w:t>
      </w:r>
      <w:r w:rsidRPr="00C52F88">
        <w:rPr>
          <w:rFonts w:ascii="Times New Roman" w:eastAsia="Times New Roman" w:hAnsi="Times New Roman" w:cs="Times New Roman"/>
          <w:color w:val="000000"/>
          <w:kern w:val="0"/>
          <w:lang w:val="es-US" w:eastAsia="es-MX"/>
          <w14:ligatures w14:val="none"/>
        </w:rPr>
        <w:t xml:space="preserve"> (crecimiento 25.63%). La adopción de IA se acelera con 58% de ejecutivos apoyándola. La Agenda Digital de Salud 2023-2027 impulsa interoperabilidad HL7/FHIR obligatoria. Telemedicina y radiología remota expanden para áreas rurales. Ecuador tiene la menor densidad de </w:t>
      </w:r>
      <w:proofErr w:type="spellStart"/>
      <w:r w:rsidRPr="00C52F88">
        <w:rPr>
          <w:rFonts w:ascii="Times New Roman" w:eastAsia="Times New Roman" w:hAnsi="Times New Roman" w:cs="Times New Roman"/>
          <w:color w:val="000000"/>
          <w:kern w:val="0"/>
          <w:lang w:val="es-US" w:eastAsia="es-MX"/>
          <w14:ligatures w14:val="none"/>
        </w:rPr>
        <w:t>scanners</w:t>
      </w:r>
      <w:proofErr w:type="spellEnd"/>
      <w:r w:rsidRPr="00C52F88">
        <w:rPr>
          <w:rFonts w:ascii="Times New Roman" w:eastAsia="Times New Roman" w:hAnsi="Times New Roman" w:cs="Times New Roman"/>
          <w:color w:val="000000"/>
          <w:kern w:val="0"/>
          <w:lang w:val="es-US" w:eastAsia="es-MX"/>
          <w14:ligatures w14:val="none"/>
        </w:rPr>
        <w:t xml:space="preserve"> MRI en Latinoamérica, presentando oportunidad de crecimiento significativa.</w:t>
      </w:r>
    </w:p>
    <w:p w14:paraId="6458D8C7"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Evolución del comportamiento del paciente</w:t>
      </w:r>
    </w:p>
    <w:p w14:paraId="3F812F12"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Crecimiento del 42.9% poblacional (2000-2024) genera mayor demanda. Turismo médico crece con procedimientos al 10-25% del costo estadounidense. Preferencia creciente por atención privada entre clase media-alta. Mayor expectativa de servicios digitales y resultados inmediatos. Alfabetización del 96.4% facilita adopción de salud digital.</w:t>
      </w:r>
    </w:p>
    <w:p w14:paraId="59F7AB24"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Proyecciones de crecimiento</w:t>
      </w:r>
    </w:p>
    <w:p w14:paraId="0D6D699C"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3 años (2025-2027)</w:t>
      </w:r>
      <w:r w:rsidRPr="00C52F88">
        <w:rPr>
          <w:rFonts w:ascii="Times New Roman" w:eastAsia="Times New Roman" w:hAnsi="Times New Roman" w:cs="Times New Roman"/>
          <w:color w:val="000000"/>
          <w:kern w:val="0"/>
          <w:lang w:val="es-US" w:eastAsia="es-MX"/>
          <w14:ligatures w14:val="none"/>
        </w:rPr>
        <w:t>: Mercado de salud continuará trayectoria de crecimiento 30%, tecnología médica alcanzará $1.3 mil millones, expansión de salud digital a $223.48 millones, desarrollo de nueva infraestructura hospitalaria.</w:t>
      </w:r>
    </w:p>
    <w:p w14:paraId="39793DDE"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5 años (2025-2029)</w:t>
      </w:r>
      <w:r w:rsidRPr="00C52F88">
        <w:rPr>
          <w:rFonts w:ascii="Times New Roman" w:eastAsia="Times New Roman" w:hAnsi="Times New Roman" w:cs="Times New Roman"/>
          <w:color w:val="000000"/>
          <w:kern w:val="0"/>
          <w:lang w:val="es-US" w:eastAsia="es-MX"/>
          <w14:ligatures w14:val="none"/>
        </w:rPr>
        <w:t>: Mercado total de salud $13.85 mil millones, implementación completa de HCE en sistema de salud, expansión de capacidad hospitalaria de 1.4 a 1.9 camas/1,000 habitantes, desarrollo de ecosistema de turismo médico.</w:t>
      </w:r>
    </w:p>
    <w:p w14:paraId="7B475053"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Oportunidades de alianzas y expansión</w:t>
      </w:r>
    </w:p>
    <w:p w14:paraId="79E188D1"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lastRenderedPageBreak/>
        <w:t>IFC invirtió $25 millones</w:t>
      </w:r>
      <w:r w:rsidRPr="00C52F88">
        <w:rPr>
          <w:rFonts w:ascii="Times New Roman" w:eastAsia="Times New Roman" w:hAnsi="Times New Roman" w:cs="Times New Roman"/>
          <w:color w:val="000000"/>
          <w:kern w:val="0"/>
          <w:lang w:val="es-US" w:eastAsia="es-MX"/>
          <w14:ligatures w14:val="none"/>
        </w:rPr>
        <w:t xml:space="preserve"> en Grupo </w:t>
      </w:r>
      <w:proofErr w:type="spellStart"/>
      <w:r w:rsidRPr="00C52F88">
        <w:rPr>
          <w:rFonts w:ascii="Times New Roman" w:eastAsia="Times New Roman" w:hAnsi="Times New Roman" w:cs="Times New Roman"/>
          <w:color w:val="000000"/>
          <w:kern w:val="0"/>
          <w:lang w:val="es-US" w:eastAsia="es-MX"/>
          <w14:ligatures w14:val="none"/>
        </w:rPr>
        <w:t>Conclina</w:t>
      </w:r>
      <w:proofErr w:type="spellEnd"/>
      <w:r w:rsidRPr="00C52F88">
        <w:rPr>
          <w:rFonts w:ascii="Times New Roman" w:eastAsia="Times New Roman" w:hAnsi="Times New Roman" w:cs="Times New Roman"/>
          <w:color w:val="000000"/>
          <w:kern w:val="0"/>
          <w:lang w:val="es-US" w:eastAsia="es-MX"/>
          <w14:ligatures w14:val="none"/>
        </w:rPr>
        <w:t xml:space="preserve"> (2024) para nuevo hospital en Cumbayá. Ley de Eficiencia Económica 2023 creó nuevo régimen APP. OPS/OMS proporcionan cooperación técnica 2024-2028. Creciente interés de capital privado y organizaciones multilaterales. Potencial significativo en servicios especializados subutilizados como imagen pediátrica, cardiaca y de emergencia 24/7.</w:t>
      </w:r>
    </w:p>
    <w:p w14:paraId="5C4AC61D" w14:textId="77777777" w:rsidR="00C52F88" w:rsidRPr="00C52F88" w:rsidRDefault="00C52F88" w:rsidP="00C52F88">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C52F88">
        <w:rPr>
          <w:rFonts w:ascii="Times New Roman" w:eastAsia="Times New Roman" w:hAnsi="Times New Roman" w:cs="Times New Roman"/>
          <w:b/>
          <w:bCs/>
          <w:color w:val="000000"/>
          <w:kern w:val="0"/>
          <w:sz w:val="36"/>
          <w:szCs w:val="36"/>
          <w:lang w:val="es-US" w:eastAsia="es-MX"/>
          <w14:ligatures w14:val="none"/>
        </w:rPr>
        <w:t>D. Marco normativo específico</w:t>
      </w:r>
    </w:p>
    <w:p w14:paraId="3B9F410B"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Decreto Ejecutivo 255 y Acuerdo MDT-2024-196</w:t>
      </w:r>
    </w:p>
    <w:p w14:paraId="678F1C29"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Clasificación por tamaño empresarial determina requisitos: microempresas (1-9) requieren monitor 8-16 horas/mes; pequeñas (10-49) monitor 16-48 horas/mes; medianas A (50-99) técnico especializado 32-64 horas/mes; medianas B (100-199) técnico tiempo completo; grandes (200+) múltiples especialistas. Obligaciones incluyen comités de seguridad para 50+ trabajadores, reportes mensuales digitales, planes de prevención de riesgos, protocolos de emergencia, programas de vigilancia de salud.</w:t>
      </w:r>
    </w:p>
    <w:p w14:paraId="78383093"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Obligaciones ante ministerios</w:t>
      </w:r>
    </w:p>
    <w:p w14:paraId="1EAC75E2"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MSP</w:t>
      </w:r>
      <w:r w:rsidRPr="00C52F88">
        <w:rPr>
          <w:rFonts w:ascii="Times New Roman" w:eastAsia="Times New Roman" w:hAnsi="Times New Roman" w:cs="Times New Roman"/>
          <w:color w:val="000000"/>
          <w:kern w:val="0"/>
          <w:lang w:val="es-US" w:eastAsia="es-MX"/>
          <w14:ligatures w14:val="none"/>
        </w:rPr>
        <w:t>: Permiso de funcionamiento obligatorio, renovación periódica, categorización según servicios. </w:t>
      </w:r>
      <w:r w:rsidRPr="00C52F88">
        <w:rPr>
          <w:rFonts w:ascii="Times New Roman" w:eastAsia="Times New Roman" w:hAnsi="Times New Roman" w:cs="Times New Roman"/>
          <w:b/>
          <w:bCs/>
          <w:color w:val="000000"/>
          <w:kern w:val="0"/>
          <w:lang w:val="es-US" w:eastAsia="es-MX"/>
          <w14:ligatures w14:val="none"/>
        </w:rPr>
        <w:t>MDT</w:t>
      </w:r>
      <w:r w:rsidRPr="00C52F88">
        <w:rPr>
          <w:rFonts w:ascii="Times New Roman" w:eastAsia="Times New Roman" w:hAnsi="Times New Roman" w:cs="Times New Roman"/>
          <w:color w:val="000000"/>
          <w:kern w:val="0"/>
          <w:lang w:val="es-US" w:eastAsia="es-MX"/>
          <w14:ligatures w14:val="none"/>
        </w:rPr>
        <w:t>: Cumplimiento Decreto 255, afiliación IESS obligatoria (17.6% aporte patronal), registro nacional de accidentes. </w:t>
      </w:r>
      <w:r w:rsidRPr="00C52F88">
        <w:rPr>
          <w:rFonts w:ascii="Times New Roman" w:eastAsia="Times New Roman" w:hAnsi="Times New Roman" w:cs="Times New Roman"/>
          <w:b/>
          <w:bCs/>
          <w:color w:val="000000"/>
          <w:kern w:val="0"/>
          <w:lang w:val="es-US" w:eastAsia="es-MX"/>
          <w14:ligatures w14:val="none"/>
        </w:rPr>
        <w:t>ARCSA</w:t>
      </w:r>
      <w:r w:rsidRPr="00C52F88">
        <w:rPr>
          <w:rFonts w:ascii="Times New Roman" w:eastAsia="Times New Roman" w:hAnsi="Times New Roman" w:cs="Times New Roman"/>
          <w:color w:val="000000"/>
          <w:kern w:val="0"/>
          <w:lang w:val="es-US" w:eastAsia="es-MX"/>
          <w14:ligatures w14:val="none"/>
        </w:rPr>
        <w:t>: Registro de dispositivos médicos según clasificación de riesgo, certificados GMP/ISO requeridos.</w:t>
      </w:r>
    </w:p>
    <w:p w14:paraId="593329F4"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Estándares internacionales aplicables</w:t>
      </w:r>
    </w:p>
    <w:p w14:paraId="1ADD6117"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Decisión 584 Comunidad Andina</w:t>
      </w:r>
      <w:r w:rsidRPr="00C52F88">
        <w:rPr>
          <w:rFonts w:ascii="Times New Roman" w:eastAsia="Times New Roman" w:hAnsi="Times New Roman" w:cs="Times New Roman"/>
          <w:color w:val="000000"/>
          <w:kern w:val="0"/>
          <w:lang w:val="es-US" w:eastAsia="es-MX"/>
          <w14:ligatures w14:val="none"/>
        </w:rPr>
        <w:t> sobre seguridad ocupacional integrada en legislación nacional. </w:t>
      </w:r>
      <w:r w:rsidRPr="00C52F88">
        <w:rPr>
          <w:rFonts w:ascii="Times New Roman" w:eastAsia="Times New Roman" w:hAnsi="Times New Roman" w:cs="Times New Roman"/>
          <w:b/>
          <w:bCs/>
          <w:color w:val="000000"/>
          <w:kern w:val="0"/>
          <w:lang w:val="es-US" w:eastAsia="es-MX"/>
          <w14:ligatures w14:val="none"/>
        </w:rPr>
        <w:t xml:space="preserve">Estándares </w:t>
      </w:r>
      <w:proofErr w:type="spellStart"/>
      <w:r w:rsidRPr="00C52F88">
        <w:rPr>
          <w:rFonts w:ascii="Times New Roman" w:eastAsia="Times New Roman" w:hAnsi="Times New Roman" w:cs="Times New Roman"/>
          <w:b/>
          <w:bCs/>
          <w:color w:val="000000"/>
          <w:kern w:val="0"/>
          <w:lang w:val="es-US" w:eastAsia="es-MX"/>
          <w14:ligatures w14:val="none"/>
        </w:rPr>
        <w:t>OIT</w:t>
      </w:r>
      <w:r w:rsidRPr="00C52F88">
        <w:rPr>
          <w:rFonts w:ascii="Times New Roman" w:eastAsia="Times New Roman" w:hAnsi="Times New Roman" w:cs="Times New Roman"/>
          <w:color w:val="000000"/>
          <w:kern w:val="0"/>
          <w:lang w:val="es-US" w:eastAsia="es-MX"/>
          <w14:ligatures w14:val="none"/>
        </w:rPr>
        <w:t>incorporados</w:t>
      </w:r>
      <w:proofErr w:type="spellEnd"/>
      <w:r w:rsidRPr="00C52F88">
        <w:rPr>
          <w:rFonts w:ascii="Times New Roman" w:eastAsia="Times New Roman" w:hAnsi="Times New Roman" w:cs="Times New Roman"/>
          <w:color w:val="000000"/>
          <w:kern w:val="0"/>
          <w:lang w:val="es-US" w:eastAsia="es-MX"/>
          <w14:ligatures w14:val="none"/>
        </w:rPr>
        <w:t xml:space="preserve"> en Decreto 255. </w:t>
      </w:r>
      <w:r w:rsidRPr="00C52F88">
        <w:rPr>
          <w:rFonts w:ascii="Times New Roman" w:eastAsia="Times New Roman" w:hAnsi="Times New Roman" w:cs="Times New Roman"/>
          <w:b/>
          <w:bCs/>
          <w:color w:val="000000"/>
          <w:kern w:val="0"/>
          <w:lang w:val="es-US" w:eastAsia="es-MX"/>
          <w14:ligatures w14:val="none"/>
        </w:rPr>
        <w:t>Cooperación OPS/OMS</w:t>
      </w:r>
      <w:r w:rsidRPr="00C52F88">
        <w:rPr>
          <w:rFonts w:ascii="Times New Roman" w:eastAsia="Times New Roman" w:hAnsi="Times New Roman" w:cs="Times New Roman"/>
          <w:color w:val="000000"/>
          <w:kern w:val="0"/>
          <w:lang w:val="es-US" w:eastAsia="es-MX"/>
          <w14:ligatures w14:val="none"/>
        </w:rPr>
        <w:t> para Universal Health Coverage. </w:t>
      </w:r>
      <w:r w:rsidRPr="00C52F88">
        <w:rPr>
          <w:rFonts w:ascii="Times New Roman" w:eastAsia="Times New Roman" w:hAnsi="Times New Roman" w:cs="Times New Roman"/>
          <w:b/>
          <w:bCs/>
          <w:color w:val="000000"/>
          <w:kern w:val="0"/>
          <w:lang w:val="es-US" w:eastAsia="es-MX"/>
          <w14:ligatures w14:val="none"/>
        </w:rPr>
        <w:t>Certificación EU</w:t>
      </w:r>
      <w:r w:rsidRPr="00C52F88">
        <w:rPr>
          <w:rFonts w:ascii="Times New Roman" w:eastAsia="Times New Roman" w:hAnsi="Times New Roman" w:cs="Times New Roman"/>
          <w:color w:val="000000"/>
          <w:kern w:val="0"/>
          <w:lang w:val="es-US" w:eastAsia="es-MX"/>
          <w14:ligatures w14:val="none"/>
        </w:rPr>
        <w:t> para certificados digitales de vacunación COVID-19.</w:t>
      </w:r>
    </w:p>
    <w:p w14:paraId="39E274F7" w14:textId="77777777" w:rsidR="00C52F88" w:rsidRPr="00C52F88" w:rsidRDefault="00C52F88" w:rsidP="00C52F88">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C52F88">
        <w:rPr>
          <w:rFonts w:ascii="Times New Roman" w:eastAsia="Times New Roman" w:hAnsi="Times New Roman" w:cs="Times New Roman"/>
          <w:b/>
          <w:bCs/>
          <w:color w:val="000000"/>
          <w:kern w:val="0"/>
          <w:sz w:val="36"/>
          <w:szCs w:val="36"/>
          <w:lang w:val="es-US" w:eastAsia="es-MX"/>
          <w14:ligatures w14:val="none"/>
        </w:rPr>
        <w:t>E. Análisis FODA estratégico</w:t>
      </w:r>
    </w:p>
    <w:p w14:paraId="3FADF7C1"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Fortalezas del sector</w:t>
      </w:r>
    </w:p>
    <w:p w14:paraId="100680A8" w14:textId="77777777" w:rsidR="00C52F88" w:rsidRPr="00C52F88" w:rsidRDefault="00C52F88" w:rsidP="00C52F88">
      <w:pPr>
        <w:numPr>
          <w:ilvl w:val="0"/>
          <w:numId w:val="3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Costos competitivos (10-25% de precios estadounidenses)</w:t>
      </w:r>
    </w:p>
    <w:p w14:paraId="648262D4" w14:textId="77777777" w:rsidR="00C52F88" w:rsidRPr="00C52F88" w:rsidRDefault="00C52F88" w:rsidP="00C52F88">
      <w:pPr>
        <w:numPr>
          <w:ilvl w:val="0"/>
          <w:numId w:val="3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Profesionales formados internacionalmente</w:t>
      </w:r>
    </w:p>
    <w:p w14:paraId="791648E3" w14:textId="77777777" w:rsidR="00C52F88" w:rsidRPr="00C52F88" w:rsidRDefault="00C52F88" w:rsidP="00C52F88">
      <w:pPr>
        <w:numPr>
          <w:ilvl w:val="0"/>
          <w:numId w:val="3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Marco legal establecido para salud como derecho</w:t>
      </w:r>
    </w:p>
    <w:p w14:paraId="66F71F8D" w14:textId="77777777" w:rsidR="00C52F88" w:rsidRPr="00C52F88" w:rsidRDefault="00C52F88" w:rsidP="00C52F88">
      <w:pPr>
        <w:numPr>
          <w:ilvl w:val="0"/>
          <w:numId w:val="3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Inversión gubernamental sostenida</w:t>
      </w:r>
    </w:p>
    <w:p w14:paraId="3182646D" w14:textId="77777777" w:rsidR="00C52F88" w:rsidRPr="00C52F88" w:rsidRDefault="00C52F88" w:rsidP="00C52F88">
      <w:pPr>
        <w:numPr>
          <w:ilvl w:val="0"/>
          <w:numId w:val="38"/>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Ubicación geográfica favorable para turismo médico</w:t>
      </w:r>
    </w:p>
    <w:p w14:paraId="72537B44"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Oportunidades identificadas</w:t>
      </w:r>
    </w:p>
    <w:p w14:paraId="07ACDF76" w14:textId="77777777" w:rsidR="00C52F88" w:rsidRPr="00C52F88" w:rsidRDefault="00C52F88" w:rsidP="00C52F88">
      <w:pPr>
        <w:numPr>
          <w:ilvl w:val="0"/>
          <w:numId w:val="3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Brecha tecnológica</w:t>
      </w:r>
      <w:r w:rsidRPr="00C52F88">
        <w:rPr>
          <w:rFonts w:ascii="Times New Roman" w:eastAsia="Times New Roman" w:hAnsi="Times New Roman" w:cs="Times New Roman"/>
          <w:color w:val="000000"/>
          <w:kern w:val="0"/>
          <w:lang w:val="es-US" w:eastAsia="es-MX"/>
          <w14:ligatures w14:val="none"/>
        </w:rPr>
        <w:t>: Menor densidad de MRI/CT en región</w:t>
      </w:r>
    </w:p>
    <w:p w14:paraId="0E0559CF" w14:textId="77777777" w:rsidR="00C52F88" w:rsidRPr="00C52F88" w:rsidRDefault="00C52F88" w:rsidP="00C52F88">
      <w:pPr>
        <w:numPr>
          <w:ilvl w:val="0"/>
          <w:numId w:val="3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Turismo médico</w:t>
      </w:r>
      <w:r w:rsidRPr="00C52F88">
        <w:rPr>
          <w:rFonts w:ascii="Times New Roman" w:eastAsia="Times New Roman" w:hAnsi="Times New Roman" w:cs="Times New Roman"/>
          <w:color w:val="000000"/>
          <w:kern w:val="0"/>
          <w:lang w:val="es-US" w:eastAsia="es-MX"/>
          <w14:ligatures w14:val="none"/>
        </w:rPr>
        <w:t>: Mercado en expansión con ventajas de costo</w:t>
      </w:r>
    </w:p>
    <w:p w14:paraId="7E53068E" w14:textId="77777777" w:rsidR="00C52F88" w:rsidRPr="00C52F88" w:rsidRDefault="00C52F88" w:rsidP="00C52F88">
      <w:pPr>
        <w:numPr>
          <w:ilvl w:val="0"/>
          <w:numId w:val="3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lastRenderedPageBreak/>
        <w:t>Transformación digital</w:t>
      </w:r>
      <w:r w:rsidRPr="00C52F88">
        <w:rPr>
          <w:rFonts w:ascii="Times New Roman" w:eastAsia="Times New Roman" w:hAnsi="Times New Roman" w:cs="Times New Roman"/>
          <w:color w:val="000000"/>
          <w:kern w:val="0"/>
          <w:lang w:val="es-US" w:eastAsia="es-MX"/>
          <w14:ligatures w14:val="none"/>
        </w:rPr>
        <w:t>: Agenda 2023-2027 en implementación</w:t>
      </w:r>
    </w:p>
    <w:p w14:paraId="522F63CE" w14:textId="77777777" w:rsidR="00C52F88" w:rsidRPr="00C52F88" w:rsidRDefault="00C52F88" w:rsidP="00C52F88">
      <w:pPr>
        <w:numPr>
          <w:ilvl w:val="0"/>
          <w:numId w:val="3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APP disponibles</w:t>
      </w:r>
      <w:r w:rsidRPr="00C52F88">
        <w:rPr>
          <w:rFonts w:ascii="Times New Roman" w:eastAsia="Times New Roman" w:hAnsi="Times New Roman" w:cs="Times New Roman"/>
          <w:color w:val="000000"/>
          <w:kern w:val="0"/>
          <w:lang w:val="es-US" w:eastAsia="es-MX"/>
          <w14:ligatures w14:val="none"/>
        </w:rPr>
        <w:t>: Nuevo régimen legal facilita inversión</w:t>
      </w:r>
    </w:p>
    <w:p w14:paraId="7F14B72A" w14:textId="77777777" w:rsidR="00C52F88" w:rsidRPr="00C52F88" w:rsidRDefault="00C52F88" w:rsidP="00C52F88">
      <w:pPr>
        <w:numPr>
          <w:ilvl w:val="0"/>
          <w:numId w:val="39"/>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Servicios especializados</w:t>
      </w:r>
      <w:r w:rsidRPr="00C52F88">
        <w:rPr>
          <w:rFonts w:ascii="Times New Roman" w:eastAsia="Times New Roman" w:hAnsi="Times New Roman" w:cs="Times New Roman"/>
          <w:color w:val="000000"/>
          <w:kern w:val="0"/>
          <w:lang w:val="es-US" w:eastAsia="es-MX"/>
          <w14:ligatures w14:val="none"/>
        </w:rPr>
        <w:t>: Imagen pediátrica, cardiaca, emergencia 24/7 subutilizados</w:t>
      </w:r>
    </w:p>
    <w:p w14:paraId="58C3C496"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Debilidades estructurales</w:t>
      </w:r>
    </w:p>
    <w:p w14:paraId="695991C5" w14:textId="77777777" w:rsidR="00C52F88" w:rsidRPr="00C52F88" w:rsidRDefault="00C52F88" w:rsidP="00C52F88">
      <w:pPr>
        <w:numPr>
          <w:ilvl w:val="0"/>
          <w:numId w:val="4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Infraestructura limitada en áreas rurales</w:t>
      </w:r>
    </w:p>
    <w:p w14:paraId="2C3A2642" w14:textId="77777777" w:rsidR="00C52F88" w:rsidRPr="00C52F88" w:rsidRDefault="00C52F88" w:rsidP="00C52F88">
      <w:pPr>
        <w:numPr>
          <w:ilvl w:val="0"/>
          <w:numId w:val="4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Escasez de técnicos especializados</w:t>
      </w:r>
    </w:p>
    <w:p w14:paraId="4DDA76D6" w14:textId="77777777" w:rsidR="00C52F88" w:rsidRPr="00C52F88" w:rsidRDefault="00C52F88" w:rsidP="00C52F88">
      <w:pPr>
        <w:numPr>
          <w:ilvl w:val="0"/>
          <w:numId w:val="4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Brecha digital urbano-rural significativa</w:t>
      </w:r>
    </w:p>
    <w:p w14:paraId="510DC6CF" w14:textId="77777777" w:rsidR="00C52F88" w:rsidRPr="00C52F88" w:rsidRDefault="00C52F88" w:rsidP="00C52F88">
      <w:pPr>
        <w:numPr>
          <w:ilvl w:val="0"/>
          <w:numId w:val="4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Dependencia de equipos importados</w:t>
      </w:r>
    </w:p>
    <w:p w14:paraId="1890CF97" w14:textId="77777777" w:rsidR="00C52F88" w:rsidRPr="00C52F88" w:rsidRDefault="00C52F88" w:rsidP="00C52F88">
      <w:pPr>
        <w:numPr>
          <w:ilvl w:val="0"/>
          <w:numId w:val="40"/>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38.1% municipios sin tratamiento aguas residuales</w:t>
      </w:r>
    </w:p>
    <w:p w14:paraId="067885E9"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Amenazas del entorno</w:t>
      </w:r>
    </w:p>
    <w:p w14:paraId="58B5FC02" w14:textId="77777777" w:rsidR="00C52F88" w:rsidRPr="00C52F88" w:rsidRDefault="00C52F88" w:rsidP="00C52F88">
      <w:pPr>
        <w:numPr>
          <w:ilvl w:val="0"/>
          <w:numId w:val="41"/>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Contracción económica -2.5% (2024)</w:t>
      </w:r>
    </w:p>
    <w:p w14:paraId="5891B3B0" w14:textId="77777777" w:rsidR="00C52F88" w:rsidRPr="00C52F88" w:rsidRDefault="00C52F88" w:rsidP="00C52F88">
      <w:pPr>
        <w:numPr>
          <w:ilvl w:val="0"/>
          <w:numId w:val="41"/>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Crisis energética con apagones nacionales</w:t>
      </w:r>
    </w:p>
    <w:p w14:paraId="68A75468" w14:textId="77777777" w:rsidR="00C52F88" w:rsidRPr="00C52F88" w:rsidRDefault="00C52F88" w:rsidP="00C52F88">
      <w:pPr>
        <w:numPr>
          <w:ilvl w:val="0"/>
          <w:numId w:val="41"/>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Inseguridad afectando trabajadores rurales</w:t>
      </w:r>
    </w:p>
    <w:p w14:paraId="765E0214" w14:textId="77777777" w:rsidR="00C52F88" w:rsidRPr="00C52F88" w:rsidRDefault="00C52F88" w:rsidP="00C52F88">
      <w:pPr>
        <w:numPr>
          <w:ilvl w:val="0"/>
          <w:numId w:val="41"/>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Alta competencia en centros urbanos</w:t>
      </w:r>
    </w:p>
    <w:p w14:paraId="0F82B37A" w14:textId="77777777" w:rsidR="00C52F88" w:rsidRPr="00C52F88" w:rsidRDefault="00C52F88" w:rsidP="00C52F88">
      <w:pPr>
        <w:numPr>
          <w:ilvl w:val="0"/>
          <w:numId w:val="41"/>
        </w:num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Complejidad regulatoria creciente</w:t>
      </w:r>
    </w:p>
    <w:p w14:paraId="242C0CB0" w14:textId="77777777" w:rsidR="00C52F88" w:rsidRPr="00C52F88" w:rsidRDefault="00C52F88" w:rsidP="00C52F88">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C52F88">
        <w:rPr>
          <w:rFonts w:ascii="Times New Roman" w:eastAsia="Times New Roman" w:hAnsi="Times New Roman" w:cs="Times New Roman"/>
          <w:b/>
          <w:bCs/>
          <w:color w:val="000000"/>
          <w:kern w:val="0"/>
          <w:sz w:val="36"/>
          <w:szCs w:val="36"/>
          <w:lang w:val="es-US" w:eastAsia="es-MX"/>
          <w14:ligatures w14:val="none"/>
        </w:rPr>
        <w:t>F. Recomendaciones estratégicas</w:t>
      </w:r>
    </w:p>
    <w:p w14:paraId="48EF8CB6"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Para entrada al mercado o expansión</w:t>
      </w:r>
    </w:p>
    <w:p w14:paraId="28F5F49D"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1. Diferenciación tecnológica</w:t>
      </w:r>
      <w:r w:rsidRPr="00C52F88">
        <w:rPr>
          <w:rFonts w:ascii="Times New Roman" w:eastAsia="Times New Roman" w:hAnsi="Times New Roman" w:cs="Times New Roman"/>
          <w:color w:val="000000"/>
          <w:kern w:val="0"/>
          <w:lang w:val="es-US" w:eastAsia="es-MX"/>
          <w14:ligatures w14:val="none"/>
        </w:rPr>
        <w:t>: Invertir en equipos de última generación con IA integrada, protocolos de baja radiación, y capacidades de telemedicina para áreas rurales.</w:t>
      </w:r>
    </w:p>
    <w:p w14:paraId="7EB60459"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2. Especialización de nicho</w:t>
      </w:r>
      <w:r w:rsidRPr="00C52F88">
        <w:rPr>
          <w:rFonts w:ascii="Times New Roman" w:eastAsia="Times New Roman" w:hAnsi="Times New Roman" w:cs="Times New Roman"/>
          <w:color w:val="000000"/>
          <w:kern w:val="0"/>
          <w:lang w:val="es-US" w:eastAsia="es-MX"/>
          <w14:ligatures w14:val="none"/>
        </w:rPr>
        <w:t>: Enfocar en servicios subutilizados como imagen pediátrica con protocolos especializados, imagen cardíaca avanzada, o servicios de emergencia 24/7 en zonas desatendidas.</w:t>
      </w:r>
    </w:p>
    <w:p w14:paraId="27D1B7F4"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3. Alianzas estratégicas</w:t>
      </w:r>
      <w:r w:rsidRPr="00C52F88">
        <w:rPr>
          <w:rFonts w:ascii="Times New Roman" w:eastAsia="Times New Roman" w:hAnsi="Times New Roman" w:cs="Times New Roman"/>
          <w:color w:val="000000"/>
          <w:kern w:val="0"/>
          <w:lang w:val="es-US" w:eastAsia="es-MX"/>
          <w14:ligatures w14:val="none"/>
        </w:rPr>
        <w:t>: Desarrollar partnerships con hospitales públicos mediante APP, crear redes de referencia con médicos especialistas, establecer convenios con aseguradoras principales, facilitar turismo médico con operadores internacionales.</w:t>
      </w:r>
    </w:p>
    <w:p w14:paraId="338ADB97"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4. Ubicación estratégica</w:t>
      </w:r>
      <w:r w:rsidRPr="00C52F88">
        <w:rPr>
          <w:rFonts w:ascii="Times New Roman" w:eastAsia="Times New Roman" w:hAnsi="Times New Roman" w:cs="Times New Roman"/>
          <w:color w:val="000000"/>
          <w:kern w:val="0"/>
          <w:lang w:val="es-US" w:eastAsia="es-MX"/>
          <w14:ligatures w14:val="none"/>
        </w:rPr>
        <w:t>: Considerar zonas suburbanas en crecimiento (valles de Quito), proximidad a centros de transporte, barrios residenciales de clase media-alta, o adyacencia a hospitales existentes.</w:t>
      </w:r>
    </w:p>
    <w:p w14:paraId="7117026C"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5. Modelo de negocio sostenible</w:t>
      </w:r>
      <w:r w:rsidRPr="00C52F88">
        <w:rPr>
          <w:rFonts w:ascii="Times New Roman" w:eastAsia="Times New Roman" w:hAnsi="Times New Roman" w:cs="Times New Roman"/>
          <w:color w:val="000000"/>
          <w:kern w:val="0"/>
          <w:lang w:val="es-US" w:eastAsia="es-MX"/>
          <w14:ligatures w14:val="none"/>
        </w:rPr>
        <w:t>: Implementar precios basados en valor no solo en costo, ofrecer paquetes integrales de diagnóstico, contratos corporativos con empleadores grandes, optimización de reembolsos de seguros.</w:t>
      </w:r>
    </w:p>
    <w:p w14:paraId="1AC4EFE2" w14:textId="77777777" w:rsidR="00C52F88" w:rsidRPr="00C52F88" w:rsidRDefault="00C52F88" w:rsidP="00C52F88">
      <w:pPr>
        <w:spacing w:before="100" w:beforeAutospacing="1" w:after="100" w:afterAutospacing="1"/>
        <w:outlineLvl w:val="2"/>
        <w:rPr>
          <w:rFonts w:ascii="Times New Roman" w:eastAsia="Times New Roman" w:hAnsi="Times New Roman" w:cs="Times New Roman"/>
          <w:b/>
          <w:bCs/>
          <w:color w:val="000000"/>
          <w:kern w:val="0"/>
          <w:sz w:val="27"/>
          <w:szCs w:val="27"/>
          <w:lang w:val="es-US" w:eastAsia="es-MX"/>
          <w14:ligatures w14:val="none"/>
        </w:rPr>
      </w:pPr>
      <w:r w:rsidRPr="00C52F88">
        <w:rPr>
          <w:rFonts w:ascii="Times New Roman" w:eastAsia="Times New Roman" w:hAnsi="Times New Roman" w:cs="Times New Roman"/>
          <w:b/>
          <w:bCs/>
          <w:color w:val="000000"/>
          <w:kern w:val="0"/>
          <w:sz w:val="27"/>
          <w:szCs w:val="27"/>
          <w:lang w:val="es-US" w:eastAsia="es-MX"/>
          <w14:ligatures w14:val="none"/>
        </w:rPr>
        <w:t>Consideraciones de cumplimiento regulatorio</w:t>
      </w:r>
    </w:p>
    <w:p w14:paraId="10337451"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lastRenderedPageBreak/>
        <w:t>Prioridades inmediatas</w:t>
      </w:r>
      <w:r w:rsidRPr="00C52F88">
        <w:rPr>
          <w:rFonts w:ascii="Times New Roman" w:eastAsia="Times New Roman" w:hAnsi="Times New Roman" w:cs="Times New Roman"/>
          <w:color w:val="000000"/>
          <w:kern w:val="0"/>
          <w:lang w:val="es-US" w:eastAsia="es-MX"/>
          <w14:ligatures w14:val="none"/>
        </w:rPr>
        <w:t>: Implementar requisitos del Decreto 255 antes del 31 diciembre 2024, obtener permisos MSP y ARCSA, afiliar empleados al IESS, establecer protocolos de protección de datos según LOPDP, implementar gestión de residuos biomédicos certificada.</w:t>
      </w:r>
    </w:p>
    <w:p w14:paraId="2101F848"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b/>
          <w:bCs/>
          <w:color w:val="000000"/>
          <w:kern w:val="0"/>
          <w:lang w:val="es-US" w:eastAsia="es-MX"/>
          <w14:ligatures w14:val="none"/>
        </w:rPr>
        <w:t>Mantenimiento continuo</w:t>
      </w:r>
      <w:r w:rsidRPr="00C52F88">
        <w:rPr>
          <w:rFonts w:ascii="Times New Roman" w:eastAsia="Times New Roman" w:hAnsi="Times New Roman" w:cs="Times New Roman"/>
          <w:color w:val="000000"/>
          <w:kern w:val="0"/>
          <w:lang w:val="es-US" w:eastAsia="es-MX"/>
          <w14:ligatures w14:val="none"/>
        </w:rPr>
        <w:t>: Reportes mensuales de seguridad al MDT, renovaciones anuales de permisos, auditorías de protección de datos, documentación de gestión de residuos, actualización continua de personal.</w:t>
      </w:r>
    </w:p>
    <w:p w14:paraId="639EA61D" w14:textId="77777777" w:rsidR="00C52F88" w:rsidRPr="00C52F88" w:rsidRDefault="00C52F88" w:rsidP="00C52F88">
      <w:pPr>
        <w:spacing w:before="100" w:beforeAutospacing="1" w:after="100" w:afterAutospacing="1"/>
        <w:outlineLvl w:val="1"/>
        <w:rPr>
          <w:rFonts w:ascii="Times New Roman" w:eastAsia="Times New Roman" w:hAnsi="Times New Roman" w:cs="Times New Roman"/>
          <w:b/>
          <w:bCs/>
          <w:color w:val="000000"/>
          <w:kern w:val="0"/>
          <w:sz w:val="36"/>
          <w:szCs w:val="36"/>
          <w:lang w:val="es-US" w:eastAsia="es-MX"/>
          <w14:ligatures w14:val="none"/>
        </w:rPr>
      </w:pPr>
      <w:r w:rsidRPr="00C52F88">
        <w:rPr>
          <w:rFonts w:ascii="Times New Roman" w:eastAsia="Times New Roman" w:hAnsi="Times New Roman" w:cs="Times New Roman"/>
          <w:b/>
          <w:bCs/>
          <w:color w:val="000000"/>
          <w:kern w:val="0"/>
          <w:sz w:val="36"/>
          <w:szCs w:val="36"/>
          <w:lang w:val="es-US" w:eastAsia="es-MX"/>
          <w14:ligatures w14:val="none"/>
        </w:rPr>
        <w:t>Conclusión</w:t>
      </w:r>
    </w:p>
    <w:p w14:paraId="58579D12"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Aunque PETCIMAGENES no aparece como entidad identificable en el mercado quiteño, el sector de imagenología médica presenta </w:t>
      </w:r>
      <w:r w:rsidRPr="00C52F88">
        <w:rPr>
          <w:rFonts w:ascii="Times New Roman" w:eastAsia="Times New Roman" w:hAnsi="Times New Roman" w:cs="Times New Roman"/>
          <w:b/>
          <w:bCs/>
          <w:color w:val="000000"/>
          <w:kern w:val="0"/>
          <w:lang w:val="es-US" w:eastAsia="es-MX"/>
          <w14:ligatures w14:val="none"/>
        </w:rPr>
        <w:t>oportunidades excepcionales de crecimiento</w:t>
      </w:r>
      <w:r w:rsidRPr="00C52F88">
        <w:rPr>
          <w:rFonts w:ascii="Times New Roman" w:eastAsia="Times New Roman" w:hAnsi="Times New Roman" w:cs="Times New Roman"/>
          <w:color w:val="000000"/>
          <w:kern w:val="0"/>
          <w:lang w:val="es-US" w:eastAsia="es-MX"/>
          <w14:ligatures w14:val="none"/>
        </w:rPr>
        <w:t>. El mercado está dominado por competidores establecidos pero existe espacio significativo para nuevos entrantes que ofrezcan diferenciación tecnológica, especialización de servicios, o cobertura geográfica innovadora.</w:t>
      </w:r>
    </w:p>
    <w:p w14:paraId="3431A304" w14:textId="77777777" w:rsidR="00C52F88" w:rsidRPr="00C52F88" w:rsidRDefault="00C52F88" w:rsidP="00C52F88">
      <w:pPr>
        <w:spacing w:before="100" w:beforeAutospacing="1" w:after="100" w:afterAutospacing="1"/>
        <w:rPr>
          <w:rFonts w:ascii="Times New Roman" w:eastAsia="Times New Roman" w:hAnsi="Times New Roman" w:cs="Times New Roman"/>
          <w:color w:val="000000"/>
          <w:kern w:val="0"/>
          <w:lang w:val="es-US" w:eastAsia="es-MX"/>
          <w14:ligatures w14:val="none"/>
        </w:rPr>
      </w:pPr>
      <w:r w:rsidRPr="00C52F88">
        <w:rPr>
          <w:rFonts w:ascii="Times New Roman" w:eastAsia="Times New Roman" w:hAnsi="Times New Roman" w:cs="Times New Roman"/>
          <w:color w:val="000000"/>
          <w:kern w:val="0"/>
          <w:lang w:val="es-US" w:eastAsia="es-MX"/>
          <w14:ligatures w14:val="none"/>
        </w:rPr>
        <w:t>Las condiciones macroeconómicas, demográficas y regulatorias favorecen la inversión, especialmente considerando el crecimiento proyectado del 30% del mercado de salud hacia 2029, la brecha tecnológica versus países vecinos, y el apoyo gubernamental a través de APP y modernización digital. El éxito requerirá navegación cuidadosa del entorno regulatorio complejo, inversión significativa en tecnología y capital humano, y desarrollo de propuestas de valor diferenciadas que respondan a las necesidades no satisfechas del mercado ecuatoriano.</w:t>
      </w:r>
    </w:p>
    <w:p w14:paraId="720B9BB6" w14:textId="77777777" w:rsidR="0022681C" w:rsidRPr="0022681C" w:rsidRDefault="0022681C" w:rsidP="004B405C">
      <w:pPr>
        <w:rPr>
          <w:lang w:val="es-US"/>
        </w:rPr>
      </w:pPr>
    </w:p>
    <w:sectPr w:rsidR="0022681C" w:rsidRPr="0022681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5B67"/>
    <w:multiLevelType w:val="multilevel"/>
    <w:tmpl w:val="AFD0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A2A9C"/>
    <w:multiLevelType w:val="multilevel"/>
    <w:tmpl w:val="D786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2051F"/>
    <w:multiLevelType w:val="multilevel"/>
    <w:tmpl w:val="3D52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2657F"/>
    <w:multiLevelType w:val="multilevel"/>
    <w:tmpl w:val="2F8A4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80C4A"/>
    <w:multiLevelType w:val="multilevel"/>
    <w:tmpl w:val="6542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C1244"/>
    <w:multiLevelType w:val="multilevel"/>
    <w:tmpl w:val="C292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37943"/>
    <w:multiLevelType w:val="multilevel"/>
    <w:tmpl w:val="88CE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03F5E"/>
    <w:multiLevelType w:val="multilevel"/>
    <w:tmpl w:val="7C52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F4EE1"/>
    <w:multiLevelType w:val="multilevel"/>
    <w:tmpl w:val="C8CA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9617D"/>
    <w:multiLevelType w:val="multilevel"/>
    <w:tmpl w:val="9E2C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B4BD9"/>
    <w:multiLevelType w:val="multilevel"/>
    <w:tmpl w:val="F5DE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D7321"/>
    <w:multiLevelType w:val="multilevel"/>
    <w:tmpl w:val="F9F4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F7D65"/>
    <w:multiLevelType w:val="multilevel"/>
    <w:tmpl w:val="D444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05F71"/>
    <w:multiLevelType w:val="multilevel"/>
    <w:tmpl w:val="90F4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F60E8"/>
    <w:multiLevelType w:val="multilevel"/>
    <w:tmpl w:val="D0B6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378AC"/>
    <w:multiLevelType w:val="multilevel"/>
    <w:tmpl w:val="7CCC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F6773"/>
    <w:multiLevelType w:val="multilevel"/>
    <w:tmpl w:val="FC7E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7599A"/>
    <w:multiLevelType w:val="multilevel"/>
    <w:tmpl w:val="52F8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8260D"/>
    <w:multiLevelType w:val="multilevel"/>
    <w:tmpl w:val="D53A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15136"/>
    <w:multiLevelType w:val="multilevel"/>
    <w:tmpl w:val="7D70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83865"/>
    <w:multiLevelType w:val="multilevel"/>
    <w:tmpl w:val="81AC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91A7C"/>
    <w:multiLevelType w:val="multilevel"/>
    <w:tmpl w:val="77D8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82651D"/>
    <w:multiLevelType w:val="multilevel"/>
    <w:tmpl w:val="8C5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B4D64"/>
    <w:multiLevelType w:val="multilevel"/>
    <w:tmpl w:val="5224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B0462"/>
    <w:multiLevelType w:val="multilevel"/>
    <w:tmpl w:val="A1D4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2757B"/>
    <w:multiLevelType w:val="multilevel"/>
    <w:tmpl w:val="800A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41723"/>
    <w:multiLevelType w:val="multilevel"/>
    <w:tmpl w:val="8884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63CE7"/>
    <w:multiLevelType w:val="multilevel"/>
    <w:tmpl w:val="35E4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73ACB"/>
    <w:multiLevelType w:val="multilevel"/>
    <w:tmpl w:val="86A0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486CC4"/>
    <w:multiLevelType w:val="multilevel"/>
    <w:tmpl w:val="D98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8336B2"/>
    <w:multiLevelType w:val="multilevel"/>
    <w:tmpl w:val="0E342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992904"/>
    <w:multiLevelType w:val="multilevel"/>
    <w:tmpl w:val="5462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7C0F95"/>
    <w:multiLevelType w:val="multilevel"/>
    <w:tmpl w:val="E05C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55394"/>
    <w:multiLevelType w:val="multilevel"/>
    <w:tmpl w:val="2D9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EA6BD2"/>
    <w:multiLevelType w:val="multilevel"/>
    <w:tmpl w:val="4D16D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F0AC8"/>
    <w:multiLevelType w:val="multilevel"/>
    <w:tmpl w:val="9A30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150A5"/>
    <w:multiLevelType w:val="multilevel"/>
    <w:tmpl w:val="1044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3E5D22"/>
    <w:multiLevelType w:val="multilevel"/>
    <w:tmpl w:val="60E2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621C9"/>
    <w:multiLevelType w:val="multilevel"/>
    <w:tmpl w:val="A974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FC7016"/>
    <w:multiLevelType w:val="multilevel"/>
    <w:tmpl w:val="AD5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A64F2A"/>
    <w:multiLevelType w:val="multilevel"/>
    <w:tmpl w:val="655E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354009">
    <w:abstractNumId w:val="27"/>
  </w:num>
  <w:num w:numId="2" w16cid:durableId="1128086851">
    <w:abstractNumId w:val="35"/>
  </w:num>
  <w:num w:numId="3" w16cid:durableId="92629540">
    <w:abstractNumId w:val="33"/>
  </w:num>
  <w:num w:numId="4" w16cid:durableId="912543317">
    <w:abstractNumId w:val="13"/>
  </w:num>
  <w:num w:numId="5" w16cid:durableId="683629955">
    <w:abstractNumId w:val="25"/>
  </w:num>
  <w:num w:numId="6" w16cid:durableId="1209221722">
    <w:abstractNumId w:val="12"/>
  </w:num>
  <w:num w:numId="7" w16cid:durableId="192963968">
    <w:abstractNumId w:val="15"/>
  </w:num>
  <w:num w:numId="8" w16cid:durableId="1310744799">
    <w:abstractNumId w:val="20"/>
  </w:num>
  <w:num w:numId="9" w16cid:durableId="1568493681">
    <w:abstractNumId w:val="8"/>
  </w:num>
  <w:num w:numId="10" w16cid:durableId="1533105707">
    <w:abstractNumId w:val="22"/>
  </w:num>
  <w:num w:numId="11" w16cid:durableId="1441149876">
    <w:abstractNumId w:val="36"/>
  </w:num>
  <w:num w:numId="12" w16cid:durableId="65955849">
    <w:abstractNumId w:val="18"/>
  </w:num>
  <w:num w:numId="13" w16cid:durableId="1647929407">
    <w:abstractNumId w:val="40"/>
  </w:num>
  <w:num w:numId="14" w16cid:durableId="1523783547">
    <w:abstractNumId w:val="6"/>
  </w:num>
  <w:num w:numId="15" w16cid:durableId="2012757516">
    <w:abstractNumId w:val="4"/>
  </w:num>
  <w:num w:numId="16" w16cid:durableId="1391419307">
    <w:abstractNumId w:val="5"/>
  </w:num>
  <w:num w:numId="17" w16cid:durableId="751052780">
    <w:abstractNumId w:val="30"/>
  </w:num>
  <w:num w:numId="18" w16cid:durableId="309331592">
    <w:abstractNumId w:val="23"/>
  </w:num>
  <w:num w:numId="19" w16cid:durableId="184103137">
    <w:abstractNumId w:val="16"/>
  </w:num>
  <w:num w:numId="20" w16cid:durableId="1447457457">
    <w:abstractNumId w:val="28"/>
  </w:num>
  <w:num w:numId="21" w16cid:durableId="1090662504">
    <w:abstractNumId w:val="24"/>
  </w:num>
  <w:num w:numId="22" w16cid:durableId="1165583898">
    <w:abstractNumId w:val="21"/>
  </w:num>
  <w:num w:numId="23" w16cid:durableId="89277865">
    <w:abstractNumId w:val="26"/>
  </w:num>
  <w:num w:numId="24" w16cid:durableId="1256667860">
    <w:abstractNumId w:val="10"/>
  </w:num>
  <w:num w:numId="25" w16cid:durableId="1685939873">
    <w:abstractNumId w:val="1"/>
  </w:num>
  <w:num w:numId="26" w16cid:durableId="2062053009">
    <w:abstractNumId w:val="37"/>
  </w:num>
  <w:num w:numId="27" w16cid:durableId="750077008">
    <w:abstractNumId w:val="0"/>
  </w:num>
  <w:num w:numId="28" w16cid:durableId="460198260">
    <w:abstractNumId w:val="34"/>
  </w:num>
  <w:num w:numId="29" w16cid:durableId="271940265">
    <w:abstractNumId w:val="17"/>
  </w:num>
  <w:num w:numId="30" w16cid:durableId="640499746">
    <w:abstractNumId w:val="31"/>
  </w:num>
  <w:num w:numId="31" w16cid:durableId="1307511482">
    <w:abstractNumId w:val="32"/>
  </w:num>
  <w:num w:numId="32" w16cid:durableId="759718862">
    <w:abstractNumId w:val="14"/>
  </w:num>
  <w:num w:numId="33" w16cid:durableId="773015860">
    <w:abstractNumId w:val="39"/>
  </w:num>
  <w:num w:numId="34" w16cid:durableId="68234287">
    <w:abstractNumId w:val="2"/>
  </w:num>
  <w:num w:numId="35" w16cid:durableId="1492453823">
    <w:abstractNumId w:val="29"/>
  </w:num>
  <w:num w:numId="36" w16cid:durableId="143670123">
    <w:abstractNumId w:val="3"/>
  </w:num>
  <w:num w:numId="37" w16cid:durableId="1235165410">
    <w:abstractNumId w:val="19"/>
  </w:num>
  <w:num w:numId="38" w16cid:durableId="1722439933">
    <w:abstractNumId w:val="9"/>
  </w:num>
  <w:num w:numId="39" w16cid:durableId="1646661740">
    <w:abstractNumId w:val="7"/>
  </w:num>
  <w:num w:numId="40" w16cid:durableId="33432000">
    <w:abstractNumId w:val="11"/>
  </w:num>
  <w:num w:numId="41" w16cid:durableId="4576309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23"/>
    <w:rsid w:val="000F436D"/>
    <w:rsid w:val="0022681C"/>
    <w:rsid w:val="0027254A"/>
    <w:rsid w:val="002F34D8"/>
    <w:rsid w:val="004B405C"/>
    <w:rsid w:val="006470AA"/>
    <w:rsid w:val="008467CA"/>
    <w:rsid w:val="009621AC"/>
    <w:rsid w:val="00AD77D1"/>
    <w:rsid w:val="00B364E5"/>
    <w:rsid w:val="00BF1C23"/>
    <w:rsid w:val="00C52F88"/>
    <w:rsid w:val="00CB6E99"/>
    <w:rsid w:val="00F3675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3C0DCE0"/>
  <w15:chartTrackingRefBased/>
  <w15:docId w15:val="{FF69858E-41E2-0A4D-89D6-603491D4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BF1C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BF1C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BF1C2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F1C2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F1C2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F1C2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1C2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1C2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1C2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1C23"/>
    <w:rPr>
      <w:rFonts w:asciiTheme="majorHAnsi" w:eastAsiaTheme="majorEastAsia" w:hAnsiTheme="majorHAnsi" w:cstheme="majorBidi"/>
      <w:color w:val="2F5496" w:themeColor="accent1" w:themeShade="BF"/>
      <w:sz w:val="40"/>
      <w:szCs w:val="40"/>
      <w:lang w:val="es-ES_tradnl"/>
    </w:rPr>
  </w:style>
  <w:style w:type="character" w:customStyle="1" w:styleId="Ttulo2Car">
    <w:name w:val="Título 2 Car"/>
    <w:basedOn w:val="Fuentedeprrafopredeter"/>
    <w:link w:val="Ttulo2"/>
    <w:uiPriority w:val="9"/>
    <w:rsid w:val="00BF1C23"/>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BF1C23"/>
    <w:rPr>
      <w:rFonts w:eastAsiaTheme="majorEastAsia" w:cstheme="majorBidi"/>
      <w:color w:val="2F5496" w:themeColor="accent1" w:themeShade="BF"/>
      <w:sz w:val="28"/>
      <w:szCs w:val="28"/>
      <w:lang w:val="es-ES_tradnl"/>
    </w:rPr>
  </w:style>
  <w:style w:type="character" w:customStyle="1" w:styleId="Ttulo4Car">
    <w:name w:val="Título 4 Car"/>
    <w:basedOn w:val="Fuentedeprrafopredeter"/>
    <w:link w:val="Ttulo4"/>
    <w:uiPriority w:val="9"/>
    <w:semiHidden/>
    <w:rsid w:val="00BF1C23"/>
    <w:rPr>
      <w:rFonts w:eastAsiaTheme="majorEastAsia" w:cstheme="majorBidi"/>
      <w:i/>
      <w:iCs/>
      <w:color w:val="2F5496" w:themeColor="accent1" w:themeShade="BF"/>
      <w:lang w:val="es-ES_tradnl"/>
    </w:rPr>
  </w:style>
  <w:style w:type="character" w:customStyle="1" w:styleId="Ttulo5Car">
    <w:name w:val="Título 5 Car"/>
    <w:basedOn w:val="Fuentedeprrafopredeter"/>
    <w:link w:val="Ttulo5"/>
    <w:uiPriority w:val="9"/>
    <w:semiHidden/>
    <w:rsid w:val="00BF1C23"/>
    <w:rPr>
      <w:rFonts w:eastAsiaTheme="majorEastAsia" w:cstheme="majorBidi"/>
      <w:color w:val="2F5496" w:themeColor="accent1" w:themeShade="BF"/>
      <w:lang w:val="es-ES_tradnl"/>
    </w:rPr>
  </w:style>
  <w:style w:type="character" w:customStyle="1" w:styleId="Ttulo6Car">
    <w:name w:val="Título 6 Car"/>
    <w:basedOn w:val="Fuentedeprrafopredeter"/>
    <w:link w:val="Ttulo6"/>
    <w:uiPriority w:val="9"/>
    <w:semiHidden/>
    <w:rsid w:val="00BF1C23"/>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BF1C23"/>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BF1C23"/>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BF1C23"/>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BF1C2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1C23"/>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BF1C23"/>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1C23"/>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BF1C23"/>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F1C23"/>
    <w:rPr>
      <w:i/>
      <w:iCs/>
      <w:color w:val="404040" w:themeColor="text1" w:themeTint="BF"/>
      <w:lang w:val="es-ES_tradnl"/>
    </w:rPr>
  </w:style>
  <w:style w:type="paragraph" w:styleId="Prrafodelista">
    <w:name w:val="List Paragraph"/>
    <w:basedOn w:val="Normal"/>
    <w:uiPriority w:val="34"/>
    <w:qFormat/>
    <w:rsid w:val="00BF1C23"/>
    <w:pPr>
      <w:ind w:left="720"/>
      <w:contextualSpacing/>
    </w:pPr>
  </w:style>
  <w:style w:type="character" w:styleId="nfasisintenso">
    <w:name w:val="Intense Emphasis"/>
    <w:basedOn w:val="Fuentedeprrafopredeter"/>
    <w:uiPriority w:val="21"/>
    <w:qFormat/>
    <w:rsid w:val="00BF1C23"/>
    <w:rPr>
      <w:i/>
      <w:iCs/>
      <w:color w:val="2F5496" w:themeColor="accent1" w:themeShade="BF"/>
    </w:rPr>
  </w:style>
  <w:style w:type="paragraph" w:styleId="Citadestacada">
    <w:name w:val="Intense Quote"/>
    <w:basedOn w:val="Normal"/>
    <w:next w:val="Normal"/>
    <w:link w:val="CitadestacadaCar"/>
    <w:uiPriority w:val="30"/>
    <w:qFormat/>
    <w:rsid w:val="00BF1C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F1C23"/>
    <w:rPr>
      <w:i/>
      <w:iCs/>
      <w:color w:val="2F5496" w:themeColor="accent1" w:themeShade="BF"/>
      <w:lang w:val="es-ES_tradnl"/>
    </w:rPr>
  </w:style>
  <w:style w:type="character" w:styleId="Referenciaintensa">
    <w:name w:val="Intense Reference"/>
    <w:basedOn w:val="Fuentedeprrafopredeter"/>
    <w:uiPriority w:val="32"/>
    <w:qFormat/>
    <w:rsid w:val="00BF1C23"/>
    <w:rPr>
      <w:b/>
      <w:bCs/>
      <w:smallCaps/>
      <w:color w:val="2F5496" w:themeColor="accent1" w:themeShade="BF"/>
      <w:spacing w:val="5"/>
    </w:rPr>
  </w:style>
  <w:style w:type="character" w:styleId="Hipervnculo">
    <w:name w:val="Hyperlink"/>
    <w:basedOn w:val="Fuentedeprrafopredeter"/>
    <w:uiPriority w:val="99"/>
    <w:unhideWhenUsed/>
    <w:rsid w:val="0022681C"/>
    <w:rPr>
      <w:color w:val="0563C1" w:themeColor="hyperlink"/>
      <w:u w:val="single"/>
    </w:rPr>
  </w:style>
  <w:style w:type="character" w:styleId="Mencinsinresolver">
    <w:name w:val="Unresolved Mention"/>
    <w:basedOn w:val="Fuentedeprrafopredeter"/>
    <w:uiPriority w:val="99"/>
    <w:semiHidden/>
    <w:unhideWhenUsed/>
    <w:rsid w:val="0022681C"/>
    <w:rPr>
      <w:color w:val="605E5C"/>
      <w:shd w:val="clear" w:color="auto" w:fill="E1DFDD"/>
    </w:rPr>
  </w:style>
  <w:style w:type="paragraph" w:styleId="NormalWeb">
    <w:name w:val="Normal (Web)"/>
    <w:basedOn w:val="Normal"/>
    <w:uiPriority w:val="99"/>
    <w:semiHidden/>
    <w:unhideWhenUsed/>
    <w:rsid w:val="0022681C"/>
    <w:pPr>
      <w:spacing w:before="100" w:beforeAutospacing="1" w:after="100" w:afterAutospacing="1"/>
    </w:pPr>
    <w:rPr>
      <w:rFonts w:ascii="Times New Roman" w:eastAsia="Times New Roman" w:hAnsi="Times New Roman" w:cs="Times New Roman"/>
      <w:kern w:val="0"/>
      <w:lang w:val="es-US" w:eastAsia="es-MX"/>
      <w14:ligatures w14:val="none"/>
    </w:rPr>
  </w:style>
  <w:style w:type="character" w:customStyle="1" w:styleId="apple-converted-space">
    <w:name w:val="apple-converted-space"/>
    <w:basedOn w:val="Fuentedeprrafopredeter"/>
    <w:rsid w:val="0022681C"/>
  </w:style>
  <w:style w:type="character" w:styleId="Textoennegrita">
    <w:name w:val="Strong"/>
    <w:basedOn w:val="Fuentedeprrafopredeter"/>
    <w:uiPriority w:val="22"/>
    <w:qFormat/>
    <w:rsid w:val="00226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nslate.google.com/translate?u=https%3A%2F%2Fwww.amnhealthcare.com%2Fblog%2Fphysician%2Fperm%2Fradiologist-salary-guide-and-specialties%2F&amp;hl=es&amp;sl=en&amp;tl=es&amp;client=sr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52</Pages>
  <Words>17743</Words>
  <Characters>97590</Characters>
  <Application>Microsoft Office Word</Application>
  <DocSecurity>0</DocSecurity>
  <Lines>813</Lines>
  <Paragraphs>230</Paragraphs>
  <ScaleCrop>false</ScaleCrop>
  <Company/>
  <LinksUpToDate>false</LinksUpToDate>
  <CharactersWithSpaces>115103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VELASCO</dc:creator>
  <cp:keywords/>
  <dc:description/>
  <cp:lastModifiedBy>HECTOR VELASCO</cp:lastModifiedBy>
  <cp:revision>5</cp:revision>
  <dcterms:created xsi:type="dcterms:W3CDTF">2025-09-17T00:23:00Z</dcterms:created>
  <dcterms:modified xsi:type="dcterms:W3CDTF">2025-09-17T00:39:00Z</dcterms:modified>
</cp:coreProperties>
</file>