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TL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Alviani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Christian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Cazzavillan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Chiarello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Davide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Colpo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Matteo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Giaretta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Mutascio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Pellicori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2"/>
        <w:gridCol w:w="2554"/>
        <w:gridCol w:w="2695"/>
        <w:gridCol w:w="3116"/>
      </w:tblGrid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Magnetismo ed elettromagnetismo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Lezione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Alberto + Christian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Simone C + Davide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Matteo + Filiberto + Simone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Litigano sul metodo da seguire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Scherzano un po’ troppo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Troppo studio individuale 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riescono ancora a trovare un punto d’incontro sul metodo, partecipazione su richiesta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Poca partecipazione alla discussione, più Simone (a voce bassa) che Davide (annuisce molto), mentre Davide guida lo studio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guida il gruppo con Simone da spalla, Matteo segue indicando gli obiettivi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Hanno finito prima, ma non hanno approfondito l’argomento, sono rimasti molto superficiali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Studio superficiale, non sapevano spiegarmi il perché delle cose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Simone molto bene nella domanda che ho posto, Matteo è abbastanza passivo, Filiberto se la cava bene soprattutto a parlare e dirigere il gruppo</w:t>
            </w:r>
            <w:bookmarkStart w:id="0" w:name="_GoBack"/>
            <w:bookmarkEnd w:id="0"/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e 5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Alberto  guarda la correzione prendendo appunti, ma non partecipa, Christian assente 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Simone assente, Davide tende a subire la lezione e prendere le cose un po' alla leggera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e Simone si proponevano di più nel fare esercizi, anche Matteo si è offerto per farne uno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comportamento è ancora bambinesco, si fanno i dispetti, ma dopo un richiamo si sono messi a lavorare per bene; Christian ha esposto un argomento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Davide cerca bene tramite il PC, Simone guarda all’argomento in generale e si ferma lì;  un po' assenti nella discussione, ma hanno detto qualcosa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Partecipano tutti e tre, Matteo si fa guidare dagli altri; alla discussione Matteo non partecipa, Simone guarda il PC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Domande di teoria inesatte, esercizi assenti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 la teoria ci siamo, esercizi assenti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Teoria quasi tutta giusta, esercizi c’erano quasi</w:t>
            </w:r>
          </w:p>
        </w:tc>
      </w:tr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 corrente alternata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Lezione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Filiberto + Alberto</w:t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Simone +  Davide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Matteo + Christian + Simone C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partecipa un po' durante l’esercitazione; entrambi studiano per conto loro</w:t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mettono veramente poco a trovare le informazioni anche perché queste cose le hanno già viste, però non scavano in profondità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Prendono appunti durante l’esercitazione, nello studio qualcosa mettono assieme ma non tanto, nella discussione partecipano, soprattutto Matteo si è offerto 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2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2</Pages>
  <Words>366</Words>
  <Characters>1949</Characters>
  <CharactersWithSpaces>2247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2019-10-11T10:53:19Z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